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CCF1" w14:textId="3921F1DF" w:rsidR="00163473" w:rsidRPr="00A71E8C" w:rsidRDefault="00DF5A90" w:rsidP="00DF5A90">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r w:rsidRPr="00A71E8C">
        <w:rPr>
          <w:rFonts w:cstheme="minorHAnsi"/>
          <w:b/>
          <w:color w:val="000000" w:themeColor="text1"/>
          <w:lang w:eastAsia="it-IT"/>
        </w:rPr>
        <w:t>CONSIGLIO DI BACINO VENEZIA AMBIENTE</w:t>
      </w:r>
    </w:p>
    <w:p w14:paraId="770A31BC"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5D22E09F"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1E10202F"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6BAF7E8B"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469681AC"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16F981F9"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7CFBE2CD"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6638DF43"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2ED9F2DE" w14:textId="77777777" w:rsidR="00163473" w:rsidRPr="00A71E8C" w:rsidRDefault="00163473" w:rsidP="00163473">
      <w:pPr>
        <w:keepNext/>
        <w:keepLines/>
        <w:overflowPunct w:val="0"/>
        <w:autoSpaceDE w:val="0"/>
        <w:autoSpaceDN w:val="0"/>
        <w:adjustRightInd w:val="0"/>
        <w:spacing w:after="0" w:line="276" w:lineRule="auto"/>
        <w:contextualSpacing/>
        <w:textAlignment w:val="baseline"/>
        <w:rPr>
          <w:rFonts w:eastAsia="Times New Roman" w:cstheme="minorHAnsi"/>
          <w:color w:val="000000" w:themeColor="text1"/>
          <w:lang w:eastAsia="it-IT"/>
        </w:rPr>
      </w:pPr>
    </w:p>
    <w:p w14:paraId="7A470D34" w14:textId="346D170A"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b/>
          <w:color w:val="000000" w:themeColor="text1"/>
          <w:sz w:val="44"/>
          <w:szCs w:val="44"/>
          <w:lang w:eastAsia="it-IT"/>
        </w:rPr>
      </w:pPr>
      <w:r w:rsidRPr="00A71E8C">
        <w:rPr>
          <w:rFonts w:eastAsia="Times New Roman" w:cstheme="minorHAnsi"/>
          <w:b/>
          <w:color w:val="000000" w:themeColor="text1"/>
          <w:sz w:val="44"/>
          <w:szCs w:val="44"/>
          <w:lang w:eastAsia="it-IT"/>
        </w:rPr>
        <w:t xml:space="preserve">Regolamento </w:t>
      </w:r>
      <w:r w:rsidR="003D4E38">
        <w:rPr>
          <w:rFonts w:eastAsia="Times New Roman" w:cstheme="minorHAnsi"/>
          <w:b/>
          <w:color w:val="000000" w:themeColor="text1"/>
          <w:sz w:val="44"/>
          <w:szCs w:val="44"/>
          <w:lang w:eastAsia="it-IT"/>
        </w:rPr>
        <w:t>U</w:t>
      </w:r>
      <w:r w:rsidR="003F5C8B" w:rsidRPr="00A71E8C">
        <w:rPr>
          <w:rFonts w:eastAsia="Times New Roman" w:cstheme="minorHAnsi"/>
          <w:b/>
          <w:color w:val="000000" w:themeColor="text1"/>
          <w:sz w:val="44"/>
          <w:szCs w:val="44"/>
          <w:lang w:eastAsia="it-IT"/>
        </w:rPr>
        <w:t>nico</w:t>
      </w:r>
    </w:p>
    <w:p w14:paraId="6A1C9AEF" w14:textId="4DC386F9" w:rsidR="003D4E38" w:rsidRDefault="00E05FF0"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b/>
          <w:color w:val="000000" w:themeColor="text1"/>
          <w:sz w:val="44"/>
          <w:szCs w:val="44"/>
          <w:lang w:eastAsia="it-IT"/>
        </w:rPr>
      </w:pPr>
      <w:r w:rsidRPr="00A71E8C">
        <w:rPr>
          <w:rFonts w:eastAsia="Times New Roman" w:cstheme="minorHAnsi"/>
          <w:b/>
          <w:color w:val="000000" w:themeColor="text1"/>
          <w:sz w:val="44"/>
          <w:szCs w:val="44"/>
          <w:lang w:eastAsia="it-IT"/>
        </w:rPr>
        <w:t>di</w:t>
      </w:r>
      <w:r w:rsidR="00163473" w:rsidRPr="00A71E8C">
        <w:rPr>
          <w:rFonts w:eastAsia="Times New Roman" w:cstheme="minorHAnsi"/>
          <w:b/>
          <w:color w:val="000000" w:themeColor="text1"/>
          <w:sz w:val="44"/>
          <w:szCs w:val="44"/>
          <w:lang w:eastAsia="it-IT"/>
        </w:rPr>
        <w:t xml:space="preserve"> </w:t>
      </w:r>
      <w:r w:rsidR="00163473" w:rsidRPr="007703F1">
        <w:rPr>
          <w:rFonts w:eastAsia="Times New Roman" w:cstheme="minorHAnsi"/>
          <w:b/>
          <w:color w:val="000000" w:themeColor="text1"/>
          <w:sz w:val="44"/>
          <w:szCs w:val="44"/>
          <w:lang w:eastAsia="it-IT"/>
        </w:rPr>
        <w:t xml:space="preserve">gestione </w:t>
      </w:r>
      <w:r w:rsidR="003339F9" w:rsidRPr="007703F1">
        <w:rPr>
          <w:rFonts w:eastAsia="Times New Roman" w:cstheme="minorHAnsi"/>
          <w:b/>
          <w:color w:val="000000" w:themeColor="text1"/>
          <w:sz w:val="44"/>
          <w:szCs w:val="44"/>
          <w:lang w:eastAsia="it-IT"/>
        </w:rPr>
        <w:t>associata</w:t>
      </w:r>
      <w:r w:rsidR="003339F9">
        <w:rPr>
          <w:rFonts w:eastAsia="Times New Roman" w:cstheme="minorHAnsi"/>
          <w:b/>
          <w:color w:val="000000" w:themeColor="text1"/>
          <w:sz w:val="44"/>
          <w:szCs w:val="44"/>
          <w:lang w:eastAsia="it-IT"/>
        </w:rPr>
        <w:t xml:space="preserve"> </w:t>
      </w:r>
      <w:r w:rsidR="00163473" w:rsidRPr="00A71E8C">
        <w:rPr>
          <w:rFonts w:eastAsia="Times New Roman" w:cstheme="minorHAnsi"/>
          <w:b/>
          <w:color w:val="000000" w:themeColor="text1"/>
          <w:sz w:val="44"/>
          <w:szCs w:val="44"/>
          <w:lang w:eastAsia="it-IT"/>
        </w:rPr>
        <w:t xml:space="preserve">dei rifiuti urbani </w:t>
      </w:r>
    </w:p>
    <w:p w14:paraId="12D28CF0" w14:textId="5819A004" w:rsidR="00163473" w:rsidRPr="00A71E8C" w:rsidRDefault="00E05FF0"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b/>
          <w:color w:val="000000" w:themeColor="text1"/>
          <w:sz w:val="44"/>
          <w:szCs w:val="44"/>
          <w:lang w:eastAsia="it-IT"/>
        </w:rPr>
      </w:pPr>
      <w:r w:rsidRPr="00A71E8C">
        <w:rPr>
          <w:rFonts w:eastAsia="Times New Roman" w:cstheme="minorHAnsi"/>
          <w:b/>
          <w:color w:val="000000" w:themeColor="text1"/>
          <w:sz w:val="44"/>
          <w:szCs w:val="44"/>
          <w:lang w:eastAsia="it-IT"/>
        </w:rPr>
        <w:t>per il bacino Venezia</w:t>
      </w:r>
    </w:p>
    <w:p w14:paraId="6303AAAF" w14:textId="32C7E496"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b/>
          <w:color w:val="000000" w:themeColor="text1"/>
          <w:lang w:eastAsia="it-IT"/>
        </w:rPr>
      </w:pPr>
    </w:p>
    <w:p w14:paraId="1EB7F1E3"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11C7640A"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29558D8E"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522443B9"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5446E074"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3E1DB096" w14:textId="77777777" w:rsidR="00163473" w:rsidRPr="00A71E8C" w:rsidRDefault="00163473"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p>
    <w:p w14:paraId="140C3A4B" w14:textId="004D8FB1" w:rsidR="00163473" w:rsidRPr="00A71E8C" w:rsidRDefault="00462F57" w:rsidP="00163473">
      <w:pPr>
        <w:keepNext/>
        <w:keepLines/>
        <w:overflowPunct w:val="0"/>
        <w:autoSpaceDE w:val="0"/>
        <w:autoSpaceDN w:val="0"/>
        <w:adjustRightInd w:val="0"/>
        <w:spacing w:after="0" w:line="276" w:lineRule="auto"/>
        <w:contextualSpacing/>
        <w:jc w:val="center"/>
        <w:textAlignment w:val="baseline"/>
        <w:rPr>
          <w:rFonts w:eastAsia="Times New Roman" w:cstheme="minorHAnsi"/>
          <w:color w:val="000000" w:themeColor="text1"/>
          <w:lang w:eastAsia="it-IT"/>
        </w:rPr>
      </w:pPr>
      <w:r w:rsidRPr="005315F7">
        <w:rPr>
          <w:rFonts w:eastAsia="Times New Roman" w:cstheme="minorHAnsi"/>
          <w:color w:val="000000" w:themeColor="text1"/>
          <w:sz w:val="28"/>
          <w:szCs w:val="28"/>
          <w:lang w:eastAsia="it-IT"/>
        </w:rPr>
        <w:t>Proposta</w:t>
      </w:r>
      <w:r w:rsidR="00D2125E">
        <w:rPr>
          <w:rFonts w:eastAsia="Times New Roman" w:cstheme="minorHAnsi"/>
          <w:color w:val="000000" w:themeColor="text1"/>
          <w:sz w:val="28"/>
          <w:szCs w:val="28"/>
          <w:lang w:eastAsia="it-IT"/>
        </w:rPr>
        <w:t xml:space="preserve"> novembre</w:t>
      </w:r>
      <w:r w:rsidR="00AE7CD1">
        <w:rPr>
          <w:rFonts w:eastAsia="Times New Roman" w:cstheme="minorHAnsi"/>
          <w:color w:val="000000" w:themeColor="text1"/>
          <w:sz w:val="28"/>
          <w:szCs w:val="28"/>
          <w:lang w:eastAsia="it-IT"/>
        </w:rPr>
        <w:t xml:space="preserve"> 2023</w:t>
      </w:r>
      <w:r w:rsidR="00163473" w:rsidRPr="00A71E8C">
        <w:rPr>
          <w:rFonts w:eastAsia="Times New Roman" w:cstheme="minorHAnsi"/>
          <w:color w:val="000000" w:themeColor="text1"/>
          <w:lang w:eastAsia="it-IT"/>
        </w:rPr>
        <w:t xml:space="preserve"> </w:t>
      </w:r>
      <w:r w:rsidR="00163473" w:rsidRPr="00A71E8C">
        <w:rPr>
          <w:rFonts w:eastAsia="Times New Roman" w:cstheme="minorHAnsi"/>
          <w:color w:val="000000" w:themeColor="text1"/>
          <w:lang w:eastAsia="it-IT"/>
        </w:rPr>
        <w:br/>
      </w:r>
    </w:p>
    <w:p w14:paraId="4B55FDB3" w14:textId="77777777" w:rsidR="00E23907" w:rsidRPr="00A71E8C" w:rsidRDefault="00E23907" w:rsidP="00163473">
      <w:pPr>
        <w:keepNext/>
        <w:keepLines/>
        <w:spacing w:after="0" w:line="276" w:lineRule="auto"/>
        <w:contextualSpacing/>
        <w:rPr>
          <w:rFonts w:cstheme="minorHAnsi"/>
          <w:b/>
          <w:bCs/>
          <w:color w:val="000000" w:themeColor="text1"/>
          <w:highlight w:val="yellow"/>
        </w:rPr>
      </w:pPr>
    </w:p>
    <w:p w14:paraId="43240389" w14:textId="77777777" w:rsidR="00E23907" w:rsidRPr="00A71E8C" w:rsidRDefault="00E23907" w:rsidP="00163473">
      <w:pPr>
        <w:keepNext/>
        <w:keepLines/>
        <w:spacing w:after="0" w:line="276" w:lineRule="auto"/>
        <w:contextualSpacing/>
        <w:rPr>
          <w:rFonts w:cstheme="minorHAnsi"/>
          <w:b/>
          <w:bCs/>
          <w:color w:val="000000" w:themeColor="text1"/>
          <w:highlight w:val="green"/>
        </w:rPr>
      </w:pPr>
    </w:p>
    <w:p w14:paraId="367CAA61"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2943E287"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01A7A1E6"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27B41C1A"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70E46792"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3E90AED4" w14:textId="77777777" w:rsidR="00DF5A90" w:rsidRPr="00A71E8C" w:rsidRDefault="00DF5A90" w:rsidP="00163473">
      <w:pPr>
        <w:keepNext/>
        <w:keepLines/>
        <w:spacing w:after="0" w:line="276" w:lineRule="auto"/>
        <w:contextualSpacing/>
        <w:rPr>
          <w:rFonts w:cstheme="minorHAnsi"/>
          <w:b/>
          <w:bCs/>
          <w:color w:val="000000" w:themeColor="text1"/>
          <w:highlight w:val="yellow"/>
        </w:rPr>
      </w:pPr>
    </w:p>
    <w:p w14:paraId="342513E2" w14:textId="5597DE14" w:rsidR="00163473" w:rsidRPr="00A71E8C" w:rsidRDefault="00163473" w:rsidP="00163473">
      <w:pPr>
        <w:keepNext/>
        <w:keepLines/>
        <w:spacing w:after="0" w:line="276" w:lineRule="auto"/>
        <w:contextualSpacing/>
        <w:rPr>
          <w:rFonts w:cstheme="minorHAnsi"/>
          <w:b/>
          <w:bCs/>
          <w:color w:val="000000" w:themeColor="text1"/>
          <w:highlight w:val="green"/>
        </w:rPr>
      </w:pPr>
      <w:r w:rsidRPr="00A71E8C">
        <w:rPr>
          <w:rFonts w:cstheme="minorHAnsi"/>
          <w:b/>
          <w:bCs/>
          <w:color w:val="000000" w:themeColor="text1"/>
          <w:highlight w:val="green"/>
        </w:rPr>
        <w:br w:type="page"/>
      </w:r>
    </w:p>
    <w:p w14:paraId="2032F2EE" w14:textId="7357F1B7" w:rsidR="004037DD" w:rsidRDefault="00163473">
      <w:pPr>
        <w:pStyle w:val="Sommario1"/>
        <w:rPr>
          <w:rFonts w:eastAsiaTheme="minorEastAsia"/>
          <w:b w:val="0"/>
          <w:noProof/>
          <w:kern w:val="2"/>
          <w:lang w:eastAsia="it-IT"/>
          <w14:ligatures w14:val="standardContextual"/>
        </w:rPr>
      </w:pPr>
      <w:r w:rsidRPr="00A71E8C">
        <w:rPr>
          <w:rFonts w:cstheme="minorHAnsi"/>
          <w:b w:val="0"/>
          <w:bCs/>
          <w:color w:val="000000" w:themeColor="text1"/>
          <w:highlight w:val="yellow"/>
        </w:rPr>
        <w:lastRenderedPageBreak/>
        <w:fldChar w:fldCharType="begin"/>
      </w:r>
      <w:r w:rsidRPr="00A71E8C">
        <w:rPr>
          <w:rFonts w:cstheme="minorHAnsi"/>
          <w:bCs/>
          <w:color w:val="000000" w:themeColor="text1"/>
          <w:highlight w:val="yellow"/>
        </w:rPr>
        <w:instrText xml:space="preserve"> TOC \o "1-3" \h \z \u </w:instrText>
      </w:r>
      <w:r w:rsidRPr="00A71E8C">
        <w:rPr>
          <w:rFonts w:cstheme="minorHAnsi"/>
          <w:b w:val="0"/>
          <w:bCs/>
          <w:color w:val="000000" w:themeColor="text1"/>
          <w:highlight w:val="yellow"/>
        </w:rPr>
        <w:fldChar w:fldCharType="separate"/>
      </w:r>
      <w:hyperlink w:anchor="_Toc150345759" w:history="1">
        <w:r w:rsidR="004037DD" w:rsidRPr="00F939FE">
          <w:rPr>
            <w:rStyle w:val="Collegamentoipertestuale"/>
            <w:noProof/>
          </w:rPr>
          <w:t>TITOLO I – DISPOSIZIONI GENERALI E DEFINIZIONI</w:t>
        </w:r>
        <w:r w:rsidR="004037DD">
          <w:rPr>
            <w:noProof/>
            <w:webHidden/>
          </w:rPr>
          <w:tab/>
        </w:r>
        <w:r w:rsidR="004037DD">
          <w:rPr>
            <w:noProof/>
            <w:webHidden/>
          </w:rPr>
          <w:fldChar w:fldCharType="begin"/>
        </w:r>
        <w:r w:rsidR="004037DD">
          <w:rPr>
            <w:noProof/>
            <w:webHidden/>
          </w:rPr>
          <w:instrText xml:space="preserve"> PAGEREF _Toc150345759 \h </w:instrText>
        </w:r>
        <w:r w:rsidR="004037DD">
          <w:rPr>
            <w:noProof/>
            <w:webHidden/>
          </w:rPr>
        </w:r>
        <w:r w:rsidR="004037DD">
          <w:rPr>
            <w:noProof/>
            <w:webHidden/>
          </w:rPr>
          <w:fldChar w:fldCharType="separate"/>
        </w:r>
        <w:r w:rsidR="00C75F80">
          <w:rPr>
            <w:noProof/>
            <w:webHidden/>
          </w:rPr>
          <w:t>1</w:t>
        </w:r>
        <w:r w:rsidR="004037DD">
          <w:rPr>
            <w:noProof/>
            <w:webHidden/>
          </w:rPr>
          <w:fldChar w:fldCharType="end"/>
        </w:r>
      </w:hyperlink>
    </w:p>
    <w:p w14:paraId="5D9E5353" w14:textId="1841E7C1" w:rsidR="004037DD" w:rsidRDefault="00C75F80">
      <w:pPr>
        <w:pStyle w:val="Sommario2"/>
        <w:rPr>
          <w:rFonts w:eastAsiaTheme="minorEastAsia"/>
          <w:noProof/>
          <w:kern w:val="2"/>
          <w:lang w:eastAsia="it-IT"/>
          <w14:ligatures w14:val="standardContextual"/>
        </w:rPr>
      </w:pPr>
      <w:hyperlink w:anchor="_Toc150345760" w:history="1">
        <w:r w:rsidR="004037DD" w:rsidRPr="00F939FE">
          <w:rPr>
            <w:rStyle w:val="Collegamentoipertestuale"/>
            <w:noProof/>
          </w:rPr>
          <w:t>Art. 1 -</w:t>
        </w:r>
        <w:r w:rsidR="004037DD">
          <w:rPr>
            <w:rFonts w:eastAsiaTheme="minorEastAsia"/>
            <w:noProof/>
            <w:kern w:val="2"/>
            <w:lang w:eastAsia="it-IT"/>
            <w14:ligatures w14:val="standardContextual"/>
          </w:rPr>
          <w:tab/>
        </w:r>
        <w:r w:rsidR="004037DD" w:rsidRPr="00F939FE">
          <w:rPr>
            <w:rStyle w:val="Collegamentoipertestuale"/>
            <w:noProof/>
          </w:rPr>
          <w:t>OGGETTO DEL REGOLAMENTO</w:t>
        </w:r>
        <w:r w:rsidR="004037DD">
          <w:rPr>
            <w:noProof/>
            <w:webHidden/>
          </w:rPr>
          <w:tab/>
        </w:r>
        <w:r w:rsidR="004037DD">
          <w:rPr>
            <w:noProof/>
            <w:webHidden/>
          </w:rPr>
          <w:fldChar w:fldCharType="begin"/>
        </w:r>
        <w:r w:rsidR="004037DD">
          <w:rPr>
            <w:noProof/>
            <w:webHidden/>
          </w:rPr>
          <w:instrText xml:space="preserve"> PAGEREF _Toc150345760 \h </w:instrText>
        </w:r>
        <w:r w:rsidR="004037DD">
          <w:rPr>
            <w:noProof/>
            <w:webHidden/>
          </w:rPr>
        </w:r>
        <w:r w:rsidR="004037DD">
          <w:rPr>
            <w:noProof/>
            <w:webHidden/>
          </w:rPr>
          <w:fldChar w:fldCharType="separate"/>
        </w:r>
        <w:r>
          <w:rPr>
            <w:noProof/>
            <w:webHidden/>
          </w:rPr>
          <w:t>1</w:t>
        </w:r>
        <w:r w:rsidR="004037DD">
          <w:rPr>
            <w:noProof/>
            <w:webHidden/>
          </w:rPr>
          <w:fldChar w:fldCharType="end"/>
        </w:r>
      </w:hyperlink>
    </w:p>
    <w:p w14:paraId="1DEF8034" w14:textId="32E65760" w:rsidR="004037DD" w:rsidRDefault="00C75F80">
      <w:pPr>
        <w:pStyle w:val="Sommario2"/>
        <w:rPr>
          <w:rFonts w:eastAsiaTheme="minorEastAsia"/>
          <w:noProof/>
          <w:kern w:val="2"/>
          <w:lang w:eastAsia="it-IT"/>
          <w14:ligatures w14:val="standardContextual"/>
        </w:rPr>
      </w:pPr>
      <w:hyperlink w:anchor="_Toc150345761" w:history="1">
        <w:r w:rsidR="004037DD" w:rsidRPr="00F939FE">
          <w:rPr>
            <w:rStyle w:val="Collegamentoipertestuale"/>
            <w:noProof/>
          </w:rPr>
          <w:t>Art. 2 -</w:t>
        </w:r>
        <w:r w:rsidR="004037DD">
          <w:rPr>
            <w:rFonts w:eastAsiaTheme="minorEastAsia"/>
            <w:noProof/>
            <w:kern w:val="2"/>
            <w:lang w:eastAsia="it-IT"/>
            <w14:ligatures w14:val="standardContextual"/>
          </w:rPr>
          <w:tab/>
        </w:r>
        <w:r w:rsidR="004037DD" w:rsidRPr="00F939FE">
          <w:rPr>
            <w:rStyle w:val="Collegamentoipertestuale"/>
            <w:noProof/>
          </w:rPr>
          <w:t>PRINCIPI GENERALI E FINALITA’</w:t>
        </w:r>
        <w:r w:rsidR="004037DD">
          <w:rPr>
            <w:noProof/>
            <w:webHidden/>
          </w:rPr>
          <w:tab/>
        </w:r>
        <w:r w:rsidR="004037DD">
          <w:rPr>
            <w:noProof/>
            <w:webHidden/>
          </w:rPr>
          <w:fldChar w:fldCharType="begin"/>
        </w:r>
        <w:r w:rsidR="004037DD">
          <w:rPr>
            <w:noProof/>
            <w:webHidden/>
          </w:rPr>
          <w:instrText xml:space="preserve"> PAGEREF _Toc150345761 \h </w:instrText>
        </w:r>
        <w:r w:rsidR="004037DD">
          <w:rPr>
            <w:noProof/>
            <w:webHidden/>
          </w:rPr>
        </w:r>
        <w:r w:rsidR="004037DD">
          <w:rPr>
            <w:noProof/>
            <w:webHidden/>
          </w:rPr>
          <w:fldChar w:fldCharType="separate"/>
        </w:r>
        <w:r>
          <w:rPr>
            <w:noProof/>
            <w:webHidden/>
          </w:rPr>
          <w:t>1</w:t>
        </w:r>
        <w:r w:rsidR="004037DD">
          <w:rPr>
            <w:noProof/>
            <w:webHidden/>
          </w:rPr>
          <w:fldChar w:fldCharType="end"/>
        </w:r>
      </w:hyperlink>
    </w:p>
    <w:p w14:paraId="081617B2" w14:textId="69500416" w:rsidR="004037DD" w:rsidRDefault="00C75F80">
      <w:pPr>
        <w:pStyle w:val="Sommario2"/>
        <w:rPr>
          <w:rFonts w:eastAsiaTheme="minorEastAsia"/>
          <w:noProof/>
          <w:kern w:val="2"/>
          <w:lang w:eastAsia="it-IT"/>
          <w14:ligatures w14:val="standardContextual"/>
        </w:rPr>
      </w:pPr>
      <w:hyperlink w:anchor="_Toc150345762" w:history="1">
        <w:r w:rsidR="004037DD" w:rsidRPr="00F939FE">
          <w:rPr>
            <w:rStyle w:val="Collegamentoipertestuale"/>
            <w:noProof/>
          </w:rPr>
          <w:t>Art. 3 -</w:t>
        </w:r>
        <w:r w:rsidR="004037DD">
          <w:rPr>
            <w:rFonts w:eastAsiaTheme="minorEastAsia"/>
            <w:noProof/>
            <w:kern w:val="2"/>
            <w:lang w:eastAsia="it-IT"/>
            <w14:ligatures w14:val="standardContextual"/>
          </w:rPr>
          <w:tab/>
        </w:r>
        <w:r w:rsidR="004037DD" w:rsidRPr="00F939FE">
          <w:rPr>
            <w:rStyle w:val="Collegamentoipertestuale"/>
            <w:noProof/>
          </w:rPr>
          <w:t>EDUCAZIONE, INFORMAZIONE, COMUNICAZIONE E PARTECIPAZIONE</w:t>
        </w:r>
        <w:r w:rsidR="004037DD">
          <w:rPr>
            <w:noProof/>
            <w:webHidden/>
          </w:rPr>
          <w:tab/>
        </w:r>
        <w:r w:rsidR="004037DD">
          <w:rPr>
            <w:noProof/>
            <w:webHidden/>
          </w:rPr>
          <w:fldChar w:fldCharType="begin"/>
        </w:r>
        <w:r w:rsidR="004037DD">
          <w:rPr>
            <w:noProof/>
            <w:webHidden/>
          </w:rPr>
          <w:instrText xml:space="preserve"> PAGEREF _Toc150345762 \h </w:instrText>
        </w:r>
        <w:r w:rsidR="004037DD">
          <w:rPr>
            <w:noProof/>
            <w:webHidden/>
          </w:rPr>
        </w:r>
        <w:r w:rsidR="004037DD">
          <w:rPr>
            <w:noProof/>
            <w:webHidden/>
          </w:rPr>
          <w:fldChar w:fldCharType="separate"/>
        </w:r>
        <w:r>
          <w:rPr>
            <w:noProof/>
            <w:webHidden/>
          </w:rPr>
          <w:t>3</w:t>
        </w:r>
        <w:r w:rsidR="004037DD">
          <w:rPr>
            <w:noProof/>
            <w:webHidden/>
          </w:rPr>
          <w:fldChar w:fldCharType="end"/>
        </w:r>
      </w:hyperlink>
    </w:p>
    <w:p w14:paraId="5297C21B" w14:textId="180F66DC" w:rsidR="004037DD" w:rsidRDefault="00C75F80">
      <w:pPr>
        <w:pStyle w:val="Sommario2"/>
        <w:rPr>
          <w:rFonts w:eastAsiaTheme="minorEastAsia"/>
          <w:noProof/>
          <w:kern w:val="2"/>
          <w:lang w:eastAsia="it-IT"/>
          <w14:ligatures w14:val="standardContextual"/>
        </w:rPr>
      </w:pPr>
      <w:hyperlink w:anchor="_Toc150345763" w:history="1">
        <w:r w:rsidR="004037DD" w:rsidRPr="00F939FE">
          <w:rPr>
            <w:rStyle w:val="Collegamentoipertestuale"/>
            <w:noProof/>
          </w:rPr>
          <w:t>Art. 4 -</w:t>
        </w:r>
        <w:r w:rsidR="004037DD">
          <w:rPr>
            <w:rFonts w:eastAsiaTheme="minorEastAsia"/>
            <w:noProof/>
            <w:kern w:val="2"/>
            <w:lang w:eastAsia="it-IT"/>
            <w14:ligatures w14:val="standardContextual"/>
          </w:rPr>
          <w:tab/>
        </w:r>
        <w:r w:rsidR="004037DD" w:rsidRPr="00F939FE">
          <w:rPr>
            <w:rStyle w:val="Collegamentoipertestuale"/>
            <w:noProof/>
          </w:rPr>
          <w:t>ACCESSO ALLE INFORMAZIONI</w:t>
        </w:r>
        <w:r w:rsidR="004037DD">
          <w:rPr>
            <w:noProof/>
            <w:webHidden/>
          </w:rPr>
          <w:tab/>
        </w:r>
        <w:r w:rsidR="004037DD">
          <w:rPr>
            <w:noProof/>
            <w:webHidden/>
          </w:rPr>
          <w:fldChar w:fldCharType="begin"/>
        </w:r>
        <w:r w:rsidR="004037DD">
          <w:rPr>
            <w:noProof/>
            <w:webHidden/>
          </w:rPr>
          <w:instrText xml:space="preserve"> PAGEREF _Toc150345763 \h </w:instrText>
        </w:r>
        <w:r w:rsidR="004037DD">
          <w:rPr>
            <w:noProof/>
            <w:webHidden/>
          </w:rPr>
        </w:r>
        <w:r w:rsidR="004037DD">
          <w:rPr>
            <w:noProof/>
            <w:webHidden/>
          </w:rPr>
          <w:fldChar w:fldCharType="separate"/>
        </w:r>
        <w:r>
          <w:rPr>
            <w:noProof/>
            <w:webHidden/>
          </w:rPr>
          <w:t>3</w:t>
        </w:r>
        <w:r w:rsidR="004037DD">
          <w:rPr>
            <w:noProof/>
            <w:webHidden/>
          </w:rPr>
          <w:fldChar w:fldCharType="end"/>
        </w:r>
      </w:hyperlink>
    </w:p>
    <w:p w14:paraId="22FE79BA" w14:textId="1F1B487D" w:rsidR="004037DD" w:rsidRDefault="00C75F80">
      <w:pPr>
        <w:pStyle w:val="Sommario2"/>
        <w:rPr>
          <w:rFonts w:eastAsiaTheme="minorEastAsia"/>
          <w:noProof/>
          <w:kern w:val="2"/>
          <w:lang w:eastAsia="it-IT"/>
          <w14:ligatures w14:val="standardContextual"/>
        </w:rPr>
      </w:pPr>
      <w:hyperlink w:anchor="_Toc150345764" w:history="1">
        <w:r w:rsidR="004037DD" w:rsidRPr="00F939FE">
          <w:rPr>
            <w:rStyle w:val="Collegamentoipertestuale"/>
            <w:noProof/>
          </w:rPr>
          <w:t>Art. 5 -</w:t>
        </w:r>
        <w:r w:rsidR="004037DD">
          <w:rPr>
            <w:rFonts w:eastAsiaTheme="minorEastAsia"/>
            <w:noProof/>
            <w:kern w:val="2"/>
            <w:lang w:eastAsia="it-IT"/>
            <w14:ligatures w14:val="standardContextual"/>
          </w:rPr>
          <w:tab/>
        </w:r>
        <w:r w:rsidR="004037DD" w:rsidRPr="00F939FE">
          <w:rPr>
            <w:rStyle w:val="Collegamentoipertestuale"/>
            <w:noProof/>
          </w:rPr>
          <w:t>CARATTERISTICHE DEL SERVIZIO DI GESTIONE DEI RIFIUTI URBANI</w:t>
        </w:r>
        <w:r w:rsidR="004037DD">
          <w:rPr>
            <w:noProof/>
            <w:webHidden/>
          </w:rPr>
          <w:tab/>
        </w:r>
        <w:r w:rsidR="004037DD">
          <w:rPr>
            <w:noProof/>
            <w:webHidden/>
          </w:rPr>
          <w:fldChar w:fldCharType="begin"/>
        </w:r>
        <w:r w:rsidR="004037DD">
          <w:rPr>
            <w:noProof/>
            <w:webHidden/>
          </w:rPr>
          <w:instrText xml:space="preserve"> PAGEREF _Toc150345764 \h </w:instrText>
        </w:r>
        <w:r w:rsidR="004037DD">
          <w:rPr>
            <w:noProof/>
            <w:webHidden/>
          </w:rPr>
        </w:r>
        <w:r w:rsidR="004037DD">
          <w:rPr>
            <w:noProof/>
            <w:webHidden/>
          </w:rPr>
          <w:fldChar w:fldCharType="separate"/>
        </w:r>
        <w:r>
          <w:rPr>
            <w:noProof/>
            <w:webHidden/>
          </w:rPr>
          <w:t>3</w:t>
        </w:r>
        <w:r w:rsidR="004037DD">
          <w:rPr>
            <w:noProof/>
            <w:webHidden/>
          </w:rPr>
          <w:fldChar w:fldCharType="end"/>
        </w:r>
      </w:hyperlink>
    </w:p>
    <w:p w14:paraId="179087F9" w14:textId="685915F2" w:rsidR="004037DD" w:rsidRDefault="00C75F80">
      <w:pPr>
        <w:pStyle w:val="Sommario2"/>
        <w:rPr>
          <w:rFonts w:eastAsiaTheme="minorEastAsia"/>
          <w:noProof/>
          <w:kern w:val="2"/>
          <w:lang w:eastAsia="it-IT"/>
          <w14:ligatures w14:val="standardContextual"/>
        </w:rPr>
      </w:pPr>
      <w:hyperlink w:anchor="_Toc150345765" w:history="1">
        <w:r w:rsidR="004037DD" w:rsidRPr="00F939FE">
          <w:rPr>
            <w:rStyle w:val="Collegamentoipertestuale"/>
            <w:noProof/>
          </w:rPr>
          <w:t>Art. 6 -</w:t>
        </w:r>
        <w:r w:rsidR="004037DD">
          <w:rPr>
            <w:rFonts w:eastAsiaTheme="minorEastAsia"/>
            <w:noProof/>
            <w:kern w:val="2"/>
            <w:lang w:eastAsia="it-IT"/>
            <w14:ligatures w14:val="standardContextual"/>
          </w:rPr>
          <w:tab/>
        </w:r>
        <w:r w:rsidR="004037DD" w:rsidRPr="00F939FE">
          <w:rPr>
            <w:rStyle w:val="Collegamentoipertestuale"/>
            <w:noProof/>
          </w:rPr>
          <w:t>DEFINIZIONI</w:t>
        </w:r>
        <w:r w:rsidR="004037DD">
          <w:rPr>
            <w:noProof/>
            <w:webHidden/>
          </w:rPr>
          <w:tab/>
        </w:r>
        <w:r w:rsidR="004037DD">
          <w:rPr>
            <w:noProof/>
            <w:webHidden/>
          </w:rPr>
          <w:fldChar w:fldCharType="begin"/>
        </w:r>
        <w:r w:rsidR="004037DD">
          <w:rPr>
            <w:noProof/>
            <w:webHidden/>
          </w:rPr>
          <w:instrText xml:space="preserve"> PAGEREF _Toc150345765 \h </w:instrText>
        </w:r>
        <w:r w:rsidR="004037DD">
          <w:rPr>
            <w:noProof/>
            <w:webHidden/>
          </w:rPr>
        </w:r>
        <w:r w:rsidR="004037DD">
          <w:rPr>
            <w:noProof/>
            <w:webHidden/>
          </w:rPr>
          <w:fldChar w:fldCharType="separate"/>
        </w:r>
        <w:r>
          <w:rPr>
            <w:noProof/>
            <w:webHidden/>
          </w:rPr>
          <w:t>4</w:t>
        </w:r>
        <w:r w:rsidR="004037DD">
          <w:rPr>
            <w:noProof/>
            <w:webHidden/>
          </w:rPr>
          <w:fldChar w:fldCharType="end"/>
        </w:r>
      </w:hyperlink>
    </w:p>
    <w:p w14:paraId="1EBD262A" w14:textId="26962332" w:rsidR="004037DD" w:rsidRDefault="00C75F80">
      <w:pPr>
        <w:pStyle w:val="Sommario2"/>
        <w:rPr>
          <w:rFonts w:eastAsiaTheme="minorEastAsia"/>
          <w:noProof/>
          <w:kern w:val="2"/>
          <w:lang w:eastAsia="it-IT"/>
          <w14:ligatures w14:val="standardContextual"/>
        </w:rPr>
      </w:pPr>
      <w:hyperlink w:anchor="_Toc150345766" w:history="1">
        <w:r w:rsidR="004037DD" w:rsidRPr="00F939FE">
          <w:rPr>
            <w:rStyle w:val="Collegamentoipertestuale"/>
            <w:noProof/>
          </w:rPr>
          <w:t>Art. 7 -</w:t>
        </w:r>
        <w:r w:rsidR="004037DD">
          <w:rPr>
            <w:rFonts w:eastAsiaTheme="minorEastAsia"/>
            <w:noProof/>
            <w:kern w:val="2"/>
            <w:lang w:eastAsia="it-IT"/>
            <w14:ligatures w14:val="standardContextual"/>
          </w:rPr>
          <w:tab/>
        </w:r>
        <w:r w:rsidR="004037DD" w:rsidRPr="00F939FE">
          <w:rPr>
            <w:rStyle w:val="Collegamentoipertestuale"/>
            <w:noProof/>
          </w:rPr>
          <w:t>CLASSIFICAZIONE DEI RIFIUTI</w:t>
        </w:r>
        <w:r w:rsidR="004037DD">
          <w:rPr>
            <w:noProof/>
            <w:webHidden/>
          </w:rPr>
          <w:tab/>
        </w:r>
        <w:r w:rsidR="004037DD">
          <w:rPr>
            <w:noProof/>
            <w:webHidden/>
          </w:rPr>
          <w:fldChar w:fldCharType="begin"/>
        </w:r>
        <w:r w:rsidR="004037DD">
          <w:rPr>
            <w:noProof/>
            <w:webHidden/>
          </w:rPr>
          <w:instrText xml:space="preserve"> PAGEREF _Toc150345766 \h </w:instrText>
        </w:r>
        <w:r w:rsidR="004037DD">
          <w:rPr>
            <w:noProof/>
            <w:webHidden/>
          </w:rPr>
        </w:r>
        <w:r w:rsidR="004037DD">
          <w:rPr>
            <w:noProof/>
            <w:webHidden/>
          </w:rPr>
          <w:fldChar w:fldCharType="separate"/>
        </w:r>
        <w:r>
          <w:rPr>
            <w:noProof/>
            <w:webHidden/>
          </w:rPr>
          <w:t>6</w:t>
        </w:r>
        <w:r w:rsidR="004037DD">
          <w:rPr>
            <w:noProof/>
            <w:webHidden/>
          </w:rPr>
          <w:fldChar w:fldCharType="end"/>
        </w:r>
      </w:hyperlink>
    </w:p>
    <w:p w14:paraId="596DD067" w14:textId="36C0B078" w:rsidR="004037DD" w:rsidRDefault="00C75F80">
      <w:pPr>
        <w:pStyle w:val="Sommario2"/>
        <w:rPr>
          <w:rFonts w:eastAsiaTheme="minorEastAsia"/>
          <w:noProof/>
          <w:kern w:val="2"/>
          <w:lang w:eastAsia="it-IT"/>
          <w14:ligatures w14:val="standardContextual"/>
        </w:rPr>
      </w:pPr>
      <w:hyperlink w:anchor="_Toc150345767" w:history="1">
        <w:r w:rsidR="004037DD" w:rsidRPr="00F939FE">
          <w:rPr>
            <w:rStyle w:val="Collegamentoipertestuale"/>
            <w:noProof/>
          </w:rPr>
          <w:t>Art. 8 -</w:t>
        </w:r>
        <w:r w:rsidR="004037DD">
          <w:rPr>
            <w:rFonts w:eastAsiaTheme="minorEastAsia"/>
            <w:noProof/>
            <w:kern w:val="2"/>
            <w:lang w:eastAsia="it-IT"/>
            <w14:ligatures w14:val="standardContextual"/>
          </w:rPr>
          <w:tab/>
        </w:r>
        <w:r w:rsidR="004037DD" w:rsidRPr="00F939FE">
          <w:rPr>
            <w:rStyle w:val="Collegamentoipertestuale"/>
            <w:noProof/>
          </w:rPr>
          <w:t>COMPETENZE DEL CONSIGLIO DI BACINO, DEL COMUNE E DEL GESTORE</w:t>
        </w:r>
        <w:r w:rsidR="004037DD">
          <w:rPr>
            <w:noProof/>
            <w:webHidden/>
          </w:rPr>
          <w:tab/>
        </w:r>
        <w:r w:rsidR="004037DD">
          <w:rPr>
            <w:noProof/>
            <w:webHidden/>
          </w:rPr>
          <w:fldChar w:fldCharType="begin"/>
        </w:r>
        <w:r w:rsidR="004037DD">
          <w:rPr>
            <w:noProof/>
            <w:webHidden/>
          </w:rPr>
          <w:instrText xml:space="preserve"> PAGEREF _Toc150345767 \h </w:instrText>
        </w:r>
        <w:r w:rsidR="004037DD">
          <w:rPr>
            <w:noProof/>
            <w:webHidden/>
          </w:rPr>
        </w:r>
        <w:r w:rsidR="004037DD">
          <w:rPr>
            <w:noProof/>
            <w:webHidden/>
          </w:rPr>
          <w:fldChar w:fldCharType="separate"/>
        </w:r>
        <w:r>
          <w:rPr>
            <w:noProof/>
            <w:webHidden/>
          </w:rPr>
          <w:t>6</w:t>
        </w:r>
        <w:r w:rsidR="004037DD">
          <w:rPr>
            <w:noProof/>
            <w:webHidden/>
          </w:rPr>
          <w:fldChar w:fldCharType="end"/>
        </w:r>
      </w:hyperlink>
    </w:p>
    <w:p w14:paraId="64E0F3A1" w14:textId="1549261B" w:rsidR="004037DD" w:rsidRDefault="00C75F80">
      <w:pPr>
        <w:pStyle w:val="Sommario1"/>
        <w:rPr>
          <w:rFonts w:eastAsiaTheme="minorEastAsia"/>
          <w:b w:val="0"/>
          <w:noProof/>
          <w:kern w:val="2"/>
          <w:lang w:eastAsia="it-IT"/>
          <w14:ligatures w14:val="standardContextual"/>
        </w:rPr>
      </w:pPr>
      <w:hyperlink w:anchor="_Toc150345768" w:history="1">
        <w:r w:rsidR="004037DD" w:rsidRPr="00F939FE">
          <w:rPr>
            <w:rStyle w:val="Collegamentoipertestuale"/>
            <w:noProof/>
          </w:rPr>
          <w:t>TITOLO II – NORME RELATIVE ALLA GESTIONE DEI RIFIUTI URBANI DOMESTICI E NON DOMESTICI</w:t>
        </w:r>
        <w:r w:rsidR="004037DD">
          <w:rPr>
            <w:noProof/>
            <w:webHidden/>
          </w:rPr>
          <w:tab/>
        </w:r>
        <w:r w:rsidR="004037DD">
          <w:rPr>
            <w:noProof/>
            <w:webHidden/>
          </w:rPr>
          <w:fldChar w:fldCharType="begin"/>
        </w:r>
        <w:r w:rsidR="004037DD">
          <w:rPr>
            <w:noProof/>
            <w:webHidden/>
          </w:rPr>
          <w:instrText xml:space="preserve"> PAGEREF _Toc150345768 \h </w:instrText>
        </w:r>
        <w:r w:rsidR="004037DD">
          <w:rPr>
            <w:noProof/>
            <w:webHidden/>
          </w:rPr>
        </w:r>
        <w:r w:rsidR="004037DD">
          <w:rPr>
            <w:noProof/>
            <w:webHidden/>
          </w:rPr>
          <w:fldChar w:fldCharType="separate"/>
        </w:r>
        <w:r>
          <w:rPr>
            <w:noProof/>
            <w:webHidden/>
          </w:rPr>
          <w:t>8</w:t>
        </w:r>
        <w:r w:rsidR="004037DD">
          <w:rPr>
            <w:noProof/>
            <w:webHidden/>
          </w:rPr>
          <w:fldChar w:fldCharType="end"/>
        </w:r>
      </w:hyperlink>
    </w:p>
    <w:p w14:paraId="24EF5D21" w14:textId="00D29ADD" w:rsidR="004037DD" w:rsidRDefault="00C75F80">
      <w:pPr>
        <w:pStyle w:val="Sommario2"/>
        <w:rPr>
          <w:rFonts w:eastAsiaTheme="minorEastAsia"/>
          <w:noProof/>
          <w:kern w:val="2"/>
          <w:lang w:eastAsia="it-IT"/>
          <w14:ligatures w14:val="standardContextual"/>
        </w:rPr>
      </w:pPr>
      <w:hyperlink w:anchor="_Toc150345769" w:history="1">
        <w:r w:rsidR="004037DD" w:rsidRPr="00F939FE">
          <w:rPr>
            <w:rStyle w:val="Collegamentoipertestuale"/>
            <w:noProof/>
          </w:rPr>
          <w:t>Art. 9 -</w:t>
        </w:r>
        <w:r w:rsidR="004037DD">
          <w:rPr>
            <w:rFonts w:eastAsiaTheme="minorEastAsia"/>
            <w:noProof/>
            <w:kern w:val="2"/>
            <w:lang w:eastAsia="it-IT"/>
            <w14:ligatures w14:val="standardContextual"/>
          </w:rPr>
          <w:tab/>
        </w:r>
        <w:r w:rsidR="004037DD" w:rsidRPr="00F939FE">
          <w:rPr>
            <w:rStyle w:val="Collegamentoipertestuale"/>
            <w:noProof/>
          </w:rPr>
          <w:t>AREE DI ESPLETAMENTO DEL SERVIZIO</w:t>
        </w:r>
        <w:r w:rsidR="004037DD">
          <w:rPr>
            <w:noProof/>
            <w:webHidden/>
          </w:rPr>
          <w:tab/>
        </w:r>
        <w:r w:rsidR="004037DD">
          <w:rPr>
            <w:noProof/>
            <w:webHidden/>
          </w:rPr>
          <w:fldChar w:fldCharType="begin"/>
        </w:r>
        <w:r w:rsidR="004037DD">
          <w:rPr>
            <w:noProof/>
            <w:webHidden/>
          </w:rPr>
          <w:instrText xml:space="preserve"> PAGEREF _Toc150345769 \h </w:instrText>
        </w:r>
        <w:r w:rsidR="004037DD">
          <w:rPr>
            <w:noProof/>
            <w:webHidden/>
          </w:rPr>
        </w:r>
        <w:r w:rsidR="004037DD">
          <w:rPr>
            <w:noProof/>
            <w:webHidden/>
          </w:rPr>
          <w:fldChar w:fldCharType="separate"/>
        </w:r>
        <w:r>
          <w:rPr>
            <w:noProof/>
            <w:webHidden/>
          </w:rPr>
          <w:t>8</w:t>
        </w:r>
        <w:r w:rsidR="004037DD">
          <w:rPr>
            <w:noProof/>
            <w:webHidden/>
          </w:rPr>
          <w:fldChar w:fldCharType="end"/>
        </w:r>
      </w:hyperlink>
    </w:p>
    <w:p w14:paraId="0DD47536" w14:textId="4FA558B8" w:rsidR="004037DD" w:rsidRDefault="00C75F80">
      <w:pPr>
        <w:pStyle w:val="Sommario2"/>
        <w:rPr>
          <w:rFonts w:eastAsiaTheme="minorEastAsia"/>
          <w:noProof/>
          <w:kern w:val="2"/>
          <w:lang w:eastAsia="it-IT"/>
          <w14:ligatures w14:val="standardContextual"/>
        </w:rPr>
      </w:pPr>
      <w:hyperlink w:anchor="_Toc150345770" w:history="1">
        <w:r w:rsidR="004037DD" w:rsidRPr="00F939FE">
          <w:rPr>
            <w:rStyle w:val="Collegamentoipertestuale"/>
            <w:noProof/>
          </w:rPr>
          <w:t>Art. 10 -</w:t>
        </w:r>
        <w:r w:rsidR="004037DD">
          <w:rPr>
            <w:rFonts w:eastAsiaTheme="minorEastAsia"/>
            <w:noProof/>
            <w:kern w:val="2"/>
            <w:lang w:eastAsia="it-IT"/>
            <w14:ligatures w14:val="standardContextual"/>
          </w:rPr>
          <w:tab/>
        </w:r>
        <w:r w:rsidR="004037DD" w:rsidRPr="00F939FE">
          <w:rPr>
            <w:rStyle w:val="Collegamentoipertestuale"/>
            <w:noProof/>
          </w:rPr>
          <w:t>SERVIZI ESTERNI DI PULIZIA DEL TERRITORIO</w:t>
        </w:r>
        <w:r w:rsidR="004037DD">
          <w:rPr>
            <w:noProof/>
            <w:webHidden/>
          </w:rPr>
          <w:tab/>
        </w:r>
        <w:r w:rsidR="004037DD">
          <w:rPr>
            <w:noProof/>
            <w:webHidden/>
          </w:rPr>
          <w:fldChar w:fldCharType="begin"/>
        </w:r>
        <w:r w:rsidR="004037DD">
          <w:rPr>
            <w:noProof/>
            <w:webHidden/>
          </w:rPr>
          <w:instrText xml:space="preserve"> PAGEREF _Toc150345770 \h </w:instrText>
        </w:r>
        <w:r w:rsidR="004037DD">
          <w:rPr>
            <w:noProof/>
            <w:webHidden/>
          </w:rPr>
        </w:r>
        <w:r w:rsidR="004037DD">
          <w:rPr>
            <w:noProof/>
            <w:webHidden/>
          </w:rPr>
          <w:fldChar w:fldCharType="separate"/>
        </w:r>
        <w:r>
          <w:rPr>
            <w:noProof/>
            <w:webHidden/>
          </w:rPr>
          <w:t>10</w:t>
        </w:r>
        <w:r w:rsidR="004037DD">
          <w:rPr>
            <w:noProof/>
            <w:webHidden/>
          </w:rPr>
          <w:fldChar w:fldCharType="end"/>
        </w:r>
      </w:hyperlink>
    </w:p>
    <w:p w14:paraId="2AA15144" w14:textId="3B8FF062" w:rsidR="004037DD" w:rsidRDefault="00C75F80">
      <w:pPr>
        <w:pStyle w:val="Sommario2"/>
        <w:rPr>
          <w:rFonts w:eastAsiaTheme="minorEastAsia"/>
          <w:noProof/>
          <w:kern w:val="2"/>
          <w:lang w:eastAsia="it-IT"/>
          <w14:ligatures w14:val="standardContextual"/>
        </w:rPr>
      </w:pPr>
      <w:hyperlink w:anchor="_Toc150345771" w:history="1">
        <w:r w:rsidR="004037DD" w:rsidRPr="00F939FE">
          <w:rPr>
            <w:rStyle w:val="Collegamentoipertestuale"/>
            <w:noProof/>
          </w:rPr>
          <w:t>Art. 11 -</w:t>
        </w:r>
        <w:r w:rsidR="004037DD">
          <w:rPr>
            <w:rFonts w:eastAsiaTheme="minorEastAsia"/>
            <w:noProof/>
            <w:kern w:val="2"/>
            <w:lang w:eastAsia="it-IT"/>
            <w14:ligatures w14:val="standardContextual"/>
          </w:rPr>
          <w:tab/>
        </w:r>
        <w:r w:rsidR="004037DD" w:rsidRPr="00F939FE">
          <w:rPr>
            <w:rStyle w:val="Collegamentoipertestuale"/>
            <w:noProof/>
          </w:rPr>
          <w:t>NORME GENERALI CIRCA LA MODALITÀ DI CONFERIMENTO E DESCRIZIONE DELLE FRAZIONI OGGETTO DI RACCOLTA DIFFERENZIATA</w:t>
        </w:r>
        <w:r w:rsidR="004037DD">
          <w:rPr>
            <w:noProof/>
            <w:webHidden/>
          </w:rPr>
          <w:tab/>
        </w:r>
        <w:r w:rsidR="004037DD">
          <w:rPr>
            <w:noProof/>
            <w:webHidden/>
          </w:rPr>
          <w:fldChar w:fldCharType="begin"/>
        </w:r>
        <w:r w:rsidR="004037DD">
          <w:rPr>
            <w:noProof/>
            <w:webHidden/>
          </w:rPr>
          <w:instrText xml:space="preserve"> PAGEREF _Toc150345771 \h </w:instrText>
        </w:r>
        <w:r w:rsidR="004037DD">
          <w:rPr>
            <w:noProof/>
            <w:webHidden/>
          </w:rPr>
        </w:r>
        <w:r w:rsidR="004037DD">
          <w:rPr>
            <w:noProof/>
            <w:webHidden/>
          </w:rPr>
          <w:fldChar w:fldCharType="separate"/>
        </w:r>
        <w:r>
          <w:rPr>
            <w:noProof/>
            <w:webHidden/>
          </w:rPr>
          <w:t>10</w:t>
        </w:r>
        <w:r w:rsidR="004037DD">
          <w:rPr>
            <w:noProof/>
            <w:webHidden/>
          </w:rPr>
          <w:fldChar w:fldCharType="end"/>
        </w:r>
      </w:hyperlink>
    </w:p>
    <w:p w14:paraId="09B75D79" w14:textId="229C763E" w:rsidR="004037DD" w:rsidRDefault="00C75F80">
      <w:pPr>
        <w:pStyle w:val="Sommario2"/>
        <w:rPr>
          <w:rFonts w:eastAsiaTheme="minorEastAsia"/>
          <w:noProof/>
          <w:kern w:val="2"/>
          <w:lang w:eastAsia="it-IT"/>
          <w14:ligatures w14:val="standardContextual"/>
        </w:rPr>
      </w:pPr>
      <w:hyperlink w:anchor="_Toc150345772" w:history="1">
        <w:r w:rsidR="004037DD" w:rsidRPr="00F939FE">
          <w:rPr>
            <w:rStyle w:val="Collegamentoipertestuale"/>
            <w:noProof/>
          </w:rPr>
          <w:t>Art. 12 -</w:t>
        </w:r>
        <w:r w:rsidR="004037DD">
          <w:rPr>
            <w:rFonts w:eastAsiaTheme="minorEastAsia"/>
            <w:noProof/>
            <w:kern w:val="2"/>
            <w:lang w:eastAsia="it-IT"/>
            <w14:ligatures w14:val="standardContextual"/>
          </w:rPr>
          <w:tab/>
        </w:r>
        <w:r w:rsidR="004037DD" w:rsidRPr="00F939FE">
          <w:rPr>
            <w:rStyle w:val="Collegamentoipertestuale"/>
            <w:noProof/>
          </w:rPr>
          <w:t>AUTONOMO AVVIO A RECUPERO E RICICLO DEI PROPRI RIFIUTI SIMILI DA PARTE DELLE UTENZE NON DOMESTICHE</w:t>
        </w:r>
        <w:r w:rsidR="004037DD">
          <w:rPr>
            <w:noProof/>
            <w:webHidden/>
          </w:rPr>
          <w:tab/>
        </w:r>
        <w:r w:rsidR="004037DD">
          <w:rPr>
            <w:noProof/>
            <w:webHidden/>
          </w:rPr>
          <w:fldChar w:fldCharType="begin"/>
        </w:r>
        <w:r w:rsidR="004037DD">
          <w:rPr>
            <w:noProof/>
            <w:webHidden/>
          </w:rPr>
          <w:instrText xml:space="preserve"> PAGEREF _Toc150345772 \h </w:instrText>
        </w:r>
        <w:r w:rsidR="004037DD">
          <w:rPr>
            <w:noProof/>
            <w:webHidden/>
          </w:rPr>
        </w:r>
        <w:r w:rsidR="004037DD">
          <w:rPr>
            <w:noProof/>
            <w:webHidden/>
          </w:rPr>
          <w:fldChar w:fldCharType="separate"/>
        </w:r>
        <w:r>
          <w:rPr>
            <w:noProof/>
            <w:webHidden/>
          </w:rPr>
          <w:t>13</w:t>
        </w:r>
        <w:r w:rsidR="004037DD">
          <w:rPr>
            <w:noProof/>
            <w:webHidden/>
          </w:rPr>
          <w:fldChar w:fldCharType="end"/>
        </w:r>
      </w:hyperlink>
    </w:p>
    <w:p w14:paraId="5A898E2C" w14:textId="721BE1FE" w:rsidR="004037DD" w:rsidRDefault="00C75F80">
      <w:pPr>
        <w:pStyle w:val="Sommario2"/>
        <w:rPr>
          <w:rFonts w:eastAsiaTheme="minorEastAsia"/>
          <w:noProof/>
          <w:kern w:val="2"/>
          <w:lang w:eastAsia="it-IT"/>
          <w14:ligatures w14:val="standardContextual"/>
        </w:rPr>
      </w:pPr>
      <w:hyperlink w:anchor="_Toc150345773" w:history="1">
        <w:r w:rsidR="004037DD" w:rsidRPr="00F939FE">
          <w:rPr>
            <w:rStyle w:val="Collegamentoipertestuale"/>
            <w:noProof/>
          </w:rPr>
          <w:t>Art. 13 -</w:t>
        </w:r>
        <w:r w:rsidR="004037DD">
          <w:rPr>
            <w:rFonts w:eastAsiaTheme="minorEastAsia"/>
            <w:noProof/>
            <w:kern w:val="2"/>
            <w:lang w:eastAsia="it-IT"/>
            <w14:ligatures w14:val="standardContextual"/>
          </w:rPr>
          <w:tab/>
        </w:r>
        <w:r w:rsidR="004037DD" w:rsidRPr="00F939FE">
          <w:rPr>
            <w:rStyle w:val="Collegamentoipertestuale"/>
            <w:noProof/>
          </w:rPr>
          <w:t>RACCOLTA RIFIUTI CON CONTENITORI STRADALI O INTERRATI</w:t>
        </w:r>
        <w:r w:rsidR="004037DD">
          <w:rPr>
            <w:noProof/>
            <w:webHidden/>
          </w:rPr>
          <w:tab/>
        </w:r>
        <w:r w:rsidR="004037DD">
          <w:rPr>
            <w:noProof/>
            <w:webHidden/>
          </w:rPr>
          <w:fldChar w:fldCharType="begin"/>
        </w:r>
        <w:r w:rsidR="004037DD">
          <w:rPr>
            <w:noProof/>
            <w:webHidden/>
          </w:rPr>
          <w:instrText xml:space="preserve"> PAGEREF _Toc150345773 \h </w:instrText>
        </w:r>
        <w:r w:rsidR="004037DD">
          <w:rPr>
            <w:noProof/>
            <w:webHidden/>
          </w:rPr>
        </w:r>
        <w:r w:rsidR="004037DD">
          <w:rPr>
            <w:noProof/>
            <w:webHidden/>
          </w:rPr>
          <w:fldChar w:fldCharType="separate"/>
        </w:r>
        <w:r>
          <w:rPr>
            <w:noProof/>
            <w:webHidden/>
          </w:rPr>
          <w:t>14</w:t>
        </w:r>
        <w:r w:rsidR="004037DD">
          <w:rPr>
            <w:noProof/>
            <w:webHidden/>
          </w:rPr>
          <w:fldChar w:fldCharType="end"/>
        </w:r>
      </w:hyperlink>
    </w:p>
    <w:p w14:paraId="6A20160F" w14:textId="1D0C9312" w:rsidR="004037DD" w:rsidRDefault="00C75F80">
      <w:pPr>
        <w:pStyle w:val="Sommario2"/>
        <w:rPr>
          <w:rFonts w:eastAsiaTheme="minorEastAsia"/>
          <w:noProof/>
          <w:kern w:val="2"/>
          <w:lang w:eastAsia="it-IT"/>
          <w14:ligatures w14:val="standardContextual"/>
        </w:rPr>
      </w:pPr>
      <w:hyperlink w:anchor="_Toc150345774" w:history="1">
        <w:r w:rsidR="004037DD" w:rsidRPr="00F939FE">
          <w:rPr>
            <w:rStyle w:val="Collegamentoipertestuale"/>
            <w:noProof/>
          </w:rPr>
          <w:t>Art. 14 -</w:t>
        </w:r>
        <w:r w:rsidR="004037DD">
          <w:rPr>
            <w:rFonts w:eastAsiaTheme="minorEastAsia"/>
            <w:noProof/>
            <w:kern w:val="2"/>
            <w:lang w:eastAsia="it-IT"/>
            <w14:ligatures w14:val="standardContextual"/>
          </w:rPr>
          <w:tab/>
        </w:r>
        <w:r w:rsidR="004037DD" w:rsidRPr="00F939FE">
          <w:rPr>
            <w:rStyle w:val="Collegamentoipertestuale"/>
            <w:noProof/>
          </w:rPr>
          <w:t>RACCOLTA PORTA A PORTA</w:t>
        </w:r>
        <w:r w:rsidR="004037DD">
          <w:rPr>
            <w:noProof/>
            <w:webHidden/>
          </w:rPr>
          <w:tab/>
        </w:r>
        <w:r w:rsidR="004037DD">
          <w:rPr>
            <w:noProof/>
            <w:webHidden/>
          </w:rPr>
          <w:fldChar w:fldCharType="begin"/>
        </w:r>
        <w:r w:rsidR="004037DD">
          <w:rPr>
            <w:noProof/>
            <w:webHidden/>
          </w:rPr>
          <w:instrText xml:space="preserve"> PAGEREF _Toc150345774 \h </w:instrText>
        </w:r>
        <w:r w:rsidR="004037DD">
          <w:rPr>
            <w:noProof/>
            <w:webHidden/>
          </w:rPr>
        </w:r>
        <w:r w:rsidR="004037DD">
          <w:rPr>
            <w:noProof/>
            <w:webHidden/>
          </w:rPr>
          <w:fldChar w:fldCharType="separate"/>
        </w:r>
        <w:r>
          <w:rPr>
            <w:noProof/>
            <w:webHidden/>
          </w:rPr>
          <w:t>17</w:t>
        </w:r>
        <w:r w:rsidR="004037DD">
          <w:rPr>
            <w:noProof/>
            <w:webHidden/>
          </w:rPr>
          <w:fldChar w:fldCharType="end"/>
        </w:r>
      </w:hyperlink>
    </w:p>
    <w:p w14:paraId="6BFB22C0" w14:textId="7E29F8DF" w:rsidR="004037DD" w:rsidRDefault="00C75F80">
      <w:pPr>
        <w:pStyle w:val="Sommario2"/>
        <w:rPr>
          <w:rFonts w:eastAsiaTheme="minorEastAsia"/>
          <w:noProof/>
          <w:kern w:val="2"/>
          <w:lang w:eastAsia="it-IT"/>
          <w14:ligatures w14:val="standardContextual"/>
        </w:rPr>
      </w:pPr>
      <w:hyperlink w:anchor="_Toc150345775" w:history="1">
        <w:r w:rsidR="004037DD" w:rsidRPr="00F939FE">
          <w:rPr>
            <w:rStyle w:val="Collegamentoipertestuale"/>
            <w:noProof/>
          </w:rPr>
          <w:t>Art. 15 -</w:t>
        </w:r>
        <w:r w:rsidR="004037DD">
          <w:rPr>
            <w:rFonts w:eastAsiaTheme="minorEastAsia"/>
            <w:noProof/>
            <w:kern w:val="2"/>
            <w:lang w:eastAsia="it-IT"/>
            <w14:ligatures w14:val="standardContextual"/>
          </w:rPr>
          <w:tab/>
        </w:r>
        <w:r w:rsidR="004037DD" w:rsidRPr="00F939FE">
          <w:rPr>
            <w:rStyle w:val="Collegamentoipertestuale"/>
            <w:noProof/>
          </w:rPr>
          <w:t>FORNITURA ED UTILIZZO DEI CONTENITORI E DEI SACCHI PER LA RACCOLTA DEI RIFIUTI URBANI CON RACCOLTA PORTA A PORTA</w:t>
        </w:r>
        <w:r w:rsidR="004037DD">
          <w:rPr>
            <w:noProof/>
            <w:webHidden/>
          </w:rPr>
          <w:tab/>
        </w:r>
        <w:r w:rsidR="004037DD">
          <w:rPr>
            <w:noProof/>
            <w:webHidden/>
          </w:rPr>
          <w:fldChar w:fldCharType="begin"/>
        </w:r>
        <w:r w:rsidR="004037DD">
          <w:rPr>
            <w:noProof/>
            <w:webHidden/>
          </w:rPr>
          <w:instrText xml:space="preserve"> PAGEREF _Toc150345775 \h </w:instrText>
        </w:r>
        <w:r w:rsidR="004037DD">
          <w:rPr>
            <w:noProof/>
            <w:webHidden/>
          </w:rPr>
        </w:r>
        <w:r w:rsidR="004037DD">
          <w:rPr>
            <w:noProof/>
            <w:webHidden/>
          </w:rPr>
          <w:fldChar w:fldCharType="separate"/>
        </w:r>
        <w:r>
          <w:rPr>
            <w:noProof/>
            <w:webHidden/>
          </w:rPr>
          <w:t>20</w:t>
        </w:r>
        <w:r w:rsidR="004037DD">
          <w:rPr>
            <w:noProof/>
            <w:webHidden/>
          </w:rPr>
          <w:fldChar w:fldCharType="end"/>
        </w:r>
      </w:hyperlink>
    </w:p>
    <w:p w14:paraId="1C710FC5" w14:textId="6FD19E51" w:rsidR="004037DD" w:rsidRDefault="00C75F80">
      <w:pPr>
        <w:pStyle w:val="Sommario2"/>
        <w:rPr>
          <w:rFonts w:eastAsiaTheme="minorEastAsia"/>
          <w:noProof/>
          <w:kern w:val="2"/>
          <w:lang w:eastAsia="it-IT"/>
          <w14:ligatures w14:val="standardContextual"/>
        </w:rPr>
      </w:pPr>
      <w:hyperlink w:anchor="_Toc150345776" w:history="1">
        <w:r w:rsidR="004037DD" w:rsidRPr="00F939FE">
          <w:rPr>
            <w:rStyle w:val="Collegamentoipertestuale"/>
            <w:noProof/>
          </w:rPr>
          <w:t>Art. 16 -</w:t>
        </w:r>
        <w:r w:rsidR="004037DD">
          <w:rPr>
            <w:rFonts w:eastAsiaTheme="minorEastAsia"/>
            <w:noProof/>
            <w:kern w:val="2"/>
            <w:lang w:eastAsia="it-IT"/>
            <w14:ligatures w14:val="standardContextual"/>
          </w:rPr>
          <w:tab/>
        </w:r>
        <w:r w:rsidR="004037DD" w:rsidRPr="00F939FE">
          <w:rPr>
            <w:rStyle w:val="Collegamentoipertestuale"/>
            <w:noProof/>
          </w:rPr>
          <w:t>RACCOLTA SU CHIAMATA</w:t>
        </w:r>
        <w:r w:rsidR="004037DD">
          <w:rPr>
            <w:noProof/>
            <w:webHidden/>
          </w:rPr>
          <w:tab/>
        </w:r>
        <w:r w:rsidR="004037DD">
          <w:rPr>
            <w:noProof/>
            <w:webHidden/>
          </w:rPr>
          <w:fldChar w:fldCharType="begin"/>
        </w:r>
        <w:r w:rsidR="004037DD">
          <w:rPr>
            <w:noProof/>
            <w:webHidden/>
          </w:rPr>
          <w:instrText xml:space="preserve"> PAGEREF _Toc150345776 \h </w:instrText>
        </w:r>
        <w:r w:rsidR="004037DD">
          <w:rPr>
            <w:noProof/>
            <w:webHidden/>
          </w:rPr>
        </w:r>
        <w:r w:rsidR="004037DD">
          <w:rPr>
            <w:noProof/>
            <w:webHidden/>
          </w:rPr>
          <w:fldChar w:fldCharType="separate"/>
        </w:r>
        <w:r>
          <w:rPr>
            <w:noProof/>
            <w:webHidden/>
          </w:rPr>
          <w:t>21</w:t>
        </w:r>
        <w:r w:rsidR="004037DD">
          <w:rPr>
            <w:noProof/>
            <w:webHidden/>
          </w:rPr>
          <w:fldChar w:fldCharType="end"/>
        </w:r>
      </w:hyperlink>
    </w:p>
    <w:p w14:paraId="3876C153" w14:textId="1BAB6EB8" w:rsidR="004037DD" w:rsidRDefault="00C75F80">
      <w:pPr>
        <w:pStyle w:val="Sommario2"/>
        <w:rPr>
          <w:rFonts w:eastAsiaTheme="minorEastAsia"/>
          <w:noProof/>
          <w:kern w:val="2"/>
          <w:lang w:eastAsia="it-IT"/>
          <w14:ligatures w14:val="standardContextual"/>
        </w:rPr>
      </w:pPr>
      <w:hyperlink w:anchor="_Toc150345777" w:history="1">
        <w:r w:rsidR="004037DD" w:rsidRPr="00F939FE">
          <w:rPr>
            <w:rStyle w:val="Collegamentoipertestuale"/>
            <w:noProof/>
          </w:rPr>
          <w:t>Art. 17 -</w:t>
        </w:r>
        <w:r w:rsidR="004037DD">
          <w:rPr>
            <w:rFonts w:eastAsiaTheme="minorEastAsia"/>
            <w:noProof/>
            <w:kern w:val="2"/>
            <w:lang w:eastAsia="it-IT"/>
            <w14:ligatures w14:val="standardContextual"/>
          </w:rPr>
          <w:tab/>
        </w:r>
        <w:r w:rsidR="004037DD" w:rsidRPr="00F939FE">
          <w:rPr>
            <w:rStyle w:val="Collegamentoipertestuale"/>
            <w:noProof/>
          </w:rPr>
          <w:t>RACCOLTA TRAMITE CONSEGNA DIRETTA AD OPERATORE O CONFERIMENTO IN LUOGHI SPECIFICI (CENTRO STORICO DI VENEZIA)</w:t>
        </w:r>
        <w:r w:rsidR="004037DD">
          <w:rPr>
            <w:noProof/>
            <w:webHidden/>
          </w:rPr>
          <w:tab/>
        </w:r>
        <w:r w:rsidR="004037DD">
          <w:rPr>
            <w:noProof/>
            <w:webHidden/>
          </w:rPr>
          <w:fldChar w:fldCharType="begin"/>
        </w:r>
        <w:r w:rsidR="004037DD">
          <w:rPr>
            <w:noProof/>
            <w:webHidden/>
          </w:rPr>
          <w:instrText xml:space="preserve"> PAGEREF _Toc150345777 \h </w:instrText>
        </w:r>
        <w:r w:rsidR="004037DD">
          <w:rPr>
            <w:noProof/>
            <w:webHidden/>
          </w:rPr>
        </w:r>
        <w:r w:rsidR="004037DD">
          <w:rPr>
            <w:noProof/>
            <w:webHidden/>
          </w:rPr>
          <w:fldChar w:fldCharType="separate"/>
        </w:r>
        <w:r>
          <w:rPr>
            <w:noProof/>
            <w:webHidden/>
          </w:rPr>
          <w:t>22</w:t>
        </w:r>
        <w:r w:rsidR="004037DD">
          <w:rPr>
            <w:noProof/>
            <w:webHidden/>
          </w:rPr>
          <w:fldChar w:fldCharType="end"/>
        </w:r>
      </w:hyperlink>
    </w:p>
    <w:p w14:paraId="3EE34EF1" w14:textId="537FD2D3" w:rsidR="004037DD" w:rsidRDefault="00C75F80">
      <w:pPr>
        <w:pStyle w:val="Sommario2"/>
        <w:rPr>
          <w:rFonts w:eastAsiaTheme="minorEastAsia"/>
          <w:noProof/>
          <w:kern w:val="2"/>
          <w:lang w:eastAsia="it-IT"/>
          <w14:ligatures w14:val="standardContextual"/>
        </w:rPr>
      </w:pPr>
      <w:hyperlink w:anchor="_Toc150345778" w:history="1">
        <w:r w:rsidR="004037DD" w:rsidRPr="00F939FE">
          <w:rPr>
            <w:rStyle w:val="Collegamentoipertestuale"/>
            <w:noProof/>
          </w:rPr>
          <w:t>Art. 18 -</w:t>
        </w:r>
        <w:r w:rsidR="004037DD">
          <w:rPr>
            <w:rFonts w:eastAsiaTheme="minorEastAsia"/>
            <w:noProof/>
            <w:kern w:val="2"/>
            <w:lang w:eastAsia="it-IT"/>
            <w14:ligatures w14:val="standardContextual"/>
          </w:rPr>
          <w:tab/>
        </w:r>
        <w:r w:rsidR="004037DD" w:rsidRPr="00F939FE">
          <w:rPr>
            <w:rStyle w:val="Collegamentoipertestuale"/>
            <w:noProof/>
          </w:rPr>
          <w:t>DISPOSIZIONI DI DETTAGLIO PER GLI EDIFICI NEL SISTEMA DI RACCOLTA PORTA A PORTA</w:t>
        </w:r>
        <w:r w:rsidR="004037DD">
          <w:rPr>
            <w:noProof/>
            <w:webHidden/>
          </w:rPr>
          <w:tab/>
        </w:r>
        <w:r w:rsidR="004037DD">
          <w:rPr>
            <w:noProof/>
            <w:webHidden/>
          </w:rPr>
          <w:fldChar w:fldCharType="begin"/>
        </w:r>
        <w:r w:rsidR="004037DD">
          <w:rPr>
            <w:noProof/>
            <w:webHidden/>
          </w:rPr>
          <w:instrText xml:space="preserve"> PAGEREF _Toc150345778 \h </w:instrText>
        </w:r>
        <w:r w:rsidR="004037DD">
          <w:rPr>
            <w:noProof/>
            <w:webHidden/>
          </w:rPr>
        </w:r>
        <w:r w:rsidR="004037DD">
          <w:rPr>
            <w:noProof/>
            <w:webHidden/>
          </w:rPr>
          <w:fldChar w:fldCharType="separate"/>
        </w:r>
        <w:r>
          <w:rPr>
            <w:noProof/>
            <w:webHidden/>
          </w:rPr>
          <w:t>23</w:t>
        </w:r>
        <w:r w:rsidR="004037DD">
          <w:rPr>
            <w:noProof/>
            <w:webHidden/>
          </w:rPr>
          <w:fldChar w:fldCharType="end"/>
        </w:r>
      </w:hyperlink>
    </w:p>
    <w:p w14:paraId="31583976" w14:textId="3106FBBB" w:rsidR="004037DD" w:rsidRDefault="00C75F80">
      <w:pPr>
        <w:pStyle w:val="Sommario2"/>
        <w:rPr>
          <w:rFonts w:eastAsiaTheme="minorEastAsia"/>
          <w:noProof/>
          <w:kern w:val="2"/>
          <w:lang w:eastAsia="it-IT"/>
          <w14:ligatures w14:val="standardContextual"/>
        </w:rPr>
      </w:pPr>
      <w:hyperlink w:anchor="_Toc150345779" w:history="1">
        <w:r w:rsidR="004037DD" w:rsidRPr="00F939FE">
          <w:rPr>
            <w:rStyle w:val="Collegamentoipertestuale"/>
            <w:noProof/>
          </w:rPr>
          <w:t>Art. 19 -</w:t>
        </w:r>
        <w:r w:rsidR="004037DD">
          <w:rPr>
            <w:rFonts w:eastAsiaTheme="minorEastAsia"/>
            <w:noProof/>
            <w:kern w:val="2"/>
            <w:lang w:eastAsia="it-IT"/>
            <w14:ligatures w14:val="standardContextual"/>
          </w:rPr>
          <w:tab/>
        </w:r>
        <w:r w:rsidR="004037DD" w:rsidRPr="00F939FE">
          <w:rPr>
            <w:rStyle w:val="Collegamentoipertestuale"/>
            <w:noProof/>
          </w:rPr>
          <w:t>RACCOLTA PRESSO PUNTI SPECIFICI</w:t>
        </w:r>
        <w:r w:rsidR="004037DD">
          <w:rPr>
            <w:noProof/>
            <w:webHidden/>
          </w:rPr>
          <w:tab/>
        </w:r>
        <w:r w:rsidR="004037DD">
          <w:rPr>
            <w:noProof/>
            <w:webHidden/>
          </w:rPr>
          <w:fldChar w:fldCharType="begin"/>
        </w:r>
        <w:r w:rsidR="004037DD">
          <w:rPr>
            <w:noProof/>
            <w:webHidden/>
          </w:rPr>
          <w:instrText xml:space="preserve"> PAGEREF _Toc150345779 \h </w:instrText>
        </w:r>
        <w:r w:rsidR="004037DD">
          <w:rPr>
            <w:noProof/>
            <w:webHidden/>
          </w:rPr>
        </w:r>
        <w:r w:rsidR="004037DD">
          <w:rPr>
            <w:noProof/>
            <w:webHidden/>
          </w:rPr>
          <w:fldChar w:fldCharType="separate"/>
        </w:r>
        <w:r>
          <w:rPr>
            <w:noProof/>
            <w:webHidden/>
          </w:rPr>
          <w:t>23</w:t>
        </w:r>
        <w:r w:rsidR="004037DD">
          <w:rPr>
            <w:noProof/>
            <w:webHidden/>
          </w:rPr>
          <w:fldChar w:fldCharType="end"/>
        </w:r>
      </w:hyperlink>
    </w:p>
    <w:p w14:paraId="20A12967" w14:textId="70B763D6" w:rsidR="004037DD" w:rsidRDefault="00C75F80">
      <w:pPr>
        <w:pStyle w:val="Sommario2"/>
        <w:rPr>
          <w:rFonts w:eastAsiaTheme="minorEastAsia"/>
          <w:noProof/>
          <w:kern w:val="2"/>
          <w:lang w:eastAsia="it-IT"/>
          <w14:ligatures w14:val="standardContextual"/>
        </w:rPr>
      </w:pPr>
      <w:hyperlink w:anchor="_Toc150345780" w:history="1">
        <w:r w:rsidR="004037DD" w:rsidRPr="00F939FE">
          <w:rPr>
            <w:rStyle w:val="Collegamentoipertestuale"/>
            <w:noProof/>
          </w:rPr>
          <w:t>Art. 20 -</w:t>
        </w:r>
        <w:r w:rsidR="004037DD">
          <w:rPr>
            <w:rFonts w:eastAsiaTheme="minorEastAsia"/>
            <w:noProof/>
            <w:kern w:val="2"/>
            <w:lang w:eastAsia="it-IT"/>
            <w14:ligatures w14:val="standardContextual"/>
          </w:rPr>
          <w:tab/>
        </w:r>
        <w:r w:rsidR="004037DD" w:rsidRPr="00F939FE">
          <w:rPr>
            <w:rStyle w:val="Collegamentoipertestuale"/>
            <w:noProof/>
          </w:rPr>
          <w:t>RACCOLTA CON MEZZO MOBILE</w:t>
        </w:r>
        <w:r w:rsidR="004037DD">
          <w:rPr>
            <w:noProof/>
            <w:webHidden/>
          </w:rPr>
          <w:tab/>
        </w:r>
        <w:r w:rsidR="004037DD">
          <w:rPr>
            <w:noProof/>
            <w:webHidden/>
          </w:rPr>
          <w:fldChar w:fldCharType="begin"/>
        </w:r>
        <w:r w:rsidR="004037DD">
          <w:rPr>
            <w:noProof/>
            <w:webHidden/>
          </w:rPr>
          <w:instrText xml:space="preserve"> PAGEREF _Toc150345780 \h </w:instrText>
        </w:r>
        <w:r w:rsidR="004037DD">
          <w:rPr>
            <w:noProof/>
            <w:webHidden/>
          </w:rPr>
        </w:r>
        <w:r w:rsidR="004037DD">
          <w:rPr>
            <w:noProof/>
            <w:webHidden/>
          </w:rPr>
          <w:fldChar w:fldCharType="separate"/>
        </w:r>
        <w:r>
          <w:rPr>
            <w:noProof/>
            <w:webHidden/>
          </w:rPr>
          <w:t>24</w:t>
        </w:r>
        <w:r w:rsidR="004037DD">
          <w:rPr>
            <w:noProof/>
            <w:webHidden/>
          </w:rPr>
          <w:fldChar w:fldCharType="end"/>
        </w:r>
      </w:hyperlink>
    </w:p>
    <w:p w14:paraId="61BE1D79" w14:textId="6C8039C7" w:rsidR="004037DD" w:rsidRDefault="00C75F80">
      <w:pPr>
        <w:pStyle w:val="Sommario2"/>
        <w:rPr>
          <w:rFonts w:eastAsiaTheme="minorEastAsia"/>
          <w:noProof/>
          <w:kern w:val="2"/>
          <w:lang w:eastAsia="it-IT"/>
          <w14:ligatures w14:val="standardContextual"/>
        </w:rPr>
      </w:pPr>
      <w:hyperlink w:anchor="_Toc150345781" w:history="1">
        <w:r w:rsidR="004037DD" w:rsidRPr="00F939FE">
          <w:rPr>
            <w:rStyle w:val="Collegamentoipertestuale"/>
            <w:noProof/>
          </w:rPr>
          <w:t>Art. 21 -</w:t>
        </w:r>
        <w:r w:rsidR="004037DD">
          <w:rPr>
            <w:rFonts w:eastAsiaTheme="minorEastAsia"/>
            <w:noProof/>
            <w:kern w:val="2"/>
            <w:lang w:eastAsia="it-IT"/>
            <w14:ligatures w14:val="standardContextual"/>
          </w:rPr>
          <w:tab/>
        </w:r>
        <w:r w:rsidR="004037DD" w:rsidRPr="00F939FE">
          <w:rPr>
            <w:rStyle w:val="Collegamentoipertestuale"/>
            <w:noProof/>
          </w:rPr>
          <w:t>CENTRI DI RACCOLTA RIFIUTI o ECOMOBILI</w:t>
        </w:r>
        <w:r w:rsidR="004037DD">
          <w:rPr>
            <w:noProof/>
            <w:webHidden/>
          </w:rPr>
          <w:tab/>
        </w:r>
        <w:r w:rsidR="004037DD">
          <w:rPr>
            <w:noProof/>
            <w:webHidden/>
          </w:rPr>
          <w:fldChar w:fldCharType="begin"/>
        </w:r>
        <w:r w:rsidR="004037DD">
          <w:rPr>
            <w:noProof/>
            <w:webHidden/>
          </w:rPr>
          <w:instrText xml:space="preserve"> PAGEREF _Toc150345781 \h </w:instrText>
        </w:r>
        <w:r w:rsidR="004037DD">
          <w:rPr>
            <w:noProof/>
            <w:webHidden/>
          </w:rPr>
        </w:r>
        <w:r w:rsidR="004037DD">
          <w:rPr>
            <w:noProof/>
            <w:webHidden/>
          </w:rPr>
          <w:fldChar w:fldCharType="separate"/>
        </w:r>
        <w:r>
          <w:rPr>
            <w:noProof/>
            <w:webHidden/>
          </w:rPr>
          <w:t>24</w:t>
        </w:r>
        <w:r w:rsidR="004037DD">
          <w:rPr>
            <w:noProof/>
            <w:webHidden/>
          </w:rPr>
          <w:fldChar w:fldCharType="end"/>
        </w:r>
      </w:hyperlink>
    </w:p>
    <w:p w14:paraId="557D889E" w14:textId="364E484D" w:rsidR="004037DD" w:rsidRDefault="00C75F80">
      <w:pPr>
        <w:pStyle w:val="Sommario2"/>
        <w:rPr>
          <w:rFonts w:eastAsiaTheme="minorEastAsia"/>
          <w:noProof/>
          <w:kern w:val="2"/>
          <w:lang w:eastAsia="it-IT"/>
          <w14:ligatures w14:val="standardContextual"/>
        </w:rPr>
      </w:pPr>
      <w:hyperlink w:anchor="_Toc150345782" w:history="1">
        <w:r w:rsidR="004037DD" w:rsidRPr="00F939FE">
          <w:rPr>
            <w:rStyle w:val="Collegamentoipertestuale"/>
            <w:noProof/>
          </w:rPr>
          <w:t>Art. 22 -</w:t>
        </w:r>
        <w:r w:rsidR="004037DD">
          <w:rPr>
            <w:rFonts w:eastAsiaTheme="minorEastAsia"/>
            <w:noProof/>
            <w:kern w:val="2"/>
            <w:lang w:eastAsia="it-IT"/>
            <w14:ligatures w14:val="standardContextual"/>
          </w:rPr>
          <w:tab/>
        </w:r>
        <w:r w:rsidR="004037DD" w:rsidRPr="00F939FE">
          <w:rPr>
            <w:rStyle w:val="Collegamentoipertestuale"/>
            <w:noProof/>
          </w:rPr>
          <w:t>GESTIONE DEL RIFIUTO ORGANICO – FRAZIONE VERDE</w:t>
        </w:r>
        <w:r w:rsidR="004037DD">
          <w:rPr>
            <w:noProof/>
            <w:webHidden/>
          </w:rPr>
          <w:tab/>
        </w:r>
        <w:r w:rsidR="004037DD">
          <w:rPr>
            <w:noProof/>
            <w:webHidden/>
          </w:rPr>
          <w:fldChar w:fldCharType="begin"/>
        </w:r>
        <w:r w:rsidR="004037DD">
          <w:rPr>
            <w:noProof/>
            <w:webHidden/>
          </w:rPr>
          <w:instrText xml:space="preserve"> PAGEREF _Toc150345782 \h </w:instrText>
        </w:r>
        <w:r w:rsidR="004037DD">
          <w:rPr>
            <w:noProof/>
            <w:webHidden/>
          </w:rPr>
        </w:r>
        <w:r w:rsidR="004037DD">
          <w:rPr>
            <w:noProof/>
            <w:webHidden/>
          </w:rPr>
          <w:fldChar w:fldCharType="separate"/>
        </w:r>
        <w:r>
          <w:rPr>
            <w:noProof/>
            <w:webHidden/>
          </w:rPr>
          <w:t>25</w:t>
        </w:r>
        <w:r w:rsidR="004037DD">
          <w:rPr>
            <w:noProof/>
            <w:webHidden/>
          </w:rPr>
          <w:fldChar w:fldCharType="end"/>
        </w:r>
      </w:hyperlink>
    </w:p>
    <w:p w14:paraId="4BEEF12F" w14:textId="37B4A39B" w:rsidR="004037DD" w:rsidRDefault="00C75F80">
      <w:pPr>
        <w:pStyle w:val="Sommario2"/>
        <w:rPr>
          <w:rFonts w:eastAsiaTheme="minorEastAsia"/>
          <w:noProof/>
          <w:kern w:val="2"/>
          <w:lang w:eastAsia="it-IT"/>
          <w14:ligatures w14:val="standardContextual"/>
        </w:rPr>
      </w:pPr>
      <w:hyperlink w:anchor="_Toc150345783" w:history="1">
        <w:r w:rsidR="004037DD" w:rsidRPr="00F939FE">
          <w:rPr>
            <w:rStyle w:val="Collegamentoipertestuale"/>
            <w:noProof/>
          </w:rPr>
          <w:t>Art. 23 -</w:t>
        </w:r>
        <w:r w:rsidR="004037DD">
          <w:rPr>
            <w:rFonts w:eastAsiaTheme="minorEastAsia"/>
            <w:noProof/>
            <w:kern w:val="2"/>
            <w:lang w:eastAsia="it-IT"/>
            <w14:ligatures w14:val="standardContextual"/>
          </w:rPr>
          <w:tab/>
        </w:r>
        <w:r w:rsidR="004037DD" w:rsidRPr="00F939FE">
          <w:rPr>
            <w:rStyle w:val="Collegamentoipertestuale"/>
            <w:noProof/>
          </w:rPr>
          <w:t>GESTIONE DEL RIFIUTO ORGANICO – RIFIUTI DI CUCINE E MENSE</w:t>
        </w:r>
        <w:r w:rsidR="004037DD">
          <w:rPr>
            <w:noProof/>
            <w:webHidden/>
          </w:rPr>
          <w:tab/>
        </w:r>
        <w:r w:rsidR="004037DD">
          <w:rPr>
            <w:noProof/>
            <w:webHidden/>
          </w:rPr>
          <w:fldChar w:fldCharType="begin"/>
        </w:r>
        <w:r w:rsidR="004037DD">
          <w:rPr>
            <w:noProof/>
            <w:webHidden/>
          </w:rPr>
          <w:instrText xml:space="preserve"> PAGEREF _Toc150345783 \h </w:instrText>
        </w:r>
        <w:r w:rsidR="004037DD">
          <w:rPr>
            <w:noProof/>
            <w:webHidden/>
          </w:rPr>
        </w:r>
        <w:r w:rsidR="004037DD">
          <w:rPr>
            <w:noProof/>
            <w:webHidden/>
          </w:rPr>
          <w:fldChar w:fldCharType="separate"/>
        </w:r>
        <w:r>
          <w:rPr>
            <w:noProof/>
            <w:webHidden/>
          </w:rPr>
          <w:t>26</w:t>
        </w:r>
        <w:r w:rsidR="004037DD">
          <w:rPr>
            <w:noProof/>
            <w:webHidden/>
          </w:rPr>
          <w:fldChar w:fldCharType="end"/>
        </w:r>
      </w:hyperlink>
    </w:p>
    <w:p w14:paraId="28A78579" w14:textId="08F77AFB" w:rsidR="004037DD" w:rsidRDefault="00C75F80">
      <w:pPr>
        <w:pStyle w:val="Sommario2"/>
        <w:rPr>
          <w:rFonts w:eastAsiaTheme="minorEastAsia"/>
          <w:noProof/>
          <w:kern w:val="2"/>
          <w:lang w:eastAsia="it-IT"/>
          <w14:ligatures w14:val="standardContextual"/>
        </w:rPr>
      </w:pPr>
      <w:hyperlink w:anchor="_Toc150345784" w:history="1">
        <w:r w:rsidR="004037DD" w:rsidRPr="00F939FE">
          <w:rPr>
            <w:rStyle w:val="Collegamentoipertestuale"/>
            <w:noProof/>
          </w:rPr>
          <w:t>Art. 24 -</w:t>
        </w:r>
        <w:r w:rsidR="004037DD">
          <w:rPr>
            <w:rFonts w:eastAsiaTheme="minorEastAsia"/>
            <w:noProof/>
            <w:kern w:val="2"/>
            <w:lang w:eastAsia="it-IT"/>
            <w14:ligatures w14:val="standardContextual"/>
          </w:rPr>
          <w:tab/>
        </w:r>
        <w:r w:rsidR="004037DD" w:rsidRPr="00F939FE">
          <w:rPr>
            <w:rStyle w:val="Collegamentoipertestuale"/>
            <w:noProof/>
          </w:rPr>
          <w:t>GESTIONE DEI RIFIUTI DI IMBALLAGGIO PER LE UTENZE NON DOMESTICHE</w:t>
        </w:r>
        <w:r w:rsidR="004037DD">
          <w:rPr>
            <w:noProof/>
            <w:webHidden/>
          </w:rPr>
          <w:tab/>
        </w:r>
        <w:r w:rsidR="004037DD">
          <w:rPr>
            <w:noProof/>
            <w:webHidden/>
          </w:rPr>
          <w:fldChar w:fldCharType="begin"/>
        </w:r>
        <w:r w:rsidR="004037DD">
          <w:rPr>
            <w:noProof/>
            <w:webHidden/>
          </w:rPr>
          <w:instrText xml:space="preserve"> PAGEREF _Toc150345784 \h </w:instrText>
        </w:r>
        <w:r w:rsidR="004037DD">
          <w:rPr>
            <w:noProof/>
            <w:webHidden/>
          </w:rPr>
        </w:r>
        <w:r w:rsidR="004037DD">
          <w:rPr>
            <w:noProof/>
            <w:webHidden/>
          </w:rPr>
          <w:fldChar w:fldCharType="separate"/>
        </w:r>
        <w:r>
          <w:rPr>
            <w:noProof/>
            <w:webHidden/>
          </w:rPr>
          <w:t>26</w:t>
        </w:r>
        <w:r w:rsidR="004037DD">
          <w:rPr>
            <w:noProof/>
            <w:webHidden/>
          </w:rPr>
          <w:fldChar w:fldCharType="end"/>
        </w:r>
      </w:hyperlink>
    </w:p>
    <w:p w14:paraId="3DB82DED" w14:textId="38498F1B" w:rsidR="004037DD" w:rsidRDefault="00C75F80">
      <w:pPr>
        <w:pStyle w:val="Sommario2"/>
        <w:rPr>
          <w:rFonts w:eastAsiaTheme="minorEastAsia"/>
          <w:noProof/>
          <w:kern w:val="2"/>
          <w:lang w:eastAsia="it-IT"/>
          <w14:ligatures w14:val="standardContextual"/>
        </w:rPr>
      </w:pPr>
      <w:hyperlink w:anchor="_Toc150345785" w:history="1">
        <w:r w:rsidR="004037DD" w:rsidRPr="00F939FE">
          <w:rPr>
            <w:rStyle w:val="Collegamentoipertestuale"/>
            <w:noProof/>
          </w:rPr>
          <w:t>Art. 25 -</w:t>
        </w:r>
        <w:r w:rsidR="004037DD">
          <w:rPr>
            <w:rFonts w:eastAsiaTheme="minorEastAsia"/>
            <w:noProof/>
            <w:kern w:val="2"/>
            <w:lang w:eastAsia="it-IT"/>
            <w14:ligatures w14:val="standardContextual"/>
          </w:rPr>
          <w:tab/>
        </w:r>
        <w:r w:rsidR="004037DD" w:rsidRPr="00F939FE">
          <w:rPr>
            <w:rStyle w:val="Collegamentoipertestuale"/>
            <w:noProof/>
          </w:rPr>
          <w:t>GESTIONE DEI RIFIUTI URBANI PERICOLOSI O RIFIUTI LIQUIDI</w:t>
        </w:r>
        <w:r w:rsidR="004037DD">
          <w:rPr>
            <w:noProof/>
            <w:webHidden/>
          </w:rPr>
          <w:tab/>
        </w:r>
        <w:r w:rsidR="004037DD">
          <w:rPr>
            <w:noProof/>
            <w:webHidden/>
          </w:rPr>
          <w:fldChar w:fldCharType="begin"/>
        </w:r>
        <w:r w:rsidR="004037DD">
          <w:rPr>
            <w:noProof/>
            <w:webHidden/>
          </w:rPr>
          <w:instrText xml:space="preserve"> PAGEREF _Toc150345785 \h </w:instrText>
        </w:r>
        <w:r w:rsidR="004037DD">
          <w:rPr>
            <w:noProof/>
            <w:webHidden/>
          </w:rPr>
        </w:r>
        <w:r w:rsidR="004037DD">
          <w:rPr>
            <w:noProof/>
            <w:webHidden/>
          </w:rPr>
          <w:fldChar w:fldCharType="separate"/>
        </w:r>
        <w:r>
          <w:rPr>
            <w:noProof/>
            <w:webHidden/>
          </w:rPr>
          <w:t>26</w:t>
        </w:r>
        <w:r w:rsidR="004037DD">
          <w:rPr>
            <w:noProof/>
            <w:webHidden/>
          </w:rPr>
          <w:fldChar w:fldCharType="end"/>
        </w:r>
      </w:hyperlink>
    </w:p>
    <w:p w14:paraId="5DC6B510" w14:textId="1FA197C3" w:rsidR="004037DD" w:rsidRDefault="00C75F80">
      <w:pPr>
        <w:pStyle w:val="Sommario2"/>
        <w:rPr>
          <w:rFonts w:eastAsiaTheme="minorEastAsia"/>
          <w:noProof/>
          <w:kern w:val="2"/>
          <w:lang w:eastAsia="it-IT"/>
          <w14:ligatures w14:val="standardContextual"/>
        </w:rPr>
      </w:pPr>
      <w:hyperlink w:anchor="_Toc150345786" w:history="1">
        <w:r w:rsidR="004037DD" w:rsidRPr="00F939FE">
          <w:rPr>
            <w:rStyle w:val="Collegamentoipertestuale"/>
            <w:noProof/>
          </w:rPr>
          <w:t>Art. 26 -</w:t>
        </w:r>
        <w:r w:rsidR="004037DD">
          <w:rPr>
            <w:rFonts w:eastAsiaTheme="minorEastAsia"/>
            <w:noProof/>
            <w:kern w:val="2"/>
            <w:lang w:eastAsia="it-IT"/>
            <w14:ligatures w14:val="standardContextual"/>
          </w:rPr>
          <w:tab/>
        </w:r>
        <w:r w:rsidR="004037DD" w:rsidRPr="00F939FE">
          <w:rPr>
            <w:rStyle w:val="Collegamentoipertestuale"/>
            <w:noProof/>
          </w:rPr>
          <w:t>SERVIZI PERSONALIZZATI DI RACCOLTA</w:t>
        </w:r>
        <w:r w:rsidR="004037DD">
          <w:rPr>
            <w:noProof/>
            <w:webHidden/>
          </w:rPr>
          <w:tab/>
        </w:r>
        <w:r w:rsidR="004037DD">
          <w:rPr>
            <w:noProof/>
            <w:webHidden/>
          </w:rPr>
          <w:fldChar w:fldCharType="begin"/>
        </w:r>
        <w:r w:rsidR="004037DD">
          <w:rPr>
            <w:noProof/>
            <w:webHidden/>
          </w:rPr>
          <w:instrText xml:space="preserve"> PAGEREF _Toc150345786 \h </w:instrText>
        </w:r>
        <w:r w:rsidR="004037DD">
          <w:rPr>
            <w:noProof/>
            <w:webHidden/>
          </w:rPr>
        </w:r>
        <w:r w:rsidR="004037DD">
          <w:rPr>
            <w:noProof/>
            <w:webHidden/>
          </w:rPr>
          <w:fldChar w:fldCharType="separate"/>
        </w:r>
        <w:r>
          <w:rPr>
            <w:noProof/>
            <w:webHidden/>
          </w:rPr>
          <w:t>27</w:t>
        </w:r>
        <w:r w:rsidR="004037DD">
          <w:rPr>
            <w:noProof/>
            <w:webHidden/>
          </w:rPr>
          <w:fldChar w:fldCharType="end"/>
        </w:r>
      </w:hyperlink>
    </w:p>
    <w:p w14:paraId="2B1D0A18" w14:textId="7DCD3F0F" w:rsidR="004037DD" w:rsidRDefault="00C75F80">
      <w:pPr>
        <w:pStyle w:val="Sommario2"/>
        <w:rPr>
          <w:rFonts w:eastAsiaTheme="minorEastAsia"/>
          <w:noProof/>
          <w:kern w:val="2"/>
          <w:lang w:eastAsia="it-IT"/>
          <w14:ligatures w14:val="standardContextual"/>
        </w:rPr>
      </w:pPr>
      <w:hyperlink w:anchor="_Toc150345787" w:history="1">
        <w:r w:rsidR="004037DD" w:rsidRPr="00F939FE">
          <w:rPr>
            <w:rStyle w:val="Collegamentoipertestuale"/>
            <w:noProof/>
          </w:rPr>
          <w:t>Art. 27 -</w:t>
        </w:r>
        <w:r w:rsidR="004037DD">
          <w:rPr>
            <w:rFonts w:eastAsiaTheme="minorEastAsia"/>
            <w:noProof/>
            <w:kern w:val="2"/>
            <w:lang w:eastAsia="it-IT"/>
            <w14:ligatures w14:val="standardContextual"/>
          </w:rPr>
          <w:tab/>
        </w:r>
        <w:r w:rsidR="004037DD" w:rsidRPr="00F939FE">
          <w:rPr>
            <w:rStyle w:val="Collegamentoipertestuale"/>
            <w:noProof/>
          </w:rPr>
          <w:t>AUTOCOMPOSTAGGIO</w:t>
        </w:r>
        <w:r w:rsidR="004037DD">
          <w:rPr>
            <w:noProof/>
            <w:webHidden/>
          </w:rPr>
          <w:tab/>
        </w:r>
        <w:r w:rsidR="004037DD">
          <w:rPr>
            <w:noProof/>
            <w:webHidden/>
          </w:rPr>
          <w:fldChar w:fldCharType="begin"/>
        </w:r>
        <w:r w:rsidR="004037DD">
          <w:rPr>
            <w:noProof/>
            <w:webHidden/>
          </w:rPr>
          <w:instrText xml:space="preserve"> PAGEREF _Toc150345787 \h </w:instrText>
        </w:r>
        <w:r w:rsidR="004037DD">
          <w:rPr>
            <w:noProof/>
            <w:webHidden/>
          </w:rPr>
        </w:r>
        <w:r w:rsidR="004037DD">
          <w:rPr>
            <w:noProof/>
            <w:webHidden/>
          </w:rPr>
          <w:fldChar w:fldCharType="separate"/>
        </w:r>
        <w:r>
          <w:rPr>
            <w:noProof/>
            <w:webHidden/>
          </w:rPr>
          <w:t>27</w:t>
        </w:r>
        <w:r w:rsidR="004037DD">
          <w:rPr>
            <w:noProof/>
            <w:webHidden/>
          </w:rPr>
          <w:fldChar w:fldCharType="end"/>
        </w:r>
      </w:hyperlink>
    </w:p>
    <w:p w14:paraId="1419080C" w14:textId="0270E9E2" w:rsidR="004037DD" w:rsidRDefault="00C75F80">
      <w:pPr>
        <w:pStyle w:val="Sommario2"/>
        <w:rPr>
          <w:rFonts w:eastAsiaTheme="minorEastAsia"/>
          <w:noProof/>
          <w:kern w:val="2"/>
          <w:lang w:eastAsia="it-IT"/>
          <w14:ligatures w14:val="standardContextual"/>
        </w:rPr>
      </w:pPr>
      <w:hyperlink w:anchor="_Toc150345788" w:history="1">
        <w:r w:rsidR="004037DD" w:rsidRPr="00F939FE">
          <w:rPr>
            <w:rStyle w:val="Collegamentoipertestuale"/>
            <w:noProof/>
          </w:rPr>
          <w:t>Art. 28 -</w:t>
        </w:r>
        <w:r w:rsidR="004037DD">
          <w:rPr>
            <w:rFonts w:eastAsiaTheme="minorEastAsia"/>
            <w:noProof/>
            <w:kern w:val="2"/>
            <w:lang w:eastAsia="it-IT"/>
            <w14:ligatures w14:val="standardContextual"/>
          </w:rPr>
          <w:tab/>
        </w:r>
        <w:r w:rsidR="004037DD" w:rsidRPr="00F939FE">
          <w:rPr>
            <w:rStyle w:val="Collegamentoipertestuale"/>
            <w:noProof/>
          </w:rPr>
          <w:t>PESATURA DEI RIFIUTI</w:t>
        </w:r>
        <w:r w:rsidR="004037DD">
          <w:rPr>
            <w:noProof/>
            <w:webHidden/>
          </w:rPr>
          <w:tab/>
        </w:r>
        <w:r w:rsidR="004037DD">
          <w:rPr>
            <w:noProof/>
            <w:webHidden/>
          </w:rPr>
          <w:fldChar w:fldCharType="begin"/>
        </w:r>
        <w:r w:rsidR="004037DD">
          <w:rPr>
            <w:noProof/>
            <w:webHidden/>
          </w:rPr>
          <w:instrText xml:space="preserve"> PAGEREF _Toc150345788 \h </w:instrText>
        </w:r>
        <w:r w:rsidR="004037DD">
          <w:rPr>
            <w:noProof/>
            <w:webHidden/>
          </w:rPr>
        </w:r>
        <w:r w:rsidR="004037DD">
          <w:rPr>
            <w:noProof/>
            <w:webHidden/>
          </w:rPr>
          <w:fldChar w:fldCharType="separate"/>
        </w:r>
        <w:r>
          <w:rPr>
            <w:noProof/>
            <w:webHidden/>
          </w:rPr>
          <w:t>29</w:t>
        </w:r>
        <w:r w:rsidR="004037DD">
          <w:rPr>
            <w:noProof/>
            <w:webHidden/>
          </w:rPr>
          <w:fldChar w:fldCharType="end"/>
        </w:r>
      </w:hyperlink>
    </w:p>
    <w:p w14:paraId="1F567939" w14:textId="02B57824" w:rsidR="004037DD" w:rsidRDefault="00C75F80">
      <w:pPr>
        <w:pStyle w:val="Sommario2"/>
        <w:rPr>
          <w:rFonts w:eastAsiaTheme="minorEastAsia"/>
          <w:noProof/>
          <w:kern w:val="2"/>
          <w:lang w:eastAsia="it-IT"/>
          <w14:ligatures w14:val="standardContextual"/>
        </w:rPr>
      </w:pPr>
      <w:hyperlink w:anchor="_Toc150345789" w:history="1">
        <w:r w:rsidR="004037DD" w:rsidRPr="00F939FE">
          <w:rPr>
            <w:rStyle w:val="Collegamentoipertestuale"/>
            <w:noProof/>
          </w:rPr>
          <w:t>Art. 29 -</w:t>
        </w:r>
        <w:r w:rsidR="004037DD">
          <w:rPr>
            <w:rFonts w:eastAsiaTheme="minorEastAsia"/>
            <w:noProof/>
            <w:kern w:val="2"/>
            <w:lang w:eastAsia="it-IT"/>
            <w14:ligatures w14:val="standardContextual"/>
          </w:rPr>
          <w:tab/>
        </w:r>
        <w:r w:rsidR="004037DD" w:rsidRPr="00F939FE">
          <w:rPr>
            <w:rStyle w:val="Collegamentoipertestuale"/>
            <w:noProof/>
          </w:rPr>
          <w:t>TRASPORTO</w:t>
        </w:r>
        <w:r w:rsidR="004037DD">
          <w:rPr>
            <w:noProof/>
            <w:webHidden/>
          </w:rPr>
          <w:tab/>
        </w:r>
        <w:r w:rsidR="004037DD">
          <w:rPr>
            <w:noProof/>
            <w:webHidden/>
          </w:rPr>
          <w:fldChar w:fldCharType="begin"/>
        </w:r>
        <w:r w:rsidR="004037DD">
          <w:rPr>
            <w:noProof/>
            <w:webHidden/>
          </w:rPr>
          <w:instrText xml:space="preserve"> PAGEREF _Toc150345789 \h </w:instrText>
        </w:r>
        <w:r w:rsidR="004037DD">
          <w:rPr>
            <w:noProof/>
            <w:webHidden/>
          </w:rPr>
        </w:r>
        <w:r w:rsidR="004037DD">
          <w:rPr>
            <w:noProof/>
            <w:webHidden/>
          </w:rPr>
          <w:fldChar w:fldCharType="separate"/>
        </w:r>
        <w:r>
          <w:rPr>
            <w:noProof/>
            <w:webHidden/>
          </w:rPr>
          <w:t>29</w:t>
        </w:r>
        <w:r w:rsidR="004037DD">
          <w:rPr>
            <w:noProof/>
            <w:webHidden/>
          </w:rPr>
          <w:fldChar w:fldCharType="end"/>
        </w:r>
      </w:hyperlink>
    </w:p>
    <w:p w14:paraId="53753069" w14:textId="43663D1B" w:rsidR="004037DD" w:rsidRDefault="00C75F80">
      <w:pPr>
        <w:pStyle w:val="Sommario1"/>
        <w:rPr>
          <w:rFonts w:eastAsiaTheme="minorEastAsia"/>
          <w:b w:val="0"/>
          <w:noProof/>
          <w:kern w:val="2"/>
          <w:lang w:eastAsia="it-IT"/>
          <w14:ligatures w14:val="standardContextual"/>
        </w:rPr>
      </w:pPr>
      <w:hyperlink w:anchor="_Toc150345790" w:history="1">
        <w:r w:rsidR="004037DD" w:rsidRPr="00F939FE">
          <w:rPr>
            <w:rStyle w:val="Collegamentoipertestuale"/>
            <w:noProof/>
          </w:rPr>
          <w:t>TITOLO III – NORME RELATIVE ALLA GESTIONE DEI RIFIUTI URBANI ABBANDONATI, DEI RIFIUTI DA SPAZZAMENTO E CIMITERIALI</w:t>
        </w:r>
        <w:r w:rsidR="004037DD">
          <w:rPr>
            <w:noProof/>
            <w:webHidden/>
          </w:rPr>
          <w:tab/>
        </w:r>
        <w:r w:rsidR="004037DD">
          <w:rPr>
            <w:noProof/>
            <w:webHidden/>
          </w:rPr>
          <w:fldChar w:fldCharType="begin"/>
        </w:r>
        <w:r w:rsidR="004037DD">
          <w:rPr>
            <w:noProof/>
            <w:webHidden/>
          </w:rPr>
          <w:instrText xml:space="preserve"> PAGEREF _Toc150345790 \h </w:instrText>
        </w:r>
        <w:r w:rsidR="004037DD">
          <w:rPr>
            <w:noProof/>
            <w:webHidden/>
          </w:rPr>
        </w:r>
        <w:r w:rsidR="004037DD">
          <w:rPr>
            <w:noProof/>
            <w:webHidden/>
          </w:rPr>
          <w:fldChar w:fldCharType="separate"/>
        </w:r>
        <w:r>
          <w:rPr>
            <w:noProof/>
            <w:webHidden/>
          </w:rPr>
          <w:t>29</w:t>
        </w:r>
        <w:r w:rsidR="004037DD">
          <w:rPr>
            <w:noProof/>
            <w:webHidden/>
          </w:rPr>
          <w:fldChar w:fldCharType="end"/>
        </w:r>
      </w:hyperlink>
    </w:p>
    <w:p w14:paraId="51CF0888" w14:textId="58A72DB8" w:rsidR="004037DD" w:rsidRDefault="00C75F80">
      <w:pPr>
        <w:pStyle w:val="Sommario2"/>
        <w:rPr>
          <w:rFonts w:eastAsiaTheme="minorEastAsia"/>
          <w:noProof/>
          <w:kern w:val="2"/>
          <w:lang w:eastAsia="it-IT"/>
          <w14:ligatures w14:val="standardContextual"/>
        </w:rPr>
      </w:pPr>
      <w:hyperlink w:anchor="_Toc150345791" w:history="1">
        <w:r w:rsidR="004037DD" w:rsidRPr="00F939FE">
          <w:rPr>
            <w:rStyle w:val="Collegamentoipertestuale"/>
            <w:noProof/>
          </w:rPr>
          <w:t>Art. 30 -</w:t>
        </w:r>
        <w:r w:rsidR="004037DD">
          <w:rPr>
            <w:rFonts w:eastAsiaTheme="minorEastAsia"/>
            <w:noProof/>
            <w:kern w:val="2"/>
            <w:lang w:eastAsia="it-IT"/>
            <w14:ligatures w14:val="standardContextual"/>
          </w:rPr>
          <w:tab/>
        </w:r>
        <w:r w:rsidR="004037DD" w:rsidRPr="00F939FE">
          <w:rPr>
            <w:rStyle w:val="Collegamentoipertestuale"/>
            <w:noProof/>
          </w:rPr>
          <w:t>RACCOLTA RIFIUTI ABBANDONATI</w:t>
        </w:r>
        <w:r w:rsidR="004037DD">
          <w:rPr>
            <w:noProof/>
            <w:webHidden/>
          </w:rPr>
          <w:tab/>
        </w:r>
        <w:r w:rsidR="004037DD">
          <w:rPr>
            <w:noProof/>
            <w:webHidden/>
          </w:rPr>
          <w:fldChar w:fldCharType="begin"/>
        </w:r>
        <w:r w:rsidR="004037DD">
          <w:rPr>
            <w:noProof/>
            <w:webHidden/>
          </w:rPr>
          <w:instrText xml:space="preserve"> PAGEREF _Toc150345791 \h </w:instrText>
        </w:r>
        <w:r w:rsidR="004037DD">
          <w:rPr>
            <w:noProof/>
            <w:webHidden/>
          </w:rPr>
        </w:r>
        <w:r w:rsidR="004037DD">
          <w:rPr>
            <w:noProof/>
            <w:webHidden/>
          </w:rPr>
          <w:fldChar w:fldCharType="separate"/>
        </w:r>
        <w:r>
          <w:rPr>
            <w:noProof/>
            <w:webHidden/>
          </w:rPr>
          <w:t>29</w:t>
        </w:r>
        <w:r w:rsidR="004037DD">
          <w:rPr>
            <w:noProof/>
            <w:webHidden/>
          </w:rPr>
          <w:fldChar w:fldCharType="end"/>
        </w:r>
      </w:hyperlink>
    </w:p>
    <w:p w14:paraId="0E8721D3" w14:textId="132E7E30" w:rsidR="004037DD" w:rsidRDefault="00C75F80">
      <w:pPr>
        <w:pStyle w:val="Sommario2"/>
        <w:rPr>
          <w:rFonts w:eastAsiaTheme="minorEastAsia"/>
          <w:noProof/>
          <w:kern w:val="2"/>
          <w:lang w:eastAsia="it-IT"/>
          <w14:ligatures w14:val="standardContextual"/>
        </w:rPr>
      </w:pPr>
      <w:hyperlink w:anchor="_Toc150345792" w:history="1">
        <w:r w:rsidR="004037DD" w:rsidRPr="00F939FE">
          <w:rPr>
            <w:rStyle w:val="Collegamentoipertestuale"/>
            <w:noProof/>
          </w:rPr>
          <w:t>Art. 31 -</w:t>
        </w:r>
        <w:r w:rsidR="004037DD">
          <w:rPr>
            <w:rFonts w:eastAsiaTheme="minorEastAsia"/>
            <w:noProof/>
            <w:kern w:val="2"/>
            <w:lang w:eastAsia="it-IT"/>
            <w14:ligatures w14:val="standardContextual"/>
          </w:rPr>
          <w:tab/>
        </w:r>
        <w:r w:rsidR="004037DD" w:rsidRPr="00F939FE">
          <w:rPr>
            <w:rStyle w:val="Collegamentoipertestuale"/>
            <w:noProof/>
          </w:rPr>
          <w:t>RACCOLTA RIFIUTI GALLEGGIANTI</w:t>
        </w:r>
        <w:r w:rsidR="004037DD">
          <w:rPr>
            <w:noProof/>
            <w:webHidden/>
          </w:rPr>
          <w:tab/>
        </w:r>
        <w:r w:rsidR="004037DD">
          <w:rPr>
            <w:noProof/>
            <w:webHidden/>
          </w:rPr>
          <w:fldChar w:fldCharType="begin"/>
        </w:r>
        <w:r w:rsidR="004037DD">
          <w:rPr>
            <w:noProof/>
            <w:webHidden/>
          </w:rPr>
          <w:instrText xml:space="preserve"> PAGEREF _Toc150345792 \h </w:instrText>
        </w:r>
        <w:r w:rsidR="004037DD">
          <w:rPr>
            <w:noProof/>
            <w:webHidden/>
          </w:rPr>
        </w:r>
        <w:r w:rsidR="004037DD">
          <w:rPr>
            <w:noProof/>
            <w:webHidden/>
          </w:rPr>
          <w:fldChar w:fldCharType="separate"/>
        </w:r>
        <w:r>
          <w:rPr>
            <w:noProof/>
            <w:webHidden/>
          </w:rPr>
          <w:t>30</w:t>
        </w:r>
        <w:r w:rsidR="004037DD">
          <w:rPr>
            <w:noProof/>
            <w:webHidden/>
          </w:rPr>
          <w:fldChar w:fldCharType="end"/>
        </w:r>
      </w:hyperlink>
    </w:p>
    <w:p w14:paraId="71295C03" w14:textId="4D3B1CFA" w:rsidR="004037DD" w:rsidRDefault="00C75F80">
      <w:pPr>
        <w:pStyle w:val="Sommario2"/>
        <w:rPr>
          <w:rFonts w:eastAsiaTheme="minorEastAsia"/>
          <w:noProof/>
          <w:kern w:val="2"/>
          <w:lang w:eastAsia="it-IT"/>
          <w14:ligatures w14:val="standardContextual"/>
        </w:rPr>
      </w:pPr>
      <w:hyperlink w:anchor="_Toc150345793" w:history="1">
        <w:r w:rsidR="004037DD" w:rsidRPr="00F939FE">
          <w:rPr>
            <w:rStyle w:val="Collegamentoipertestuale"/>
            <w:noProof/>
          </w:rPr>
          <w:t>Art. 32 -</w:t>
        </w:r>
        <w:r w:rsidR="004037DD">
          <w:rPr>
            <w:rFonts w:eastAsiaTheme="minorEastAsia"/>
            <w:noProof/>
            <w:kern w:val="2"/>
            <w:lang w:eastAsia="it-IT"/>
            <w14:ligatures w14:val="standardContextual"/>
          </w:rPr>
          <w:tab/>
        </w:r>
        <w:r w:rsidR="004037DD" w:rsidRPr="00F939FE">
          <w:rPr>
            <w:rStyle w:val="Collegamentoipertestuale"/>
            <w:noProof/>
          </w:rPr>
          <w:t>RIFIUTI PESCATI IN MARE, LAGHI, FIUMI E LAGUNE</w:t>
        </w:r>
        <w:r w:rsidR="004037DD">
          <w:rPr>
            <w:noProof/>
            <w:webHidden/>
          </w:rPr>
          <w:tab/>
        </w:r>
        <w:r w:rsidR="004037DD">
          <w:rPr>
            <w:noProof/>
            <w:webHidden/>
          </w:rPr>
          <w:fldChar w:fldCharType="begin"/>
        </w:r>
        <w:r w:rsidR="004037DD">
          <w:rPr>
            <w:noProof/>
            <w:webHidden/>
          </w:rPr>
          <w:instrText xml:space="preserve"> PAGEREF _Toc150345793 \h </w:instrText>
        </w:r>
        <w:r w:rsidR="004037DD">
          <w:rPr>
            <w:noProof/>
            <w:webHidden/>
          </w:rPr>
        </w:r>
        <w:r w:rsidR="004037DD">
          <w:rPr>
            <w:noProof/>
            <w:webHidden/>
          </w:rPr>
          <w:fldChar w:fldCharType="separate"/>
        </w:r>
        <w:r>
          <w:rPr>
            <w:noProof/>
            <w:webHidden/>
          </w:rPr>
          <w:t>30</w:t>
        </w:r>
        <w:r w:rsidR="004037DD">
          <w:rPr>
            <w:noProof/>
            <w:webHidden/>
          </w:rPr>
          <w:fldChar w:fldCharType="end"/>
        </w:r>
      </w:hyperlink>
    </w:p>
    <w:p w14:paraId="5ABBE06A" w14:textId="1F73704B" w:rsidR="004037DD" w:rsidRDefault="00C75F80">
      <w:pPr>
        <w:pStyle w:val="Sommario2"/>
        <w:rPr>
          <w:rFonts w:eastAsiaTheme="minorEastAsia"/>
          <w:noProof/>
          <w:kern w:val="2"/>
          <w:lang w:eastAsia="it-IT"/>
          <w14:ligatures w14:val="standardContextual"/>
        </w:rPr>
      </w:pPr>
      <w:hyperlink w:anchor="_Toc150345794" w:history="1">
        <w:r w:rsidR="004037DD" w:rsidRPr="00F939FE">
          <w:rPr>
            <w:rStyle w:val="Collegamentoipertestuale"/>
            <w:noProof/>
          </w:rPr>
          <w:t>Art. 33 -</w:t>
        </w:r>
        <w:r w:rsidR="004037DD">
          <w:rPr>
            <w:rFonts w:eastAsiaTheme="minorEastAsia"/>
            <w:noProof/>
            <w:kern w:val="2"/>
            <w:lang w:eastAsia="it-IT"/>
            <w14:ligatures w14:val="standardContextual"/>
          </w:rPr>
          <w:tab/>
        </w:r>
        <w:r w:rsidR="004037DD" w:rsidRPr="00F939FE">
          <w:rPr>
            <w:rStyle w:val="Collegamentoipertestuale"/>
            <w:noProof/>
          </w:rPr>
          <w:t>I RIFIUTI SPIAGGIATI</w:t>
        </w:r>
        <w:r w:rsidR="004037DD">
          <w:rPr>
            <w:noProof/>
            <w:webHidden/>
          </w:rPr>
          <w:tab/>
        </w:r>
        <w:r w:rsidR="004037DD">
          <w:rPr>
            <w:noProof/>
            <w:webHidden/>
          </w:rPr>
          <w:fldChar w:fldCharType="begin"/>
        </w:r>
        <w:r w:rsidR="004037DD">
          <w:rPr>
            <w:noProof/>
            <w:webHidden/>
          </w:rPr>
          <w:instrText xml:space="preserve"> PAGEREF _Toc150345794 \h </w:instrText>
        </w:r>
        <w:r w:rsidR="004037DD">
          <w:rPr>
            <w:noProof/>
            <w:webHidden/>
          </w:rPr>
        </w:r>
        <w:r w:rsidR="004037DD">
          <w:rPr>
            <w:noProof/>
            <w:webHidden/>
          </w:rPr>
          <w:fldChar w:fldCharType="separate"/>
        </w:r>
        <w:r>
          <w:rPr>
            <w:noProof/>
            <w:webHidden/>
          </w:rPr>
          <w:t>30</w:t>
        </w:r>
        <w:r w:rsidR="004037DD">
          <w:rPr>
            <w:noProof/>
            <w:webHidden/>
          </w:rPr>
          <w:fldChar w:fldCharType="end"/>
        </w:r>
      </w:hyperlink>
    </w:p>
    <w:p w14:paraId="749D3020" w14:textId="7DC7941D" w:rsidR="004037DD" w:rsidRDefault="00C75F80">
      <w:pPr>
        <w:pStyle w:val="Sommario2"/>
        <w:rPr>
          <w:rFonts w:eastAsiaTheme="minorEastAsia"/>
          <w:noProof/>
          <w:kern w:val="2"/>
          <w:lang w:eastAsia="it-IT"/>
          <w14:ligatures w14:val="standardContextual"/>
        </w:rPr>
      </w:pPr>
      <w:hyperlink w:anchor="_Toc150345795" w:history="1">
        <w:r w:rsidR="004037DD" w:rsidRPr="00F939FE">
          <w:rPr>
            <w:rStyle w:val="Collegamentoipertestuale"/>
            <w:noProof/>
          </w:rPr>
          <w:t>Art. 34 -</w:t>
        </w:r>
        <w:r w:rsidR="004037DD">
          <w:rPr>
            <w:rFonts w:eastAsiaTheme="minorEastAsia"/>
            <w:noProof/>
            <w:kern w:val="2"/>
            <w:lang w:eastAsia="it-IT"/>
            <w14:ligatures w14:val="standardContextual"/>
          </w:rPr>
          <w:tab/>
        </w:r>
        <w:r w:rsidR="004037DD" w:rsidRPr="00F939FE">
          <w:rPr>
            <w:rStyle w:val="Collegamentoipertestuale"/>
            <w:noProof/>
          </w:rPr>
          <w:t>SERVIZIO DI SPAZZAMENTO</w:t>
        </w:r>
        <w:r w:rsidR="004037DD">
          <w:rPr>
            <w:noProof/>
            <w:webHidden/>
          </w:rPr>
          <w:tab/>
        </w:r>
        <w:r w:rsidR="004037DD">
          <w:rPr>
            <w:noProof/>
            <w:webHidden/>
          </w:rPr>
          <w:fldChar w:fldCharType="begin"/>
        </w:r>
        <w:r w:rsidR="004037DD">
          <w:rPr>
            <w:noProof/>
            <w:webHidden/>
          </w:rPr>
          <w:instrText xml:space="preserve"> PAGEREF _Toc150345795 \h </w:instrText>
        </w:r>
        <w:r w:rsidR="004037DD">
          <w:rPr>
            <w:noProof/>
            <w:webHidden/>
          </w:rPr>
        </w:r>
        <w:r w:rsidR="004037DD">
          <w:rPr>
            <w:noProof/>
            <w:webHidden/>
          </w:rPr>
          <w:fldChar w:fldCharType="separate"/>
        </w:r>
        <w:r>
          <w:rPr>
            <w:noProof/>
            <w:webHidden/>
          </w:rPr>
          <w:t>31</w:t>
        </w:r>
        <w:r w:rsidR="004037DD">
          <w:rPr>
            <w:noProof/>
            <w:webHidden/>
          </w:rPr>
          <w:fldChar w:fldCharType="end"/>
        </w:r>
      </w:hyperlink>
    </w:p>
    <w:p w14:paraId="4D4C31DD" w14:textId="09F60AFB" w:rsidR="004037DD" w:rsidRDefault="00C75F80">
      <w:pPr>
        <w:pStyle w:val="Sommario2"/>
        <w:rPr>
          <w:rFonts w:eastAsiaTheme="minorEastAsia"/>
          <w:noProof/>
          <w:kern w:val="2"/>
          <w:lang w:eastAsia="it-IT"/>
          <w14:ligatures w14:val="standardContextual"/>
        </w:rPr>
      </w:pPr>
      <w:hyperlink w:anchor="_Toc150345796" w:history="1">
        <w:r w:rsidR="004037DD" w:rsidRPr="00F939FE">
          <w:rPr>
            <w:rStyle w:val="Collegamentoipertestuale"/>
            <w:noProof/>
          </w:rPr>
          <w:t>Art. 35 -</w:t>
        </w:r>
        <w:r w:rsidR="004037DD">
          <w:rPr>
            <w:rFonts w:eastAsiaTheme="minorEastAsia"/>
            <w:noProof/>
            <w:kern w:val="2"/>
            <w:lang w:eastAsia="it-IT"/>
            <w14:ligatures w14:val="standardContextual"/>
          </w:rPr>
          <w:tab/>
        </w:r>
        <w:r w:rsidR="004037DD" w:rsidRPr="00F939FE">
          <w:rPr>
            <w:rStyle w:val="Collegamentoipertestuale"/>
            <w:noProof/>
          </w:rPr>
          <w:t>POSIZIONAMENTO E CURA DEI CESTINI STRADALI</w:t>
        </w:r>
        <w:r w:rsidR="004037DD">
          <w:rPr>
            <w:noProof/>
            <w:webHidden/>
          </w:rPr>
          <w:tab/>
        </w:r>
        <w:r w:rsidR="004037DD">
          <w:rPr>
            <w:noProof/>
            <w:webHidden/>
          </w:rPr>
          <w:fldChar w:fldCharType="begin"/>
        </w:r>
        <w:r w:rsidR="004037DD">
          <w:rPr>
            <w:noProof/>
            <w:webHidden/>
          </w:rPr>
          <w:instrText xml:space="preserve"> PAGEREF _Toc150345796 \h </w:instrText>
        </w:r>
        <w:r w:rsidR="004037DD">
          <w:rPr>
            <w:noProof/>
            <w:webHidden/>
          </w:rPr>
        </w:r>
        <w:r w:rsidR="004037DD">
          <w:rPr>
            <w:noProof/>
            <w:webHidden/>
          </w:rPr>
          <w:fldChar w:fldCharType="separate"/>
        </w:r>
        <w:r>
          <w:rPr>
            <w:noProof/>
            <w:webHidden/>
          </w:rPr>
          <w:t>32</w:t>
        </w:r>
        <w:r w:rsidR="004037DD">
          <w:rPr>
            <w:noProof/>
            <w:webHidden/>
          </w:rPr>
          <w:fldChar w:fldCharType="end"/>
        </w:r>
      </w:hyperlink>
    </w:p>
    <w:p w14:paraId="7F21B709" w14:textId="5FE8E591" w:rsidR="004037DD" w:rsidRDefault="00C75F80">
      <w:pPr>
        <w:pStyle w:val="Sommario2"/>
        <w:rPr>
          <w:rFonts w:eastAsiaTheme="minorEastAsia"/>
          <w:noProof/>
          <w:kern w:val="2"/>
          <w:lang w:eastAsia="it-IT"/>
          <w14:ligatures w14:val="standardContextual"/>
        </w:rPr>
      </w:pPr>
      <w:hyperlink w:anchor="_Toc150345797" w:history="1">
        <w:r w:rsidR="004037DD" w:rsidRPr="00F939FE">
          <w:rPr>
            <w:rStyle w:val="Collegamentoipertestuale"/>
            <w:noProof/>
          </w:rPr>
          <w:t>Art. 36 -</w:t>
        </w:r>
        <w:r w:rsidR="004037DD">
          <w:rPr>
            <w:rFonts w:eastAsiaTheme="minorEastAsia"/>
            <w:noProof/>
            <w:kern w:val="2"/>
            <w:lang w:eastAsia="it-IT"/>
            <w14:ligatures w14:val="standardContextual"/>
          </w:rPr>
          <w:tab/>
        </w:r>
        <w:r w:rsidR="004037DD" w:rsidRPr="00F939FE">
          <w:rPr>
            <w:rStyle w:val="Collegamentoipertestuale"/>
            <w:noProof/>
          </w:rPr>
          <w:t>PULIZIA AREE OCCUPATE DA PUBBLICI ESERCIZI</w:t>
        </w:r>
        <w:r w:rsidR="004037DD">
          <w:rPr>
            <w:noProof/>
            <w:webHidden/>
          </w:rPr>
          <w:tab/>
        </w:r>
        <w:r w:rsidR="004037DD">
          <w:rPr>
            <w:noProof/>
            <w:webHidden/>
          </w:rPr>
          <w:fldChar w:fldCharType="begin"/>
        </w:r>
        <w:r w:rsidR="004037DD">
          <w:rPr>
            <w:noProof/>
            <w:webHidden/>
          </w:rPr>
          <w:instrText xml:space="preserve"> PAGEREF _Toc150345797 \h </w:instrText>
        </w:r>
        <w:r w:rsidR="004037DD">
          <w:rPr>
            <w:noProof/>
            <w:webHidden/>
          </w:rPr>
        </w:r>
        <w:r w:rsidR="004037DD">
          <w:rPr>
            <w:noProof/>
            <w:webHidden/>
          </w:rPr>
          <w:fldChar w:fldCharType="separate"/>
        </w:r>
        <w:r>
          <w:rPr>
            <w:noProof/>
            <w:webHidden/>
          </w:rPr>
          <w:t>32</w:t>
        </w:r>
        <w:r w:rsidR="004037DD">
          <w:rPr>
            <w:noProof/>
            <w:webHidden/>
          </w:rPr>
          <w:fldChar w:fldCharType="end"/>
        </w:r>
      </w:hyperlink>
    </w:p>
    <w:p w14:paraId="4B77C69C" w14:textId="367D7D9F" w:rsidR="004037DD" w:rsidRDefault="00C75F80">
      <w:pPr>
        <w:pStyle w:val="Sommario2"/>
        <w:rPr>
          <w:rFonts w:eastAsiaTheme="minorEastAsia"/>
          <w:noProof/>
          <w:kern w:val="2"/>
          <w:lang w:eastAsia="it-IT"/>
          <w14:ligatures w14:val="standardContextual"/>
        </w:rPr>
      </w:pPr>
      <w:hyperlink w:anchor="_Toc150345798" w:history="1">
        <w:r w:rsidR="004037DD" w:rsidRPr="00F939FE">
          <w:rPr>
            <w:rStyle w:val="Collegamentoipertestuale"/>
            <w:noProof/>
          </w:rPr>
          <w:t>Art. 37 -</w:t>
        </w:r>
        <w:r w:rsidR="004037DD">
          <w:rPr>
            <w:rFonts w:eastAsiaTheme="minorEastAsia"/>
            <w:noProof/>
            <w:kern w:val="2"/>
            <w:lang w:eastAsia="it-IT"/>
            <w14:ligatures w14:val="standardContextual"/>
          </w:rPr>
          <w:tab/>
        </w:r>
        <w:r w:rsidR="004037DD" w:rsidRPr="00F939FE">
          <w:rPr>
            <w:rStyle w:val="Collegamentoipertestuale"/>
            <w:noProof/>
          </w:rPr>
          <w:t>PULIZIA AREE MERCATALI, LUNA PARK, CIRCO, SPETTACOLI VIAGGIANTI E MANIFESTAZIONI PUBBLICHE</w:t>
        </w:r>
        <w:r w:rsidR="004037DD">
          <w:rPr>
            <w:noProof/>
            <w:webHidden/>
          </w:rPr>
          <w:tab/>
        </w:r>
        <w:r w:rsidR="004037DD">
          <w:rPr>
            <w:noProof/>
            <w:webHidden/>
          </w:rPr>
          <w:fldChar w:fldCharType="begin"/>
        </w:r>
        <w:r w:rsidR="004037DD">
          <w:rPr>
            <w:noProof/>
            <w:webHidden/>
          </w:rPr>
          <w:instrText xml:space="preserve"> PAGEREF _Toc150345798 \h </w:instrText>
        </w:r>
        <w:r w:rsidR="004037DD">
          <w:rPr>
            <w:noProof/>
            <w:webHidden/>
          </w:rPr>
        </w:r>
        <w:r w:rsidR="004037DD">
          <w:rPr>
            <w:noProof/>
            <w:webHidden/>
          </w:rPr>
          <w:fldChar w:fldCharType="separate"/>
        </w:r>
        <w:r>
          <w:rPr>
            <w:noProof/>
            <w:webHidden/>
          </w:rPr>
          <w:t>32</w:t>
        </w:r>
        <w:r w:rsidR="004037DD">
          <w:rPr>
            <w:noProof/>
            <w:webHidden/>
          </w:rPr>
          <w:fldChar w:fldCharType="end"/>
        </w:r>
      </w:hyperlink>
    </w:p>
    <w:p w14:paraId="4D0B2FB4" w14:textId="17B03DBE" w:rsidR="004037DD" w:rsidRDefault="00C75F80">
      <w:pPr>
        <w:pStyle w:val="Sommario2"/>
        <w:rPr>
          <w:rFonts w:eastAsiaTheme="minorEastAsia"/>
          <w:noProof/>
          <w:kern w:val="2"/>
          <w:lang w:eastAsia="it-IT"/>
          <w14:ligatures w14:val="standardContextual"/>
        </w:rPr>
      </w:pPr>
      <w:hyperlink w:anchor="_Toc150345799" w:history="1">
        <w:r w:rsidR="004037DD" w:rsidRPr="00F939FE">
          <w:rPr>
            <w:rStyle w:val="Collegamentoipertestuale"/>
            <w:noProof/>
          </w:rPr>
          <w:t>Art. 38 -</w:t>
        </w:r>
        <w:r w:rsidR="004037DD">
          <w:rPr>
            <w:rFonts w:eastAsiaTheme="minorEastAsia"/>
            <w:noProof/>
            <w:kern w:val="2"/>
            <w:lang w:eastAsia="it-IT"/>
            <w14:ligatures w14:val="standardContextual"/>
          </w:rPr>
          <w:tab/>
        </w:r>
        <w:r w:rsidR="004037DD" w:rsidRPr="00F939FE">
          <w:rPr>
            <w:rStyle w:val="Collegamentoipertestuale"/>
            <w:noProof/>
          </w:rPr>
          <w:t>INIZIATIVE SENZA SCOPO DI LUCRO VOLTE ALLA RACCOLTA E/O MAPPATURA DI RIFIUTI “CLEAN UP”</w:t>
        </w:r>
        <w:r w:rsidR="004037DD">
          <w:rPr>
            <w:noProof/>
            <w:webHidden/>
          </w:rPr>
          <w:tab/>
        </w:r>
        <w:r w:rsidR="004037DD">
          <w:rPr>
            <w:noProof/>
            <w:webHidden/>
          </w:rPr>
          <w:fldChar w:fldCharType="begin"/>
        </w:r>
        <w:r w:rsidR="004037DD">
          <w:rPr>
            <w:noProof/>
            <w:webHidden/>
          </w:rPr>
          <w:instrText xml:space="preserve"> PAGEREF _Toc150345799 \h </w:instrText>
        </w:r>
        <w:r w:rsidR="004037DD">
          <w:rPr>
            <w:noProof/>
            <w:webHidden/>
          </w:rPr>
        </w:r>
        <w:r w:rsidR="004037DD">
          <w:rPr>
            <w:noProof/>
            <w:webHidden/>
          </w:rPr>
          <w:fldChar w:fldCharType="separate"/>
        </w:r>
        <w:r>
          <w:rPr>
            <w:noProof/>
            <w:webHidden/>
          </w:rPr>
          <w:t>33</w:t>
        </w:r>
        <w:r w:rsidR="004037DD">
          <w:rPr>
            <w:noProof/>
            <w:webHidden/>
          </w:rPr>
          <w:fldChar w:fldCharType="end"/>
        </w:r>
      </w:hyperlink>
    </w:p>
    <w:p w14:paraId="4131EED9" w14:textId="52F9B3A6" w:rsidR="004037DD" w:rsidRDefault="00C75F80">
      <w:pPr>
        <w:pStyle w:val="Sommario2"/>
        <w:rPr>
          <w:rFonts w:eastAsiaTheme="minorEastAsia"/>
          <w:noProof/>
          <w:kern w:val="2"/>
          <w:lang w:eastAsia="it-IT"/>
          <w14:ligatures w14:val="standardContextual"/>
        </w:rPr>
      </w:pPr>
      <w:hyperlink w:anchor="_Toc150345800" w:history="1">
        <w:r w:rsidR="004037DD" w:rsidRPr="00F939FE">
          <w:rPr>
            <w:rStyle w:val="Collegamentoipertestuale"/>
            <w:noProof/>
          </w:rPr>
          <w:t>Art. 39 -</w:t>
        </w:r>
        <w:r w:rsidR="004037DD">
          <w:rPr>
            <w:rFonts w:eastAsiaTheme="minorEastAsia"/>
            <w:noProof/>
            <w:kern w:val="2"/>
            <w:lang w:eastAsia="it-IT"/>
            <w14:ligatures w14:val="standardContextual"/>
          </w:rPr>
          <w:tab/>
        </w:r>
        <w:r w:rsidR="004037DD" w:rsidRPr="00F939FE">
          <w:rPr>
            <w:rStyle w:val="Collegamentoipertestuale"/>
            <w:noProof/>
          </w:rPr>
          <w:t>INIZIATIVE DI RACCOLTA DI RAME E ALTRI MATERIALI METALLICI FERROSI E NON FERROSI SVOLTE CON FINALITA’ BENEFICHE</w:t>
        </w:r>
        <w:r w:rsidR="004037DD">
          <w:rPr>
            <w:noProof/>
            <w:webHidden/>
          </w:rPr>
          <w:tab/>
        </w:r>
        <w:r w:rsidR="004037DD">
          <w:rPr>
            <w:noProof/>
            <w:webHidden/>
          </w:rPr>
          <w:fldChar w:fldCharType="begin"/>
        </w:r>
        <w:r w:rsidR="004037DD">
          <w:rPr>
            <w:noProof/>
            <w:webHidden/>
          </w:rPr>
          <w:instrText xml:space="preserve"> PAGEREF _Toc150345800 \h </w:instrText>
        </w:r>
        <w:r w:rsidR="004037DD">
          <w:rPr>
            <w:noProof/>
            <w:webHidden/>
          </w:rPr>
        </w:r>
        <w:r w:rsidR="004037DD">
          <w:rPr>
            <w:noProof/>
            <w:webHidden/>
          </w:rPr>
          <w:fldChar w:fldCharType="separate"/>
        </w:r>
        <w:r>
          <w:rPr>
            <w:noProof/>
            <w:webHidden/>
          </w:rPr>
          <w:t>34</w:t>
        </w:r>
        <w:r w:rsidR="004037DD">
          <w:rPr>
            <w:noProof/>
            <w:webHidden/>
          </w:rPr>
          <w:fldChar w:fldCharType="end"/>
        </w:r>
      </w:hyperlink>
    </w:p>
    <w:p w14:paraId="33A4C83C" w14:textId="1E9A2E7A" w:rsidR="004037DD" w:rsidRDefault="00C75F80">
      <w:pPr>
        <w:pStyle w:val="Sommario2"/>
        <w:rPr>
          <w:rFonts w:eastAsiaTheme="minorEastAsia"/>
          <w:noProof/>
          <w:kern w:val="2"/>
          <w:lang w:eastAsia="it-IT"/>
          <w14:ligatures w14:val="standardContextual"/>
        </w:rPr>
      </w:pPr>
      <w:hyperlink w:anchor="_Toc150345801" w:history="1">
        <w:r w:rsidR="004037DD" w:rsidRPr="00F939FE">
          <w:rPr>
            <w:rStyle w:val="Collegamentoipertestuale"/>
            <w:noProof/>
          </w:rPr>
          <w:t>Art. 40 -</w:t>
        </w:r>
        <w:r w:rsidR="004037DD">
          <w:rPr>
            <w:rFonts w:eastAsiaTheme="minorEastAsia"/>
            <w:noProof/>
            <w:kern w:val="2"/>
            <w:lang w:eastAsia="it-IT"/>
            <w14:ligatures w14:val="standardContextual"/>
          </w:rPr>
          <w:tab/>
        </w:r>
        <w:r w:rsidR="004037DD" w:rsidRPr="00F939FE">
          <w:rPr>
            <w:rStyle w:val="Collegamentoipertestuale"/>
            <w:noProof/>
          </w:rPr>
          <w:t>PULIZIA AREE PRIVATE SCOPERTE DEI FABBRICATI, TERRENI NON EDIFICATI E TERRENI AGRICOLI</w:t>
        </w:r>
        <w:r w:rsidR="004037DD">
          <w:rPr>
            <w:noProof/>
            <w:webHidden/>
          </w:rPr>
          <w:tab/>
        </w:r>
        <w:r w:rsidR="004037DD">
          <w:rPr>
            <w:noProof/>
            <w:webHidden/>
          </w:rPr>
          <w:fldChar w:fldCharType="begin"/>
        </w:r>
        <w:r w:rsidR="004037DD">
          <w:rPr>
            <w:noProof/>
            <w:webHidden/>
          </w:rPr>
          <w:instrText xml:space="preserve"> PAGEREF _Toc150345801 \h </w:instrText>
        </w:r>
        <w:r w:rsidR="004037DD">
          <w:rPr>
            <w:noProof/>
            <w:webHidden/>
          </w:rPr>
        </w:r>
        <w:r w:rsidR="004037DD">
          <w:rPr>
            <w:noProof/>
            <w:webHidden/>
          </w:rPr>
          <w:fldChar w:fldCharType="separate"/>
        </w:r>
        <w:r>
          <w:rPr>
            <w:noProof/>
            <w:webHidden/>
          </w:rPr>
          <w:t>35</w:t>
        </w:r>
        <w:r w:rsidR="004037DD">
          <w:rPr>
            <w:noProof/>
            <w:webHidden/>
          </w:rPr>
          <w:fldChar w:fldCharType="end"/>
        </w:r>
      </w:hyperlink>
    </w:p>
    <w:p w14:paraId="53A271A0" w14:textId="3D8A1B92" w:rsidR="004037DD" w:rsidRDefault="00C75F80">
      <w:pPr>
        <w:pStyle w:val="Sommario2"/>
        <w:rPr>
          <w:rFonts w:eastAsiaTheme="minorEastAsia"/>
          <w:noProof/>
          <w:kern w:val="2"/>
          <w:lang w:eastAsia="it-IT"/>
          <w14:ligatures w14:val="standardContextual"/>
        </w:rPr>
      </w:pPr>
      <w:hyperlink w:anchor="_Toc150345802" w:history="1">
        <w:r w:rsidR="004037DD" w:rsidRPr="00F939FE">
          <w:rPr>
            <w:rStyle w:val="Collegamentoipertestuale"/>
            <w:noProof/>
          </w:rPr>
          <w:t>Art. 41 -</w:t>
        </w:r>
        <w:r w:rsidR="004037DD">
          <w:rPr>
            <w:rFonts w:eastAsiaTheme="minorEastAsia"/>
            <w:noProof/>
            <w:kern w:val="2"/>
            <w:lang w:eastAsia="it-IT"/>
            <w14:ligatures w14:val="standardContextual"/>
          </w:rPr>
          <w:tab/>
        </w:r>
        <w:r w:rsidR="004037DD" w:rsidRPr="00F939FE">
          <w:rPr>
            <w:rStyle w:val="Collegamentoipertestuale"/>
            <w:noProof/>
          </w:rPr>
          <w:t>PULIZIA PRESSO I CANTIERI</w:t>
        </w:r>
        <w:r w:rsidR="004037DD">
          <w:rPr>
            <w:noProof/>
            <w:webHidden/>
          </w:rPr>
          <w:tab/>
        </w:r>
        <w:r w:rsidR="004037DD">
          <w:rPr>
            <w:noProof/>
            <w:webHidden/>
          </w:rPr>
          <w:fldChar w:fldCharType="begin"/>
        </w:r>
        <w:r w:rsidR="004037DD">
          <w:rPr>
            <w:noProof/>
            <w:webHidden/>
          </w:rPr>
          <w:instrText xml:space="preserve"> PAGEREF _Toc150345802 \h </w:instrText>
        </w:r>
        <w:r w:rsidR="004037DD">
          <w:rPr>
            <w:noProof/>
            <w:webHidden/>
          </w:rPr>
        </w:r>
        <w:r w:rsidR="004037DD">
          <w:rPr>
            <w:noProof/>
            <w:webHidden/>
          </w:rPr>
          <w:fldChar w:fldCharType="separate"/>
        </w:r>
        <w:r>
          <w:rPr>
            <w:noProof/>
            <w:webHidden/>
          </w:rPr>
          <w:t>35</w:t>
        </w:r>
        <w:r w:rsidR="004037DD">
          <w:rPr>
            <w:noProof/>
            <w:webHidden/>
          </w:rPr>
          <w:fldChar w:fldCharType="end"/>
        </w:r>
      </w:hyperlink>
    </w:p>
    <w:p w14:paraId="19EDDA13" w14:textId="0CE875D7" w:rsidR="004037DD" w:rsidRDefault="00C75F80">
      <w:pPr>
        <w:pStyle w:val="Sommario2"/>
        <w:rPr>
          <w:rFonts w:eastAsiaTheme="minorEastAsia"/>
          <w:noProof/>
          <w:kern w:val="2"/>
          <w:lang w:eastAsia="it-IT"/>
          <w14:ligatures w14:val="standardContextual"/>
        </w:rPr>
      </w:pPr>
      <w:hyperlink w:anchor="_Toc150345803" w:history="1">
        <w:r w:rsidR="004037DD" w:rsidRPr="00F939FE">
          <w:rPr>
            <w:rStyle w:val="Collegamentoipertestuale"/>
            <w:noProof/>
          </w:rPr>
          <w:t>Art. 42 -</w:t>
        </w:r>
        <w:r w:rsidR="004037DD">
          <w:rPr>
            <w:rFonts w:eastAsiaTheme="minorEastAsia"/>
            <w:noProof/>
            <w:kern w:val="2"/>
            <w:lang w:eastAsia="it-IT"/>
            <w14:ligatures w14:val="standardContextual"/>
          </w:rPr>
          <w:tab/>
        </w:r>
        <w:r w:rsidR="004037DD" w:rsidRPr="00F939FE">
          <w:rPr>
            <w:rStyle w:val="Collegamentoipertestuale"/>
            <w:noProof/>
          </w:rPr>
          <w:t>ASPORTO DEIEZIONI ANIMALI</w:t>
        </w:r>
        <w:r w:rsidR="004037DD">
          <w:rPr>
            <w:noProof/>
            <w:webHidden/>
          </w:rPr>
          <w:tab/>
        </w:r>
        <w:r w:rsidR="004037DD">
          <w:rPr>
            <w:noProof/>
            <w:webHidden/>
          </w:rPr>
          <w:fldChar w:fldCharType="begin"/>
        </w:r>
        <w:r w:rsidR="004037DD">
          <w:rPr>
            <w:noProof/>
            <w:webHidden/>
          </w:rPr>
          <w:instrText xml:space="preserve"> PAGEREF _Toc150345803 \h </w:instrText>
        </w:r>
        <w:r w:rsidR="004037DD">
          <w:rPr>
            <w:noProof/>
            <w:webHidden/>
          </w:rPr>
        </w:r>
        <w:r w:rsidR="004037DD">
          <w:rPr>
            <w:noProof/>
            <w:webHidden/>
          </w:rPr>
          <w:fldChar w:fldCharType="separate"/>
        </w:r>
        <w:r>
          <w:rPr>
            <w:noProof/>
            <w:webHidden/>
          </w:rPr>
          <w:t>35</w:t>
        </w:r>
        <w:r w:rsidR="004037DD">
          <w:rPr>
            <w:noProof/>
            <w:webHidden/>
          </w:rPr>
          <w:fldChar w:fldCharType="end"/>
        </w:r>
      </w:hyperlink>
    </w:p>
    <w:p w14:paraId="54D3C14D" w14:textId="348E3B85" w:rsidR="004037DD" w:rsidRDefault="00C75F80">
      <w:pPr>
        <w:pStyle w:val="Sommario2"/>
        <w:rPr>
          <w:rFonts w:eastAsiaTheme="minorEastAsia"/>
          <w:noProof/>
          <w:kern w:val="2"/>
          <w:lang w:eastAsia="it-IT"/>
          <w14:ligatures w14:val="standardContextual"/>
        </w:rPr>
      </w:pPr>
      <w:hyperlink w:anchor="_Toc150345804" w:history="1">
        <w:r w:rsidR="004037DD" w:rsidRPr="00F939FE">
          <w:rPr>
            <w:rStyle w:val="Collegamentoipertestuale"/>
            <w:noProof/>
          </w:rPr>
          <w:t>Art. 43 -</w:t>
        </w:r>
        <w:r w:rsidR="004037DD">
          <w:rPr>
            <w:rFonts w:eastAsiaTheme="minorEastAsia"/>
            <w:noProof/>
            <w:kern w:val="2"/>
            <w:lang w:eastAsia="it-IT"/>
            <w14:ligatures w14:val="standardContextual"/>
          </w:rPr>
          <w:tab/>
        </w:r>
        <w:r w:rsidR="004037DD" w:rsidRPr="00F939FE">
          <w:rPr>
            <w:rStyle w:val="Collegamentoipertestuale"/>
            <w:noProof/>
          </w:rPr>
          <w:t>AREE DI SOSTA NOMADI</w:t>
        </w:r>
        <w:r w:rsidR="004037DD">
          <w:rPr>
            <w:noProof/>
            <w:webHidden/>
          </w:rPr>
          <w:tab/>
        </w:r>
        <w:r w:rsidR="004037DD">
          <w:rPr>
            <w:noProof/>
            <w:webHidden/>
          </w:rPr>
          <w:fldChar w:fldCharType="begin"/>
        </w:r>
        <w:r w:rsidR="004037DD">
          <w:rPr>
            <w:noProof/>
            <w:webHidden/>
          </w:rPr>
          <w:instrText xml:space="preserve"> PAGEREF _Toc150345804 \h </w:instrText>
        </w:r>
        <w:r w:rsidR="004037DD">
          <w:rPr>
            <w:noProof/>
            <w:webHidden/>
          </w:rPr>
        </w:r>
        <w:r w:rsidR="004037DD">
          <w:rPr>
            <w:noProof/>
            <w:webHidden/>
          </w:rPr>
          <w:fldChar w:fldCharType="separate"/>
        </w:r>
        <w:r>
          <w:rPr>
            <w:noProof/>
            <w:webHidden/>
          </w:rPr>
          <w:t>35</w:t>
        </w:r>
        <w:r w:rsidR="004037DD">
          <w:rPr>
            <w:noProof/>
            <w:webHidden/>
          </w:rPr>
          <w:fldChar w:fldCharType="end"/>
        </w:r>
      </w:hyperlink>
    </w:p>
    <w:p w14:paraId="5AAB7BDD" w14:textId="1F007E88" w:rsidR="004037DD" w:rsidRDefault="00C75F80">
      <w:pPr>
        <w:pStyle w:val="Sommario2"/>
        <w:rPr>
          <w:rFonts w:eastAsiaTheme="minorEastAsia"/>
          <w:noProof/>
          <w:kern w:val="2"/>
          <w:lang w:eastAsia="it-IT"/>
          <w14:ligatures w14:val="standardContextual"/>
        </w:rPr>
      </w:pPr>
      <w:hyperlink w:anchor="_Toc150345805" w:history="1">
        <w:r w:rsidR="004037DD" w:rsidRPr="00F939FE">
          <w:rPr>
            <w:rStyle w:val="Collegamentoipertestuale"/>
            <w:noProof/>
          </w:rPr>
          <w:t>Art. 44 -</w:t>
        </w:r>
        <w:r w:rsidR="004037DD">
          <w:rPr>
            <w:rFonts w:eastAsiaTheme="minorEastAsia"/>
            <w:noProof/>
            <w:kern w:val="2"/>
            <w:lang w:eastAsia="it-IT"/>
            <w14:ligatures w14:val="standardContextual"/>
          </w:rPr>
          <w:tab/>
        </w:r>
        <w:r w:rsidR="004037DD" w:rsidRPr="00F939FE">
          <w:rPr>
            <w:rStyle w:val="Collegamentoipertestuale"/>
            <w:noProof/>
          </w:rPr>
          <w:t>RIFIUTI CIMITERIALI</w:t>
        </w:r>
        <w:r w:rsidR="004037DD">
          <w:rPr>
            <w:noProof/>
            <w:webHidden/>
          </w:rPr>
          <w:tab/>
        </w:r>
        <w:r w:rsidR="004037DD">
          <w:rPr>
            <w:noProof/>
            <w:webHidden/>
          </w:rPr>
          <w:fldChar w:fldCharType="begin"/>
        </w:r>
        <w:r w:rsidR="004037DD">
          <w:rPr>
            <w:noProof/>
            <w:webHidden/>
          </w:rPr>
          <w:instrText xml:space="preserve"> PAGEREF _Toc150345805 \h </w:instrText>
        </w:r>
        <w:r w:rsidR="004037DD">
          <w:rPr>
            <w:noProof/>
            <w:webHidden/>
          </w:rPr>
        </w:r>
        <w:r w:rsidR="004037DD">
          <w:rPr>
            <w:noProof/>
            <w:webHidden/>
          </w:rPr>
          <w:fldChar w:fldCharType="separate"/>
        </w:r>
        <w:r>
          <w:rPr>
            <w:noProof/>
            <w:webHidden/>
          </w:rPr>
          <w:t>35</w:t>
        </w:r>
        <w:r w:rsidR="004037DD">
          <w:rPr>
            <w:noProof/>
            <w:webHidden/>
          </w:rPr>
          <w:fldChar w:fldCharType="end"/>
        </w:r>
      </w:hyperlink>
    </w:p>
    <w:p w14:paraId="7FBBC5C4" w14:textId="183A4341" w:rsidR="004037DD" w:rsidRDefault="00C75F80">
      <w:pPr>
        <w:pStyle w:val="Sommario2"/>
        <w:rPr>
          <w:rFonts w:eastAsiaTheme="minorEastAsia"/>
          <w:noProof/>
          <w:kern w:val="2"/>
          <w:lang w:eastAsia="it-IT"/>
          <w14:ligatures w14:val="standardContextual"/>
        </w:rPr>
      </w:pPr>
      <w:hyperlink w:anchor="_Toc150345806" w:history="1">
        <w:r w:rsidR="004037DD" w:rsidRPr="00F939FE">
          <w:rPr>
            <w:rStyle w:val="Collegamentoipertestuale"/>
            <w:noProof/>
          </w:rPr>
          <w:t>Art. 45 -</w:t>
        </w:r>
        <w:r w:rsidR="004037DD">
          <w:rPr>
            <w:rFonts w:eastAsiaTheme="minorEastAsia"/>
            <w:noProof/>
            <w:kern w:val="2"/>
            <w:lang w:eastAsia="it-IT"/>
            <w14:ligatures w14:val="standardContextual"/>
          </w:rPr>
          <w:tab/>
        </w:r>
        <w:r w:rsidR="004037DD" w:rsidRPr="00F939FE">
          <w:rPr>
            <w:rStyle w:val="Collegamentoipertestuale"/>
            <w:noProof/>
          </w:rPr>
          <w:t>ATTIVITÀ DI SCARICO E CARICO MERCI O MATERIALI O DEFISSIONE MANIFESTI</w:t>
        </w:r>
        <w:r w:rsidR="004037DD">
          <w:rPr>
            <w:noProof/>
            <w:webHidden/>
          </w:rPr>
          <w:tab/>
        </w:r>
        <w:r w:rsidR="004037DD">
          <w:rPr>
            <w:noProof/>
            <w:webHidden/>
          </w:rPr>
          <w:fldChar w:fldCharType="begin"/>
        </w:r>
        <w:r w:rsidR="004037DD">
          <w:rPr>
            <w:noProof/>
            <w:webHidden/>
          </w:rPr>
          <w:instrText xml:space="preserve"> PAGEREF _Toc150345806 \h </w:instrText>
        </w:r>
        <w:r w:rsidR="004037DD">
          <w:rPr>
            <w:noProof/>
            <w:webHidden/>
          </w:rPr>
        </w:r>
        <w:r w:rsidR="004037DD">
          <w:rPr>
            <w:noProof/>
            <w:webHidden/>
          </w:rPr>
          <w:fldChar w:fldCharType="separate"/>
        </w:r>
        <w:r>
          <w:rPr>
            <w:noProof/>
            <w:webHidden/>
          </w:rPr>
          <w:t>36</w:t>
        </w:r>
        <w:r w:rsidR="004037DD">
          <w:rPr>
            <w:noProof/>
            <w:webHidden/>
          </w:rPr>
          <w:fldChar w:fldCharType="end"/>
        </w:r>
      </w:hyperlink>
    </w:p>
    <w:p w14:paraId="619EF367" w14:textId="50E1C19C" w:rsidR="004037DD" w:rsidRDefault="00C75F80">
      <w:pPr>
        <w:pStyle w:val="Sommario1"/>
        <w:rPr>
          <w:rFonts w:eastAsiaTheme="minorEastAsia"/>
          <w:b w:val="0"/>
          <w:noProof/>
          <w:kern w:val="2"/>
          <w:lang w:eastAsia="it-IT"/>
          <w14:ligatures w14:val="standardContextual"/>
        </w:rPr>
      </w:pPr>
      <w:hyperlink w:anchor="_Toc150345807" w:history="1">
        <w:r w:rsidR="004037DD" w:rsidRPr="00F939FE">
          <w:rPr>
            <w:rStyle w:val="Collegamentoipertestuale"/>
            <w:noProof/>
          </w:rPr>
          <w:t>TITOLO IV – OBBLIGHI, DIVIETI, CONTROLLO E SANZIONI</w:t>
        </w:r>
        <w:r w:rsidR="004037DD">
          <w:rPr>
            <w:noProof/>
            <w:webHidden/>
          </w:rPr>
          <w:tab/>
        </w:r>
        <w:r w:rsidR="004037DD">
          <w:rPr>
            <w:noProof/>
            <w:webHidden/>
          </w:rPr>
          <w:fldChar w:fldCharType="begin"/>
        </w:r>
        <w:r w:rsidR="004037DD">
          <w:rPr>
            <w:noProof/>
            <w:webHidden/>
          </w:rPr>
          <w:instrText xml:space="preserve"> PAGEREF _Toc150345807 \h </w:instrText>
        </w:r>
        <w:r w:rsidR="004037DD">
          <w:rPr>
            <w:noProof/>
            <w:webHidden/>
          </w:rPr>
        </w:r>
        <w:r w:rsidR="004037DD">
          <w:rPr>
            <w:noProof/>
            <w:webHidden/>
          </w:rPr>
          <w:fldChar w:fldCharType="separate"/>
        </w:r>
        <w:r>
          <w:rPr>
            <w:noProof/>
            <w:webHidden/>
          </w:rPr>
          <w:t>36</w:t>
        </w:r>
        <w:r w:rsidR="004037DD">
          <w:rPr>
            <w:noProof/>
            <w:webHidden/>
          </w:rPr>
          <w:fldChar w:fldCharType="end"/>
        </w:r>
      </w:hyperlink>
    </w:p>
    <w:p w14:paraId="29EC925B" w14:textId="0238DE90" w:rsidR="004037DD" w:rsidRDefault="00C75F80">
      <w:pPr>
        <w:pStyle w:val="Sommario2"/>
        <w:rPr>
          <w:rFonts w:eastAsiaTheme="minorEastAsia"/>
          <w:noProof/>
          <w:kern w:val="2"/>
          <w:lang w:eastAsia="it-IT"/>
          <w14:ligatures w14:val="standardContextual"/>
        </w:rPr>
      </w:pPr>
      <w:hyperlink w:anchor="_Toc150345808" w:history="1">
        <w:r w:rsidR="004037DD" w:rsidRPr="00F939FE">
          <w:rPr>
            <w:rStyle w:val="Collegamentoipertestuale"/>
            <w:noProof/>
          </w:rPr>
          <w:t>Art. 46 -</w:t>
        </w:r>
        <w:r w:rsidR="004037DD">
          <w:rPr>
            <w:rFonts w:eastAsiaTheme="minorEastAsia"/>
            <w:noProof/>
            <w:kern w:val="2"/>
            <w:lang w:eastAsia="it-IT"/>
            <w14:ligatures w14:val="standardContextual"/>
          </w:rPr>
          <w:tab/>
        </w:r>
        <w:r w:rsidR="004037DD" w:rsidRPr="00F939FE">
          <w:rPr>
            <w:rStyle w:val="Collegamentoipertestuale"/>
            <w:noProof/>
          </w:rPr>
          <w:t>OBBLIGHI E DIVIETI DEI PRODUTTORI DI RIFIUTI</w:t>
        </w:r>
        <w:r w:rsidR="004037DD">
          <w:rPr>
            <w:noProof/>
            <w:webHidden/>
          </w:rPr>
          <w:tab/>
        </w:r>
        <w:r w:rsidR="004037DD">
          <w:rPr>
            <w:noProof/>
            <w:webHidden/>
          </w:rPr>
          <w:fldChar w:fldCharType="begin"/>
        </w:r>
        <w:r w:rsidR="004037DD">
          <w:rPr>
            <w:noProof/>
            <w:webHidden/>
          </w:rPr>
          <w:instrText xml:space="preserve"> PAGEREF _Toc150345808 \h </w:instrText>
        </w:r>
        <w:r w:rsidR="004037DD">
          <w:rPr>
            <w:noProof/>
            <w:webHidden/>
          </w:rPr>
        </w:r>
        <w:r w:rsidR="004037DD">
          <w:rPr>
            <w:noProof/>
            <w:webHidden/>
          </w:rPr>
          <w:fldChar w:fldCharType="separate"/>
        </w:r>
        <w:r>
          <w:rPr>
            <w:noProof/>
            <w:webHidden/>
          </w:rPr>
          <w:t>36</w:t>
        </w:r>
        <w:r w:rsidR="004037DD">
          <w:rPr>
            <w:noProof/>
            <w:webHidden/>
          </w:rPr>
          <w:fldChar w:fldCharType="end"/>
        </w:r>
      </w:hyperlink>
    </w:p>
    <w:p w14:paraId="73B78206" w14:textId="66F7CF9C" w:rsidR="004037DD" w:rsidRDefault="00C75F80">
      <w:pPr>
        <w:pStyle w:val="Sommario2"/>
        <w:rPr>
          <w:rFonts w:eastAsiaTheme="minorEastAsia"/>
          <w:noProof/>
          <w:kern w:val="2"/>
          <w:lang w:eastAsia="it-IT"/>
          <w14:ligatures w14:val="standardContextual"/>
        </w:rPr>
      </w:pPr>
      <w:hyperlink w:anchor="_Toc150345809" w:history="1">
        <w:r w:rsidR="004037DD" w:rsidRPr="00F939FE">
          <w:rPr>
            <w:rStyle w:val="Collegamentoipertestuale"/>
            <w:noProof/>
          </w:rPr>
          <w:t>Art. 47 -</w:t>
        </w:r>
        <w:r w:rsidR="004037DD">
          <w:rPr>
            <w:rFonts w:eastAsiaTheme="minorEastAsia"/>
            <w:noProof/>
            <w:kern w:val="2"/>
            <w:lang w:eastAsia="it-IT"/>
            <w14:ligatures w14:val="standardContextual"/>
          </w:rPr>
          <w:tab/>
        </w:r>
        <w:r w:rsidR="004037DD" w:rsidRPr="00F939FE">
          <w:rPr>
            <w:rStyle w:val="Collegamentoipertestuale"/>
            <w:noProof/>
          </w:rPr>
          <w:t>OBBLIGO DI RIPRISTINO STATO DEI LUOGHI</w:t>
        </w:r>
        <w:r w:rsidR="004037DD">
          <w:rPr>
            <w:noProof/>
            <w:webHidden/>
          </w:rPr>
          <w:tab/>
        </w:r>
        <w:r w:rsidR="004037DD">
          <w:rPr>
            <w:noProof/>
            <w:webHidden/>
          </w:rPr>
          <w:fldChar w:fldCharType="begin"/>
        </w:r>
        <w:r w:rsidR="004037DD">
          <w:rPr>
            <w:noProof/>
            <w:webHidden/>
          </w:rPr>
          <w:instrText xml:space="preserve"> PAGEREF _Toc150345809 \h </w:instrText>
        </w:r>
        <w:r w:rsidR="004037DD">
          <w:rPr>
            <w:noProof/>
            <w:webHidden/>
          </w:rPr>
        </w:r>
        <w:r w:rsidR="004037DD">
          <w:rPr>
            <w:noProof/>
            <w:webHidden/>
          </w:rPr>
          <w:fldChar w:fldCharType="separate"/>
        </w:r>
        <w:r>
          <w:rPr>
            <w:noProof/>
            <w:webHidden/>
          </w:rPr>
          <w:t>39</w:t>
        </w:r>
        <w:r w:rsidR="004037DD">
          <w:rPr>
            <w:noProof/>
            <w:webHidden/>
          </w:rPr>
          <w:fldChar w:fldCharType="end"/>
        </w:r>
      </w:hyperlink>
    </w:p>
    <w:p w14:paraId="62041FA2" w14:textId="19E1B75F" w:rsidR="004037DD" w:rsidRDefault="00C75F80">
      <w:pPr>
        <w:pStyle w:val="Sommario2"/>
        <w:rPr>
          <w:rFonts w:eastAsiaTheme="minorEastAsia"/>
          <w:noProof/>
          <w:kern w:val="2"/>
          <w:lang w:eastAsia="it-IT"/>
          <w14:ligatures w14:val="standardContextual"/>
        </w:rPr>
      </w:pPr>
      <w:hyperlink w:anchor="_Toc150345810" w:history="1">
        <w:r w:rsidR="004037DD" w:rsidRPr="00F939FE">
          <w:rPr>
            <w:rStyle w:val="Collegamentoipertestuale"/>
            <w:noProof/>
          </w:rPr>
          <w:t>Art. 48 -</w:t>
        </w:r>
        <w:r w:rsidR="004037DD">
          <w:rPr>
            <w:rFonts w:eastAsiaTheme="minorEastAsia"/>
            <w:noProof/>
            <w:kern w:val="2"/>
            <w:lang w:eastAsia="it-IT"/>
            <w14:ligatures w14:val="standardContextual"/>
          </w:rPr>
          <w:tab/>
        </w:r>
        <w:r w:rsidR="004037DD" w:rsidRPr="00F939FE">
          <w:rPr>
            <w:rStyle w:val="Collegamentoipertestuale"/>
            <w:noProof/>
          </w:rPr>
          <w:t>ORGANI DI VIGILANZA E CONTROLLO</w:t>
        </w:r>
        <w:r w:rsidR="004037DD">
          <w:rPr>
            <w:noProof/>
            <w:webHidden/>
          </w:rPr>
          <w:tab/>
        </w:r>
        <w:r w:rsidR="004037DD">
          <w:rPr>
            <w:noProof/>
            <w:webHidden/>
          </w:rPr>
          <w:fldChar w:fldCharType="begin"/>
        </w:r>
        <w:r w:rsidR="004037DD">
          <w:rPr>
            <w:noProof/>
            <w:webHidden/>
          </w:rPr>
          <w:instrText xml:space="preserve"> PAGEREF _Toc150345810 \h </w:instrText>
        </w:r>
        <w:r w:rsidR="004037DD">
          <w:rPr>
            <w:noProof/>
            <w:webHidden/>
          </w:rPr>
        </w:r>
        <w:r w:rsidR="004037DD">
          <w:rPr>
            <w:noProof/>
            <w:webHidden/>
          </w:rPr>
          <w:fldChar w:fldCharType="separate"/>
        </w:r>
        <w:r>
          <w:rPr>
            <w:noProof/>
            <w:webHidden/>
          </w:rPr>
          <w:t>39</w:t>
        </w:r>
        <w:r w:rsidR="004037DD">
          <w:rPr>
            <w:noProof/>
            <w:webHidden/>
          </w:rPr>
          <w:fldChar w:fldCharType="end"/>
        </w:r>
      </w:hyperlink>
    </w:p>
    <w:p w14:paraId="533E62A4" w14:textId="7316DA16" w:rsidR="004037DD" w:rsidRDefault="00C75F80">
      <w:pPr>
        <w:pStyle w:val="Sommario2"/>
        <w:rPr>
          <w:rFonts w:eastAsiaTheme="minorEastAsia"/>
          <w:noProof/>
          <w:kern w:val="2"/>
          <w:lang w:eastAsia="it-IT"/>
          <w14:ligatures w14:val="standardContextual"/>
        </w:rPr>
      </w:pPr>
      <w:hyperlink w:anchor="_Toc150345811" w:history="1">
        <w:r w:rsidR="004037DD" w:rsidRPr="00F939FE">
          <w:rPr>
            <w:rStyle w:val="Collegamentoipertestuale"/>
            <w:noProof/>
          </w:rPr>
          <w:t>Art. 49 -</w:t>
        </w:r>
        <w:r w:rsidR="004037DD">
          <w:rPr>
            <w:rFonts w:eastAsiaTheme="minorEastAsia"/>
            <w:noProof/>
            <w:kern w:val="2"/>
            <w:lang w:eastAsia="it-IT"/>
            <w14:ligatures w14:val="standardContextual"/>
          </w:rPr>
          <w:tab/>
        </w:r>
        <w:r w:rsidR="004037DD" w:rsidRPr="00F939FE">
          <w:rPr>
            <w:rStyle w:val="Collegamentoipertestuale"/>
            <w:noProof/>
          </w:rPr>
          <w:t>SANZIONI</w:t>
        </w:r>
        <w:r w:rsidR="004037DD">
          <w:rPr>
            <w:noProof/>
            <w:webHidden/>
          </w:rPr>
          <w:tab/>
        </w:r>
        <w:r w:rsidR="004037DD">
          <w:rPr>
            <w:noProof/>
            <w:webHidden/>
          </w:rPr>
          <w:fldChar w:fldCharType="begin"/>
        </w:r>
        <w:r w:rsidR="004037DD">
          <w:rPr>
            <w:noProof/>
            <w:webHidden/>
          </w:rPr>
          <w:instrText xml:space="preserve"> PAGEREF _Toc150345811 \h </w:instrText>
        </w:r>
        <w:r w:rsidR="004037DD">
          <w:rPr>
            <w:noProof/>
            <w:webHidden/>
          </w:rPr>
        </w:r>
        <w:r w:rsidR="004037DD">
          <w:rPr>
            <w:noProof/>
            <w:webHidden/>
          </w:rPr>
          <w:fldChar w:fldCharType="separate"/>
        </w:r>
        <w:r>
          <w:rPr>
            <w:noProof/>
            <w:webHidden/>
          </w:rPr>
          <w:t>40</w:t>
        </w:r>
        <w:r w:rsidR="004037DD">
          <w:rPr>
            <w:noProof/>
            <w:webHidden/>
          </w:rPr>
          <w:fldChar w:fldCharType="end"/>
        </w:r>
      </w:hyperlink>
    </w:p>
    <w:p w14:paraId="1B5B10C9" w14:textId="3DAC8718" w:rsidR="004037DD" w:rsidRDefault="00C75F80">
      <w:pPr>
        <w:pStyle w:val="Sommario2"/>
        <w:rPr>
          <w:rFonts w:eastAsiaTheme="minorEastAsia"/>
          <w:noProof/>
          <w:kern w:val="2"/>
          <w:lang w:eastAsia="it-IT"/>
          <w14:ligatures w14:val="standardContextual"/>
        </w:rPr>
      </w:pPr>
      <w:hyperlink w:anchor="_Toc150345812" w:history="1">
        <w:r w:rsidR="004037DD" w:rsidRPr="00F939FE">
          <w:rPr>
            <w:rStyle w:val="Collegamentoipertestuale"/>
            <w:noProof/>
          </w:rPr>
          <w:t>Art. 50 -</w:t>
        </w:r>
        <w:r w:rsidR="004037DD">
          <w:rPr>
            <w:rFonts w:eastAsiaTheme="minorEastAsia"/>
            <w:noProof/>
            <w:kern w:val="2"/>
            <w:lang w:eastAsia="it-IT"/>
            <w14:ligatures w14:val="standardContextual"/>
          </w:rPr>
          <w:tab/>
        </w:r>
        <w:r w:rsidR="004037DD" w:rsidRPr="00F939FE">
          <w:rPr>
            <w:rStyle w:val="Collegamentoipertestuale"/>
            <w:noProof/>
          </w:rPr>
          <w:t>ORDINANZE DIRIGENZIALI</w:t>
        </w:r>
        <w:r w:rsidR="004037DD">
          <w:rPr>
            <w:noProof/>
            <w:webHidden/>
          </w:rPr>
          <w:tab/>
        </w:r>
        <w:r w:rsidR="004037DD">
          <w:rPr>
            <w:noProof/>
            <w:webHidden/>
          </w:rPr>
          <w:fldChar w:fldCharType="begin"/>
        </w:r>
        <w:r w:rsidR="004037DD">
          <w:rPr>
            <w:noProof/>
            <w:webHidden/>
          </w:rPr>
          <w:instrText xml:space="preserve"> PAGEREF _Toc150345812 \h </w:instrText>
        </w:r>
        <w:r w:rsidR="004037DD">
          <w:rPr>
            <w:noProof/>
            <w:webHidden/>
          </w:rPr>
        </w:r>
        <w:r w:rsidR="004037DD">
          <w:rPr>
            <w:noProof/>
            <w:webHidden/>
          </w:rPr>
          <w:fldChar w:fldCharType="separate"/>
        </w:r>
        <w:r>
          <w:rPr>
            <w:noProof/>
            <w:webHidden/>
          </w:rPr>
          <w:t>40</w:t>
        </w:r>
        <w:r w:rsidR="004037DD">
          <w:rPr>
            <w:noProof/>
            <w:webHidden/>
          </w:rPr>
          <w:fldChar w:fldCharType="end"/>
        </w:r>
      </w:hyperlink>
    </w:p>
    <w:p w14:paraId="0F9FB561" w14:textId="66BB4206" w:rsidR="004037DD" w:rsidRDefault="00C75F80">
      <w:pPr>
        <w:pStyle w:val="Sommario1"/>
        <w:rPr>
          <w:rFonts w:eastAsiaTheme="minorEastAsia"/>
          <w:b w:val="0"/>
          <w:noProof/>
          <w:kern w:val="2"/>
          <w:lang w:eastAsia="it-IT"/>
          <w14:ligatures w14:val="standardContextual"/>
        </w:rPr>
      </w:pPr>
      <w:hyperlink w:anchor="_Toc150345813" w:history="1">
        <w:r w:rsidR="004037DD" w:rsidRPr="00F939FE">
          <w:rPr>
            <w:rStyle w:val="Collegamentoipertestuale"/>
            <w:noProof/>
          </w:rPr>
          <w:t>TITOLO V – PROCEDIMENTO DI APPROVAZIONE DEL REGOLAMENTO UNICO</w:t>
        </w:r>
        <w:r w:rsidR="004037DD">
          <w:rPr>
            <w:noProof/>
            <w:webHidden/>
          </w:rPr>
          <w:tab/>
        </w:r>
        <w:r w:rsidR="004037DD">
          <w:rPr>
            <w:noProof/>
            <w:webHidden/>
          </w:rPr>
          <w:fldChar w:fldCharType="begin"/>
        </w:r>
        <w:r w:rsidR="004037DD">
          <w:rPr>
            <w:noProof/>
            <w:webHidden/>
          </w:rPr>
          <w:instrText xml:space="preserve"> PAGEREF _Toc150345813 \h </w:instrText>
        </w:r>
        <w:r w:rsidR="004037DD">
          <w:rPr>
            <w:noProof/>
            <w:webHidden/>
          </w:rPr>
        </w:r>
        <w:r w:rsidR="004037DD">
          <w:rPr>
            <w:noProof/>
            <w:webHidden/>
          </w:rPr>
          <w:fldChar w:fldCharType="separate"/>
        </w:r>
        <w:r>
          <w:rPr>
            <w:noProof/>
            <w:webHidden/>
          </w:rPr>
          <w:t>41</w:t>
        </w:r>
        <w:r w:rsidR="004037DD">
          <w:rPr>
            <w:noProof/>
            <w:webHidden/>
          </w:rPr>
          <w:fldChar w:fldCharType="end"/>
        </w:r>
      </w:hyperlink>
    </w:p>
    <w:p w14:paraId="7CFE1337" w14:textId="233B61BC" w:rsidR="004037DD" w:rsidRDefault="00C75F80">
      <w:pPr>
        <w:pStyle w:val="Sommario2"/>
        <w:rPr>
          <w:rFonts w:eastAsiaTheme="minorEastAsia"/>
          <w:noProof/>
          <w:kern w:val="2"/>
          <w:lang w:eastAsia="it-IT"/>
          <w14:ligatures w14:val="standardContextual"/>
        </w:rPr>
      </w:pPr>
      <w:hyperlink w:anchor="_Toc150345814" w:history="1">
        <w:r w:rsidR="004037DD" w:rsidRPr="00F939FE">
          <w:rPr>
            <w:rStyle w:val="Collegamentoipertestuale"/>
            <w:noProof/>
          </w:rPr>
          <w:t>Art. 51 -</w:t>
        </w:r>
        <w:r w:rsidR="004037DD">
          <w:rPr>
            <w:rFonts w:eastAsiaTheme="minorEastAsia"/>
            <w:noProof/>
            <w:kern w:val="2"/>
            <w:lang w:eastAsia="it-IT"/>
            <w14:ligatures w14:val="standardContextual"/>
          </w:rPr>
          <w:tab/>
        </w:r>
        <w:r w:rsidR="004037DD" w:rsidRPr="00F939FE">
          <w:rPr>
            <w:rStyle w:val="Collegamentoipertestuale"/>
            <w:noProof/>
          </w:rPr>
          <w:t>PROCEDIMENTO DI APPROVAZIONE ED ENTRATA IN VIGORE</w:t>
        </w:r>
        <w:r w:rsidR="004037DD">
          <w:rPr>
            <w:noProof/>
            <w:webHidden/>
          </w:rPr>
          <w:tab/>
        </w:r>
        <w:r w:rsidR="004037DD">
          <w:rPr>
            <w:noProof/>
            <w:webHidden/>
          </w:rPr>
          <w:fldChar w:fldCharType="begin"/>
        </w:r>
        <w:r w:rsidR="004037DD">
          <w:rPr>
            <w:noProof/>
            <w:webHidden/>
          </w:rPr>
          <w:instrText xml:space="preserve"> PAGEREF _Toc150345814 \h </w:instrText>
        </w:r>
        <w:r w:rsidR="004037DD">
          <w:rPr>
            <w:noProof/>
            <w:webHidden/>
          </w:rPr>
        </w:r>
        <w:r w:rsidR="004037DD">
          <w:rPr>
            <w:noProof/>
            <w:webHidden/>
          </w:rPr>
          <w:fldChar w:fldCharType="separate"/>
        </w:r>
        <w:r>
          <w:rPr>
            <w:noProof/>
            <w:webHidden/>
          </w:rPr>
          <w:t>41</w:t>
        </w:r>
        <w:r w:rsidR="004037DD">
          <w:rPr>
            <w:noProof/>
            <w:webHidden/>
          </w:rPr>
          <w:fldChar w:fldCharType="end"/>
        </w:r>
      </w:hyperlink>
    </w:p>
    <w:p w14:paraId="1E44FEDC" w14:textId="3A342209" w:rsidR="00163473" w:rsidRPr="00A71E8C" w:rsidRDefault="00163473" w:rsidP="00163473">
      <w:pPr>
        <w:rPr>
          <w:rFonts w:cstheme="minorHAnsi"/>
          <w:b/>
          <w:bCs/>
          <w:color w:val="000000" w:themeColor="text1"/>
          <w:highlight w:val="yellow"/>
        </w:rPr>
        <w:sectPr w:rsidR="00163473" w:rsidRPr="00A71E8C" w:rsidSect="00E55B07">
          <w:headerReference w:type="default" r:id="rId8"/>
          <w:footerReference w:type="default" r:id="rId9"/>
          <w:headerReference w:type="first" r:id="rId10"/>
          <w:pgSz w:w="11906" w:h="16838"/>
          <w:pgMar w:top="1417" w:right="1134" w:bottom="1134" w:left="1134" w:header="708" w:footer="283" w:gutter="0"/>
          <w:pgNumType w:fmt="numberInDash" w:start="1"/>
          <w:cols w:space="708"/>
          <w:titlePg/>
          <w:docGrid w:linePitch="360"/>
        </w:sectPr>
      </w:pPr>
      <w:r w:rsidRPr="00A71E8C">
        <w:rPr>
          <w:rFonts w:cstheme="minorHAnsi"/>
          <w:b/>
          <w:bCs/>
          <w:color w:val="000000" w:themeColor="text1"/>
          <w:highlight w:val="yellow"/>
        </w:rPr>
        <w:fldChar w:fldCharType="end"/>
      </w:r>
    </w:p>
    <w:p w14:paraId="5301EFF1" w14:textId="2878EE71" w:rsidR="00163473" w:rsidRPr="00A71E8C" w:rsidRDefault="00163473" w:rsidP="00326456">
      <w:pPr>
        <w:pStyle w:val="Titolo1"/>
      </w:pPr>
      <w:bookmarkStart w:id="0" w:name="_Toc150345759"/>
      <w:r w:rsidRPr="00A71E8C">
        <w:lastRenderedPageBreak/>
        <w:t xml:space="preserve">TITOLO I </w:t>
      </w:r>
      <w:r w:rsidR="00DC26BB" w:rsidRPr="00A71E8C">
        <w:t>–</w:t>
      </w:r>
      <w:r w:rsidRPr="00A71E8C">
        <w:t xml:space="preserve"> DISPOSIZIONI</w:t>
      </w:r>
      <w:r w:rsidR="00DC26BB" w:rsidRPr="00A71E8C">
        <w:t xml:space="preserve"> </w:t>
      </w:r>
      <w:r w:rsidRPr="00A71E8C">
        <w:t>GENERALI E DEFINIZIONI</w:t>
      </w:r>
      <w:bookmarkEnd w:id="0"/>
    </w:p>
    <w:p w14:paraId="0C5EDD93" w14:textId="3BFE2954" w:rsidR="00163473" w:rsidRPr="00A71E8C" w:rsidRDefault="00163473" w:rsidP="005002B8">
      <w:pPr>
        <w:pStyle w:val="Titolo2"/>
      </w:pPr>
      <w:bookmarkStart w:id="1" w:name="_Toc150345760"/>
      <w:r w:rsidRPr="00A71E8C">
        <w:t>OGGETTO</w:t>
      </w:r>
      <w:r w:rsidR="00DC26BB" w:rsidRPr="00A71E8C">
        <w:t xml:space="preserve"> </w:t>
      </w:r>
      <w:r w:rsidRPr="00A71E8C">
        <w:t>DEL REGOLAMENTO</w:t>
      </w:r>
      <w:bookmarkStart w:id="2" w:name="_Hlt469547991"/>
      <w:bookmarkEnd w:id="2"/>
      <w:bookmarkEnd w:id="1"/>
    </w:p>
    <w:p w14:paraId="483815E0" w14:textId="0693649D" w:rsidR="007C0818" w:rsidRPr="00A71E8C" w:rsidRDefault="00163473" w:rsidP="00F90988">
      <w:pPr>
        <w:pStyle w:val="Paragrafoelenco"/>
        <w:numPr>
          <w:ilvl w:val="0"/>
          <w:numId w:val="76"/>
        </w:numPr>
        <w:spacing w:before="120" w:after="0" w:line="240" w:lineRule="auto"/>
        <w:contextualSpacing w:val="0"/>
        <w:jc w:val="both"/>
        <w:rPr>
          <w:rFonts w:cstheme="minorHAnsi"/>
          <w:color w:val="000000" w:themeColor="text1"/>
        </w:rPr>
      </w:pPr>
      <w:r w:rsidRPr="00A71E8C">
        <w:rPr>
          <w:rFonts w:cstheme="minorHAnsi"/>
          <w:color w:val="000000" w:themeColor="text1"/>
        </w:rPr>
        <w:t>Il presente Regolamento</w:t>
      </w:r>
      <w:r w:rsidR="00222CF7" w:rsidRPr="00A71E8C">
        <w:rPr>
          <w:rFonts w:cstheme="minorHAnsi"/>
          <w:color w:val="000000" w:themeColor="text1"/>
        </w:rPr>
        <w:t xml:space="preserve"> è stato approvato dal Consiglio di Bacino Venezia Ambiente con deliberazione dell’Assemblea di Bacino n. ___ del</w:t>
      </w:r>
      <w:r w:rsidR="00E96F36">
        <w:rPr>
          <w:rFonts w:cstheme="minorHAnsi"/>
          <w:color w:val="000000" w:themeColor="text1"/>
        </w:rPr>
        <w:t xml:space="preserve"> </w:t>
      </w:r>
      <w:r w:rsidR="005315F7">
        <w:rPr>
          <w:rFonts w:cstheme="minorHAnsi"/>
          <w:color w:val="000000" w:themeColor="text1"/>
        </w:rPr>
        <w:t>___</w:t>
      </w:r>
      <w:r w:rsidR="00F14FED" w:rsidRPr="00A71E8C">
        <w:rPr>
          <w:rFonts w:cstheme="minorHAnsi"/>
          <w:color w:val="000000" w:themeColor="text1"/>
        </w:rPr>
        <w:t>,</w:t>
      </w:r>
      <w:r w:rsidRPr="00A71E8C">
        <w:rPr>
          <w:rFonts w:cstheme="minorHAnsi"/>
          <w:color w:val="000000" w:themeColor="text1"/>
        </w:rPr>
        <w:t xml:space="preserve"> </w:t>
      </w:r>
      <w:r w:rsidR="00F14FED" w:rsidRPr="00A71E8C">
        <w:rPr>
          <w:rFonts w:cstheme="minorHAnsi"/>
          <w:color w:val="000000" w:themeColor="text1"/>
        </w:rPr>
        <w:t xml:space="preserve">in conformità </w:t>
      </w:r>
      <w:bookmarkStart w:id="3" w:name="_Hlk117681767"/>
      <w:r w:rsidR="00AE7CD1">
        <w:rPr>
          <w:rFonts w:cstheme="minorHAnsi"/>
          <w:color w:val="000000" w:themeColor="text1"/>
        </w:rPr>
        <w:t xml:space="preserve">al </w:t>
      </w:r>
      <w:r w:rsidR="00F14FED" w:rsidRPr="00A71E8C">
        <w:rPr>
          <w:rFonts w:cstheme="minorHAnsi"/>
          <w:color w:val="000000" w:themeColor="text1"/>
        </w:rPr>
        <w:t xml:space="preserve">Piano regionale Rifiuti approvato con DGR </w:t>
      </w:r>
      <w:r w:rsidR="007C0818" w:rsidRPr="00A71E8C">
        <w:rPr>
          <w:rFonts w:cstheme="minorHAnsi"/>
          <w:color w:val="000000" w:themeColor="text1"/>
        </w:rPr>
        <w:t xml:space="preserve">n. </w:t>
      </w:r>
      <w:r w:rsidR="00F14FED" w:rsidRPr="00A71E8C">
        <w:rPr>
          <w:rFonts w:cstheme="minorHAnsi"/>
          <w:color w:val="000000" w:themeColor="text1"/>
        </w:rPr>
        <w:t>988 del 9 agosto 2022, all. A, art. 24 comma 4</w:t>
      </w:r>
      <w:bookmarkEnd w:id="3"/>
      <w:r w:rsidR="00090210" w:rsidRPr="00A71E8C">
        <w:rPr>
          <w:rFonts w:cstheme="minorHAnsi"/>
          <w:color w:val="000000" w:themeColor="text1"/>
        </w:rPr>
        <w:t>.</w:t>
      </w:r>
    </w:p>
    <w:p w14:paraId="0E3A61D1" w14:textId="6AB89A81" w:rsidR="007C0818" w:rsidRPr="00A20192" w:rsidRDefault="007C0818" w:rsidP="00F90988">
      <w:pPr>
        <w:pStyle w:val="Paragrafoelenco"/>
        <w:numPr>
          <w:ilvl w:val="0"/>
          <w:numId w:val="76"/>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Esso </w:t>
      </w:r>
      <w:r w:rsidR="00163473" w:rsidRPr="00A71E8C">
        <w:rPr>
          <w:rFonts w:cstheme="minorHAnsi"/>
          <w:color w:val="000000" w:themeColor="text1"/>
        </w:rPr>
        <w:t xml:space="preserve">stabilisce le regole di organizzazione ed espletamento del servizio pubblico di </w:t>
      </w:r>
      <w:r w:rsidR="00163473" w:rsidRPr="00A20192">
        <w:rPr>
          <w:rFonts w:cstheme="minorHAnsi"/>
          <w:color w:val="000000" w:themeColor="text1"/>
        </w:rPr>
        <w:t xml:space="preserve">gestione </w:t>
      </w:r>
      <w:r w:rsidR="00AE7CD1" w:rsidRPr="00A20192">
        <w:rPr>
          <w:rFonts w:cstheme="minorHAnsi"/>
          <w:color w:val="000000" w:themeColor="text1"/>
        </w:rPr>
        <w:t xml:space="preserve">associata </w:t>
      </w:r>
      <w:r w:rsidR="00163473" w:rsidRPr="00A20192">
        <w:rPr>
          <w:rFonts w:cstheme="minorHAnsi"/>
          <w:color w:val="000000" w:themeColor="text1"/>
        </w:rPr>
        <w:t>dei rifiuti urbani (nel proseguo anche solo “Servizio”)</w:t>
      </w:r>
      <w:r w:rsidRPr="00A20192">
        <w:rPr>
          <w:rFonts w:cstheme="minorHAnsi"/>
          <w:color w:val="000000" w:themeColor="text1"/>
        </w:rPr>
        <w:t xml:space="preserve"> </w:t>
      </w:r>
      <w:r w:rsidR="00163473" w:rsidRPr="00A20192">
        <w:rPr>
          <w:rFonts w:cstheme="minorHAnsi"/>
          <w:color w:val="000000" w:themeColor="text1"/>
        </w:rPr>
        <w:t>in ottemperanza all’art. 198, comm</w:t>
      </w:r>
      <w:r w:rsidR="00AE7CD1" w:rsidRPr="00A20192">
        <w:rPr>
          <w:rFonts w:cstheme="minorHAnsi"/>
          <w:color w:val="000000" w:themeColor="text1"/>
        </w:rPr>
        <w:t>i 1 e</w:t>
      </w:r>
      <w:r w:rsidR="00163473" w:rsidRPr="00A20192">
        <w:rPr>
          <w:rFonts w:cstheme="minorHAnsi"/>
          <w:color w:val="000000" w:themeColor="text1"/>
        </w:rPr>
        <w:t xml:space="preserve"> 2, del decreto legislativo 3 aprile 2006, n.152 e s.m.i., recante “Norme in materia ambientale” (in seguito denominato anche “Testo Unico Ambientale” o </w:t>
      </w:r>
      <w:r w:rsidR="00613D83" w:rsidRPr="00A20192">
        <w:rPr>
          <w:rFonts w:cstheme="minorHAnsi"/>
          <w:color w:val="000000" w:themeColor="text1"/>
        </w:rPr>
        <w:t>“</w:t>
      </w:r>
      <w:r w:rsidR="00163473" w:rsidRPr="00A20192">
        <w:rPr>
          <w:rFonts w:cstheme="minorHAnsi"/>
          <w:color w:val="000000" w:themeColor="text1"/>
        </w:rPr>
        <w:t>TUA”)</w:t>
      </w:r>
      <w:r w:rsidRPr="00A20192">
        <w:rPr>
          <w:rFonts w:cstheme="minorHAnsi"/>
          <w:color w:val="000000" w:themeColor="text1"/>
        </w:rPr>
        <w:t xml:space="preserve"> e altre normative vigenti in materia. In particolare sono oggetto del Presente Regolamento: </w:t>
      </w:r>
    </w:p>
    <w:p w14:paraId="2CFEE3FD" w14:textId="6ECCECC7" w:rsidR="00F7669F" w:rsidRPr="00A20192" w:rsidRDefault="00F7669F" w:rsidP="00F90988">
      <w:pPr>
        <w:pStyle w:val="Paragrafoelenco"/>
        <w:numPr>
          <w:ilvl w:val="0"/>
          <w:numId w:val="62"/>
        </w:numPr>
        <w:shd w:val="clear" w:color="auto" w:fill="FFFFFF"/>
        <w:spacing w:before="120" w:after="0" w:line="240" w:lineRule="auto"/>
        <w:ind w:left="851" w:hanging="357"/>
        <w:contextualSpacing w:val="0"/>
        <w:jc w:val="both"/>
        <w:rPr>
          <w:rFonts w:cstheme="minorHAnsi"/>
          <w:color w:val="000000" w:themeColor="text1"/>
        </w:rPr>
      </w:pPr>
      <w:r w:rsidRPr="00A20192">
        <w:rPr>
          <w:rFonts w:cstheme="minorHAnsi"/>
          <w:color w:val="000000" w:themeColor="text1"/>
        </w:rPr>
        <w:t>le misure per assicurare la tutela igienico-sanitaria in tutte le fasi della gestione</w:t>
      </w:r>
      <w:r w:rsidR="00AE7CD1" w:rsidRPr="00A20192">
        <w:rPr>
          <w:rFonts w:cstheme="minorHAnsi"/>
          <w:color w:val="000000" w:themeColor="text1"/>
        </w:rPr>
        <w:t xml:space="preserve"> associata</w:t>
      </w:r>
      <w:r w:rsidRPr="00A20192">
        <w:rPr>
          <w:rFonts w:cstheme="minorHAnsi"/>
          <w:color w:val="000000" w:themeColor="text1"/>
        </w:rPr>
        <w:t xml:space="preserve"> dei rifiuti urbani; </w:t>
      </w:r>
    </w:p>
    <w:p w14:paraId="497D1A9B" w14:textId="77777777" w:rsidR="00F7669F" w:rsidRPr="00A20192" w:rsidRDefault="00F7669F" w:rsidP="00F90988">
      <w:pPr>
        <w:pStyle w:val="Paragrafoelenco"/>
        <w:numPr>
          <w:ilvl w:val="0"/>
          <w:numId w:val="62"/>
        </w:numPr>
        <w:shd w:val="clear" w:color="auto" w:fill="FFFFFF"/>
        <w:tabs>
          <w:tab w:val="left" w:pos="10992"/>
          <w:tab w:val="left" w:pos="11908"/>
          <w:tab w:val="left" w:pos="12824"/>
          <w:tab w:val="left" w:pos="13740"/>
          <w:tab w:val="left" w:pos="14656"/>
        </w:tabs>
        <w:spacing w:before="120" w:after="0" w:line="240" w:lineRule="auto"/>
        <w:ind w:left="851"/>
        <w:contextualSpacing w:val="0"/>
        <w:jc w:val="both"/>
        <w:rPr>
          <w:rFonts w:cstheme="minorHAnsi"/>
          <w:color w:val="000000" w:themeColor="text1"/>
        </w:rPr>
      </w:pPr>
      <w:r w:rsidRPr="00A20192">
        <w:rPr>
          <w:rFonts w:cstheme="minorHAnsi"/>
          <w:color w:val="000000" w:themeColor="text1"/>
        </w:rPr>
        <w:t xml:space="preserve">le modalità del servizio di raccolta e trasporto dei rifiuti urbani; </w:t>
      </w:r>
    </w:p>
    <w:p w14:paraId="5F7280E7" w14:textId="3E1F6E0D" w:rsidR="00F7669F" w:rsidRPr="00A20192" w:rsidRDefault="00F7669F" w:rsidP="00F90988">
      <w:pPr>
        <w:pStyle w:val="Paragrafoelenco"/>
        <w:numPr>
          <w:ilvl w:val="0"/>
          <w:numId w:val="62"/>
        </w:numPr>
        <w:shd w:val="clear" w:color="auto" w:fill="FFFFFF"/>
        <w:tabs>
          <w:tab w:val="left" w:pos="10992"/>
          <w:tab w:val="left" w:pos="11908"/>
          <w:tab w:val="left" w:pos="12824"/>
          <w:tab w:val="left" w:pos="13740"/>
          <w:tab w:val="left" w:pos="14656"/>
        </w:tabs>
        <w:spacing w:before="120" w:after="0" w:line="240" w:lineRule="auto"/>
        <w:ind w:left="851"/>
        <w:contextualSpacing w:val="0"/>
        <w:jc w:val="both"/>
        <w:rPr>
          <w:rFonts w:cstheme="minorHAnsi"/>
          <w:color w:val="000000" w:themeColor="text1"/>
        </w:rPr>
      </w:pPr>
      <w:r w:rsidRPr="00A20192">
        <w:rPr>
          <w:rFonts w:cstheme="minorHAnsi"/>
          <w:color w:val="000000" w:themeColor="text1"/>
        </w:rPr>
        <w:t xml:space="preserve">le modalità del conferimento, della raccolta differenziata e del trasporto dei rifiuti urbani ((...)) al fine di garantire una distinta gestione delle diverse frazioni di rifiuti e promuovere il </w:t>
      </w:r>
      <w:r w:rsidR="003339F9" w:rsidRPr="00A20192">
        <w:rPr>
          <w:rFonts w:cstheme="minorHAnsi"/>
          <w:color w:val="000000" w:themeColor="text1"/>
        </w:rPr>
        <w:t xml:space="preserve">riciclo ed il </w:t>
      </w:r>
      <w:r w:rsidRPr="00A20192">
        <w:rPr>
          <w:rFonts w:cstheme="minorHAnsi"/>
          <w:color w:val="000000" w:themeColor="text1"/>
        </w:rPr>
        <w:t xml:space="preserve">recupero degli stessi; </w:t>
      </w:r>
    </w:p>
    <w:p w14:paraId="46C7FA87" w14:textId="77777777" w:rsidR="00F7669F" w:rsidRPr="00A71E8C" w:rsidRDefault="00F7669F" w:rsidP="00F90988">
      <w:pPr>
        <w:pStyle w:val="Paragrafoelenco"/>
        <w:numPr>
          <w:ilvl w:val="0"/>
          <w:numId w:val="62"/>
        </w:numPr>
        <w:shd w:val="clear" w:color="auto" w:fill="FFFFFF"/>
        <w:tabs>
          <w:tab w:val="left" w:pos="10992"/>
          <w:tab w:val="left" w:pos="11908"/>
          <w:tab w:val="left" w:pos="12824"/>
          <w:tab w:val="left" w:pos="13740"/>
          <w:tab w:val="left" w:pos="14656"/>
        </w:tabs>
        <w:spacing w:before="120" w:after="0" w:line="240" w:lineRule="auto"/>
        <w:ind w:left="851"/>
        <w:contextualSpacing w:val="0"/>
        <w:jc w:val="both"/>
        <w:rPr>
          <w:rFonts w:cstheme="minorHAnsi"/>
          <w:color w:val="000000" w:themeColor="text1"/>
        </w:rPr>
      </w:pPr>
      <w:r w:rsidRPr="00A71E8C">
        <w:rPr>
          <w:rFonts w:cstheme="minorHAnsi"/>
          <w:color w:val="000000" w:themeColor="text1"/>
        </w:rPr>
        <w:t xml:space="preserve">le norme atte a garantire una distinta ed adeguata gestione dei rifiuti urbani pericolosi e dei rifiuti da esumazione ed estumulazione di cui all'articolo 184, comma 2, lettera f); </w:t>
      </w:r>
    </w:p>
    <w:p w14:paraId="1EAB9C27" w14:textId="145A0D61" w:rsidR="00F7669F" w:rsidRPr="00A20192" w:rsidRDefault="00F7669F" w:rsidP="00F90988">
      <w:pPr>
        <w:pStyle w:val="Paragrafoelenco"/>
        <w:numPr>
          <w:ilvl w:val="0"/>
          <w:numId w:val="62"/>
        </w:numPr>
        <w:shd w:val="clear" w:color="auto" w:fill="FFFFFF"/>
        <w:tabs>
          <w:tab w:val="left" w:pos="10992"/>
          <w:tab w:val="left" w:pos="11908"/>
          <w:tab w:val="left" w:pos="12824"/>
          <w:tab w:val="left" w:pos="13740"/>
          <w:tab w:val="left" w:pos="14656"/>
        </w:tabs>
        <w:spacing w:before="120" w:after="0" w:line="240" w:lineRule="auto"/>
        <w:ind w:left="851" w:hanging="357"/>
        <w:contextualSpacing w:val="0"/>
        <w:jc w:val="both"/>
        <w:rPr>
          <w:rFonts w:cstheme="minorHAnsi"/>
          <w:color w:val="000000" w:themeColor="text1"/>
        </w:rPr>
      </w:pPr>
      <w:r w:rsidRPr="00A71E8C">
        <w:rPr>
          <w:rFonts w:cstheme="minorHAnsi"/>
          <w:color w:val="000000" w:themeColor="text1"/>
        </w:rPr>
        <w:t xml:space="preserve">le modalità di esecuzione della pesata dei rifiuti urbani prima di </w:t>
      </w:r>
      <w:r w:rsidRPr="00A20192">
        <w:rPr>
          <w:rFonts w:cstheme="minorHAnsi"/>
          <w:color w:val="000000" w:themeColor="text1"/>
        </w:rPr>
        <w:t>inviarli al r</w:t>
      </w:r>
      <w:r w:rsidR="003339F9" w:rsidRPr="00A20192">
        <w:rPr>
          <w:rFonts w:cstheme="minorHAnsi"/>
          <w:color w:val="000000" w:themeColor="text1"/>
        </w:rPr>
        <w:t>iciclo, r</w:t>
      </w:r>
      <w:r w:rsidRPr="00A20192">
        <w:rPr>
          <w:rFonts w:cstheme="minorHAnsi"/>
          <w:color w:val="000000" w:themeColor="text1"/>
        </w:rPr>
        <w:t>ecupero e allo smaltimento</w:t>
      </w:r>
      <w:r w:rsidR="00090210" w:rsidRPr="00A20192">
        <w:rPr>
          <w:rFonts w:cstheme="minorHAnsi"/>
          <w:color w:val="000000" w:themeColor="text1"/>
        </w:rPr>
        <w:t>.</w:t>
      </w:r>
    </w:p>
    <w:p w14:paraId="6EE18375" w14:textId="6F1875E7" w:rsidR="00163473" w:rsidRPr="00A71E8C" w:rsidRDefault="00163473" w:rsidP="00F90988">
      <w:pPr>
        <w:pStyle w:val="Paragrafoelenco"/>
        <w:numPr>
          <w:ilvl w:val="0"/>
          <w:numId w:val="76"/>
        </w:numPr>
        <w:spacing w:before="120" w:after="0" w:line="240" w:lineRule="auto"/>
        <w:contextualSpacing w:val="0"/>
        <w:jc w:val="both"/>
        <w:rPr>
          <w:rFonts w:cstheme="minorHAnsi"/>
          <w:color w:val="000000" w:themeColor="text1"/>
        </w:rPr>
      </w:pPr>
      <w:r w:rsidRPr="00A20192">
        <w:rPr>
          <w:rFonts w:cstheme="minorHAnsi"/>
          <w:color w:val="000000" w:themeColor="text1"/>
        </w:rPr>
        <w:t xml:space="preserve">Il servizio di gestione </w:t>
      </w:r>
      <w:r w:rsidR="003339F9" w:rsidRPr="00A20192">
        <w:rPr>
          <w:rFonts w:cstheme="minorHAnsi"/>
          <w:color w:val="000000" w:themeColor="text1"/>
        </w:rPr>
        <w:t xml:space="preserve">associata </w:t>
      </w:r>
      <w:r w:rsidRPr="00A20192">
        <w:rPr>
          <w:rFonts w:cstheme="minorHAnsi"/>
          <w:color w:val="000000" w:themeColor="text1"/>
        </w:rPr>
        <w:t xml:space="preserve">dei rifiuti è disciplinato, oltre che </w:t>
      </w:r>
      <w:r w:rsidR="00B67DFC" w:rsidRPr="00A20192">
        <w:rPr>
          <w:rFonts w:cstheme="minorHAnsi"/>
          <w:color w:val="000000" w:themeColor="text1"/>
        </w:rPr>
        <w:t xml:space="preserve">dal presente Regolamento e </w:t>
      </w:r>
      <w:r w:rsidRPr="00A20192">
        <w:rPr>
          <w:rFonts w:cstheme="minorHAnsi"/>
          <w:color w:val="000000" w:themeColor="text1"/>
        </w:rPr>
        <w:t xml:space="preserve">dalle disposizioni di legge in precedenza richiamate, </w:t>
      </w:r>
      <w:r w:rsidR="00090210" w:rsidRPr="00A20192">
        <w:rPr>
          <w:rFonts w:cstheme="minorHAnsi"/>
          <w:color w:val="000000" w:themeColor="text1"/>
        </w:rPr>
        <w:t>dalla L.R. n. 3 del 2000</w:t>
      </w:r>
      <w:r w:rsidR="00B67DFC" w:rsidRPr="00A20192">
        <w:rPr>
          <w:rFonts w:cstheme="minorHAnsi"/>
          <w:color w:val="000000" w:themeColor="text1"/>
        </w:rPr>
        <w:t xml:space="preserve">, </w:t>
      </w:r>
      <w:r w:rsidR="00090210" w:rsidRPr="00A20192">
        <w:rPr>
          <w:rFonts w:cstheme="minorHAnsi"/>
          <w:color w:val="000000" w:themeColor="text1"/>
        </w:rPr>
        <w:t xml:space="preserve">dalla L.R. n. 52 del 2012, </w:t>
      </w:r>
      <w:r w:rsidRPr="00A20192">
        <w:rPr>
          <w:rFonts w:cstheme="minorHAnsi"/>
          <w:color w:val="000000" w:themeColor="text1"/>
        </w:rPr>
        <w:t>dal regolamento tariffario</w:t>
      </w:r>
      <w:r w:rsidR="00B67DFC" w:rsidRPr="00A20192">
        <w:rPr>
          <w:rFonts w:cstheme="minorHAnsi"/>
          <w:color w:val="000000" w:themeColor="text1"/>
        </w:rPr>
        <w:t xml:space="preserve">, dal contratto di servizio e relativi allegati nonché </w:t>
      </w:r>
      <w:r w:rsidRPr="00A20192">
        <w:rPr>
          <w:rFonts w:cstheme="minorHAnsi"/>
          <w:color w:val="000000" w:themeColor="text1"/>
        </w:rPr>
        <w:t>dalle norme operative (calendario</w:t>
      </w:r>
      <w:r w:rsidR="004611FA" w:rsidRPr="00A20192">
        <w:rPr>
          <w:rFonts w:cstheme="minorHAnsi"/>
          <w:color w:val="000000" w:themeColor="text1"/>
        </w:rPr>
        <w:t xml:space="preserve"> della raccolta</w:t>
      </w:r>
      <w:r w:rsidRPr="00A20192">
        <w:rPr>
          <w:rFonts w:cstheme="minorHAnsi"/>
          <w:color w:val="000000" w:themeColor="text1"/>
        </w:rPr>
        <w:t>, opuscoli informativi, sito web) disponibili sul sito del Gestore</w:t>
      </w:r>
      <w:r w:rsidRPr="00A71E8C">
        <w:rPr>
          <w:rFonts w:cstheme="minorHAnsi"/>
          <w:color w:val="000000" w:themeColor="text1"/>
        </w:rPr>
        <w:t xml:space="preserve"> ai sensi della Del. Arera n. 444/2019. </w:t>
      </w:r>
    </w:p>
    <w:p w14:paraId="46A8CA2A" w14:textId="75CFE9FC" w:rsidR="00E9038D" w:rsidRPr="00A71E8C" w:rsidRDefault="00E9038D" w:rsidP="005002B8">
      <w:pPr>
        <w:pStyle w:val="Titolo2"/>
      </w:pPr>
      <w:bookmarkStart w:id="4" w:name="_Toc150345761"/>
      <w:r w:rsidRPr="00A71E8C">
        <w:t xml:space="preserve">PRINCIPI </w:t>
      </w:r>
      <w:r w:rsidR="00B67DFC" w:rsidRPr="00A71E8C">
        <w:t>GENERALI E FINALITA’</w:t>
      </w:r>
      <w:bookmarkEnd w:id="4"/>
    </w:p>
    <w:p w14:paraId="51FB4C84" w14:textId="03A09101" w:rsidR="00B67DFC" w:rsidRPr="003257CF" w:rsidRDefault="00B67DFC" w:rsidP="00F90988">
      <w:pPr>
        <w:pStyle w:val="Paragrafoelenco"/>
        <w:numPr>
          <w:ilvl w:val="0"/>
          <w:numId w:val="93"/>
        </w:numPr>
        <w:spacing w:before="120" w:after="0" w:line="240" w:lineRule="auto"/>
        <w:contextualSpacing w:val="0"/>
        <w:jc w:val="both"/>
        <w:rPr>
          <w:rFonts w:cstheme="minorHAnsi"/>
          <w:i/>
          <w:iCs/>
          <w:color w:val="0070C0"/>
        </w:rPr>
      </w:pPr>
      <w:r w:rsidRPr="00BC484F">
        <w:rPr>
          <w:rFonts w:cstheme="minorHAnsi"/>
          <w:highlight w:val="yellow"/>
        </w:rPr>
        <w:t>La gestione</w:t>
      </w:r>
      <w:r w:rsidR="003339F9" w:rsidRPr="00BC484F">
        <w:rPr>
          <w:rFonts w:cstheme="minorHAnsi"/>
          <w:highlight w:val="yellow"/>
        </w:rPr>
        <w:t xml:space="preserve"> associata </w:t>
      </w:r>
      <w:r w:rsidRPr="00BC484F">
        <w:rPr>
          <w:rFonts w:cstheme="minorHAnsi"/>
          <w:highlight w:val="yellow"/>
        </w:rPr>
        <w:t>dei rifiuti</w:t>
      </w:r>
      <w:r w:rsidR="003339F9" w:rsidRPr="00BC484F">
        <w:rPr>
          <w:rFonts w:cstheme="minorHAnsi"/>
          <w:highlight w:val="yellow"/>
        </w:rPr>
        <w:t xml:space="preserve"> urbani</w:t>
      </w:r>
      <w:r w:rsidRPr="00BC484F">
        <w:rPr>
          <w:rFonts w:cstheme="minorHAnsi"/>
          <w:highlight w:val="yellow"/>
        </w:rPr>
        <w:t xml:space="preserve"> costituisce attività di pubblico interesse</w:t>
      </w:r>
      <w:r w:rsidR="003257CF" w:rsidRPr="00BC484F">
        <w:rPr>
          <w:rFonts w:cstheme="minorHAnsi"/>
          <w:highlight w:val="yellow"/>
        </w:rPr>
        <w:t xml:space="preserve"> e rientra ai sensi dell’art. 2 lett c) e d) del d.lgs 201/2022 tra i</w:t>
      </w:r>
      <w:r w:rsidR="003257CF" w:rsidRPr="00BC484F">
        <w:rPr>
          <w:rFonts w:cstheme="minorHAnsi"/>
          <w:i/>
          <w:iCs/>
          <w:highlight w:val="yellow"/>
        </w:rPr>
        <w:t xml:space="preserve"> “«servizi di interesse economico generale di livello locale» o «servizi pubblici locali di rilevanza economica», </w:t>
      </w:r>
      <w:r w:rsidR="003257CF" w:rsidRPr="00BC484F">
        <w:rPr>
          <w:rFonts w:cstheme="minorHAnsi"/>
          <w:highlight w:val="yellow"/>
        </w:rPr>
        <w:t>ovvero</w:t>
      </w:r>
      <w:r w:rsidR="003257CF" w:rsidRPr="00BC484F">
        <w:rPr>
          <w:rFonts w:cstheme="minorHAnsi"/>
          <w:i/>
          <w:iCs/>
          <w:highlight w:val="yellow"/>
        </w:rPr>
        <w:t xml:space="preserve"> i servizi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 </w:t>
      </w:r>
      <w:r w:rsidR="003257CF" w:rsidRPr="00BC484F">
        <w:rPr>
          <w:rFonts w:cstheme="minorHAnsi"/>
          <w:highlight w:val="yellow"/>
        </w:rPr>
        <w:t>inoltre rientra tra</w:t>
      </w:r>
      <w:r w:rsidR="003257CF" w:rsidRPr="00BC484F">
        <w:rPr>
          <w:rFonts w:cstheme="minorHAnsi"/>
          <w:i/>
          <w:iCs/>
          <w:highlight w:val="yellow"/>
        </w:rPr>
        <w:t xml:space="preserve"> i «servizi di interesse economico generale di livello locale a rete» o «servizi pubblici locali a rete»: i servizi di interesse economico generale di livello locale che sono suscettibili di essere organizzati tramite reti strutturali o collegamenti funzionali necessari tra le sedi di produzione o di svolgimento della prestazione oggetto di servizio, sottoposti a regolazione ad opera di un'autorità indipendente;”</w:t>
      </w:r>
      <w:r w:rsidRPr="00BC484F">
        <w:rPr>
          <w:rFonts w:cstheme="minorHAnsi"/>
          <w:highlight w:val="yellow"/>
        </w:rPr>
        <w:t xml:space="preserve"> è </w:t>
      </w:r>
      <w:r w:rsidRPr="00BC484F">
        <w:rPr>
          <w:rFonts w:cstheme="minorHAnsi"/>
          <w:color w:val="000000" w:themeColor="text1"/>
          <w:highlight w:val="yellow"/>
        </w:rPr>
        <w:t xml:space="preserve">disciplinata dal presente Regolamento al fine di </w:t>
      </w:r>
      <w:r w:rsidRPr="00BC484F">
        <w:rPr>
          <w:rFonts w:cstheme="minorHAnsi"/>
          <w:color w:val="000000" w:themeColor="text1"/>
          <w:highlight w:val="yellow"/>
        </w:rPr>
        <w:lastRenderedPageBreak/>
        <w:t>assicurare un’elevata protezione dell’ambiente e prevedere controlli efficaci, tenendo conto della specificità dei vari flussi di rifiuti.</w:t>
      </w:r>
    </w:p>
    <w:p w14:paraId="4F12C934" w14:textId="55122F66" w:rsidR="00B67DFC" w:rsidRDefault="00B67DFC" w:rsidP="00F90988">
      <w:pPr>
        <w:pStyle w:val="Paragrafoelenco"/>
        <w:numPr>
          <w:ilvl w:val="0"/>
          <w:numId w:val="9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 gestione </w:t>
      </w:r>
      <w:r w:rsidR="005322FE">
        <w:rPr>
          <w:rFonts w:cstheme="minorHAnsi"/>
          <w:color w:val="000000" w:themeColor="text1"/>
        </w:rPr>
        <w:t xml:space="preserve"> associata </w:t>
      </w:r>
      <w:r w:rsidRPr="00A71E8C">
        <w:rPr>
          <w:rFonts w:cstheme="minorHAnsi"/>
          <w:color w:val="000000" w:themeColor="text1"/>
        </w:rPr>
        <w:t>dei rifiuti urbani, disciplinata dal presente Regolamento, è effettuata nel rispetto di quanto previsto all’articolo 178, comma 1, del TUA, ossia “</w:t>
      </w:r>
      <w:r w:rsidRPr="00A71E8C">
        <w:rPr>
          <w:rFonts w:cstheme="minorHAnsi"/>
          <w:i/>
          <w:iCs/>
          <w:color w:val="000000" w:themeColor="text1"/>
        </w:rPr>
        <w:t>conformemente ai principi di precauzione, di prevenzione, di sostenibilità, di proporzionalità, di responsabilizzazione e di cooperazione di tutti i soggetti coinvolti nella produzione, nella distribuzione, nell’utilizzo e nel consumo di beni da cui originano i rifiuti, nonché del principio chi inquina paga. A tal fine la gestione dei rifiuti è effettuata secondo criteri di efficacia, efficienza, economicità, trasparenza, fattibilità tecnica ed economica, nonché nel rispetto delle norme vigenti in materia di partecipazione e di accesso alle informazioni ambientali</w:t>
      </w:r>
      <w:r w:rsidRPr="00A71E8C">
        <w:rPr>
          <w:rFonts w:cstheme="minorHAnsi"/>
          <w:color w:val="000000" w:themeColor="text1"/>
        </w:rPr>
        <w:t>”.</w:t>
      </w:r>
    </w:p>
    <w:p w14:paraId="1505D4EB" w14:textId="77777777" w:rsidR="001F32B6" w:rsidRPr="00A71E8C" w:rsidRDefault="001F32B6" w:rsidP="003257CF">
      <w:pPr>
        <w:pStyle w:val="Paragrafoelenco"/>
        <w:spacing w:before="120" w:after="0" w:line="240" w:lineRule="auto"/>
        <w:ind w:left="357"/>
        <w:contextualSpacing w:val="0"/>
        <w:jc w:val="both"/>
        <w:rPr>
          <w:rFonts w:cstheme="minorHAnsi"/>
          <w:color w:val="000000" w:themeColor="text1"/>
        </w:rPr>
      </w:pPr>
    </w:p>
    <w:p w14:paraId="27C86C0A" w14:textId="4564C929" w:rsidR="00B67DFC" w:rsidRPr="004C51F7" w:rsidRDefault="00B67DFC" w:rsidP="00F90988">
      <w:pPr>
        <w:pStyle w:val="Paragrafoelenco"/>
        <w:numPr>
          <w:ilvl w:val="0"/>
          <w:numId w:val="93"/>
        </w:numPr>
        <w:spacing w:before="120" w:after="0" w:line="240" w:lineRule="auto"/>
        <w:contextualSpacing w:val="0"/>
        <w:jc w:val="both"/>
        <w:rPr>
          <w:rFonts w:cstheme="minorHAnsi"/>
          <w:color w:val="000000" w:themeColor="text1"/>
        </w:rPr>
      </w:pPr>
      <w:r w:rsidRPr="004C51F7">
        <w:rPr>
          <w:rFonts w:cstheme="minorHAnsi"/>
          <w:color w:val="000000" w:themeColor="text1"/>
        </w:rPr>
        <w:t xml:space="preserve">La gestione </w:t>
      </w:r>
      <w:r w:rsidR="003339F9" w:rsidRPr="004C51F7">
        <w:rPr>
          <w:rFonts w:cstheme="minorHAnsi"/>
          <w:color w:val="000000" w:themeColor="text1"/>
        </w:rPr>
        <w:t xml:space="preserve">associata </w:t>
      </w:r>
      <w:r w:rsidRPr="004C51F7">
        <w:rPr>
          <w:rFonts w:cstheme="minorHAnsi"/>
          <w:color w:val="000000" w:themeColor="text1"/>
        </w:rPr>
        <w:t xml:space="preserve">dei rifiuti </w:t>
      </w:r>
      <w:r w:rsidR="005322FE">
        <w:rPr>
          <w:rFonts w:cstheme="minorHAnsi"/>
          <w:color w:val="000000" w:themeColor="text1"/>
        </w:rPr>
        <w:t xml:space="preserve">urbani </w:t>
      </w:r>
      <w:r w:rsidRPr="004C51F7">
        <w:rPr>
          <w:rFonts w:cstheme="minorHAnsi"/>
          <w:color w:val="000000" w:themeColor="text1"/>
        </w:rPr>
        <w:t xml:space="preserve">è altresì disciplinata in modo tale da garantire l’uguaglianza tra i Cittadini, parità di trattamento a parità di condizioni del servizio prestato, secondo criteri di obiettività, giustizia ed imparzialità, al fine di assicurare: </w:t>
      </w:r>
    </w:p>
    <w:p w14:paraId="4EE59506" w14:textId="77777777" w:rsidR="00B67DFC" w:rsidRPr="004037DD" w:rsidRDefault="00B67DFC" w:rsidP="00F90988">
      <w:pPr>
        <w:pStyle w:val="Paragrafoelenco"/>
        <w:numPr>
          <w:ilvl w:val="0"/>
          <w:numId w:val="32"/>
        </w:numPr>
        <w:spacing w:before="120" w:after="0" w:line="240" w:lineRule="auto"/>
        <w:ind w:left="714" w:hanging="357"/>
        <w:contextualSpacing w:val="0"/>
        <w:rPr>
          <w:rFonts w:cstheme="minorHAnsi"/>
          <w:color w:val="000000" w:themeColor="text1"/>
        </w:rPr>
      </w:pPr>
      <w:r w:rsidRPr="004037DD">
        <w:rPr>
          <w:rFonts w:cstheme="minorHAnsi"/>
          <w:color w:val="000000" w:themeColor="text1"/>
        </w:rPr>
        <w:t xml:space="preserve">la tutela igienico-sanitaria, in tutte le fasi della gestione dei rifiuti urbani, </w:t>
      </w:r>
    </w:p>
    <w:p w14:paraId="5892D567" w14:textId="77777777" w:rsidR="00B67DFC" w:rsidRPr="004037DD" w:rsidRDefault="00B67DFC" w:rsidP="00F90988">
      <w:pPr>
        <w:pStyle w:val="Paragrafoelenco"/>
        <w:numPr>
          <w:ilvl w:val="0"/>
          <w:numId w:val="32"/>
        </w:numPr>
        <w:spacing w:before="120" w:after="0" w:line="240" w:lineRule="auto"/>
        <w:ind w:left="714" w:hanging="357"/>
        <w:contextualSpacing w:val="0"/>
        <w:rPr>
          <w:rFonts w:cstheme="minorHAnsi"/>
          <w:color w:val="000000" w:themeColor="text1"/>
        </w:rPr>
      </w:pPr>
      <w:r w:rsidRPr="004037DD">
        <w:rPr>
          <w:rFonts w:cstheme="minorHAnsi"/>
          <w:color w:val="000000" w:themeColor="text1"/>
        </w:rPr>
        <w:t xml:space="preserve">una efficace protezione della salute degli organismi viventi, </w:t>
      </w:r>
    </w:p>
    <w:p w14:paraId="1411C289" w14:textId="77777777" w:rsidR="00B67DFC" w:rsidRPr="004037DD" w:rsidRDefault="00B67DFC" w:rsidP="00F90988">
      <w:pPr>
        <w:pStyle w:val="Paragrafoelenco"/>
        <w:numPr>
          <w:ilvl w:val="0"/>
          <w:numId w:val="32"/>
        </w:numPr>
        <w:spacing w:before="120" w:after="0" w:line="240" w:lineRule="auto"/>
        <w:ind w:left="714" w:hanging="357"/>
        <w:contextualSpacing w:val="0"/>
        <w:rPr>
          <w:rFonts w:cstheme="minorHAnsi"/>
          <w:color w:val="000000" w:themeColor="text1"/>
        </w:rPr>
      </w:pPr>
      <w:r w:rsidRPr="004037DD">
        <w:rPr>
          <w:rFonts w:cstheme="minorHAnsi"/>
          <w:color w:val="000000" w:themeColor="text1"/>
        </w:rPr>
        <w:t xml:space="preserve">la tutela dell'ambiente e del paesaggio, </w:t>
      </w:r>
    </w:p>
    <w:p w14:paraId="0860CDC0" w14:textId="60A7F191" w:rsidR="00B67DFC" w:rsidRPr="004037DD" w:rsidRDefault="00B67DFC" w:rsidP="00F90988">
      <w:pPr>
        <w:pStyle w:val="Paragrafoelenco"/>
        <w:numPr>
          <w:ilvl w:val="0"/>
          <w:numId w:val="32"/>
        </w:numPr>
        <w:spacing w:before="120" w:after="0" w:line="240" w:lineRule="auto"/>
        <w:ind w:left="714" w:hanging="357"/>
        <w:contextualSpacing w:val="0"/>
        <w:rPr>
          <w:rFonts w:cstheme="minorHAnsi"/>
          <w:color w:val="000000" w:themeColor="text1"/>
        </w:rPr>
      </w:pPr>
      <w:r w:rsidRPr="004037DD">
        <w:rPr>
          <w:rFonts w:cstheme="minorHAnsi"/>
          <w:color w:val="000000" w:themeColor="text1"/>
        </w:rPr>
        <w:t>il rispetto della qualità delle aree urbane e periurbane,</w:t>
      </w:r>
    </w:p>
    <w:p w14:paraId="04C1F946" w14:textId="25EB2257" w:rsidR="00B67DFC" w:rsidRPr="004037DD" w:rsidRDefault="00B67DFC" w:rsidP="00F90988">
      <w:pPr>
        <w:pStyle w:val="Paragrafoelenco"/>
        <w:numPr>
          <w:ilvl w:val="0"/>
          <w:numId w:val="32"/>
        </w:numPr>
        <w:spacing w:before="120" w:after="0" w:line="240" w:lineRule="auto"/>
        <w:ind w:left="714" w:hanging="357"/>
        <w:contextualSpacing w:val="0"/>
        <w:rPr>
          <w:rFonts w:cstheme="minorHAnsi"/>
          <w:color w:val="000000" w:themeColor="text1"/>
        </w:rPr>
      </w:pPr>
      <w:r w:rsidRPr="004037DD">
        <w:rPr>
          <w:rFonts w:cstheme="minorHAnsi"/>
          <w:color w:val="000000" w:themeColor="text1"/>
        </w:rPr>
        <w:t>una erogazione del servizio continua, regolare e senza interruzioni.</w:t>
      </w:r>
    </w:p>
    <w:p w14:paraId="6B0B5DF7" w14:textId="77777777" w:rsidR="00410DD9" w:rsidRDefault="00410DD9" w:rsidP="00410DD9">
      <w:pPr>
        <w:pStyle w:val="Paragrafoelenco"/>
        <w:spacing w:before="120" w:after="0" w:line="240" w:lineRule="auto"/>
        <w:ind w:left="360"/>
        <w:jc w:val="both"/>
        <w:rPr>
          <w:rFonts w:cstheme="minorHAnsi"/>
          <w:color w:val="000000" w:themeColor="text1"/>
        </w:rPr>
      </w:pPr>
    </w:p>
    <w:p w14:paraId="0C36EDA4" w14:textId="4FC7AD2C" w:rsidR="00B67DFC" w:rsidRPr="00410DD9" w:rsidRDefault="00B67DFC" w:rsidP="00F90988">
      <w:pPr>
        <w:pStyle w:val="Paragrafoelenco"/>
        <w:numPr>
          <w:ilvl w:val="0"/>
          <w:numId w:val="91"/>
        </w:numPr>
        <w:spacing w:before="120" w:after="0" w:line="240" w:lineRule="auto"/>
        <w:jc w:val="both"/>
        <w:rPr>
          <w:rFonts w:cstheme="minorHAnsi"/>
        </w:rPr>
      </w:pPr>
      <w:r w:rsidRPr="004037DD">
        <w:rPr>
          <w:rFonts w:cstheme="minorHAnsi"/>
          <w:color w:val="000000" w:themeColor="text1"/>
        </w:rPr>
        <w:t>Ai fini di una corretta gestione dei rifiuti</w:t>
      </w:r>
      <w:r w:rsidR="003339F9" w:rsidRPr="004037DD">
        <w:rPr>
          <w:rFonts w:cstheme="minorHAnsi"/>
          <w:color w:val="000000" w:themeColor="text1"/>
        </w:rPr>
        <w:t xml:space="preserve"> urbani</w:t>
      </w:r>
      <w:r w:rsidRPr="004037DD">
        <w:rPr>
          <w:rFonts w:cstheme="minorHAnsi"/>
          <w:color w:val="000000" w:themeColor="text1"/>
        </w:rPr>
        <w:t xml:space="preserve">, </w:t>
      </w:r>
      <w:r w:rsidR="005322FE">
        <w:rPr>
          <w:rFonts w:cstheme="minorHAnsi"/>
        </w:rPr>
        <w:t>d</w:t>
      </w:r>
      <w:r w:rsidRPr="00410DD9">
        <w:rPr>
          <w:rFonts w:cstheme="minorHAnsi"/>
          <w:color w:val="000000" w:themeColor="text1"/>
        </w:rPr>
        <w:t xml:space="preserve">eve essere rispettata la gerarchia europea dei rifiuti recepita nell’art. 179 del TUA, ovvero attraverso: </w:t>
      </w:r>
    </w:p>
    <w:p w14:paraId="3247641A" w14:textId="77777777" w:rsidR="00B67DFC" w:rsidRPr="00A71E8C" w:rsidRDefault="00B67DFC" w:rsidP="00F90988">
      <w:pPr>
        <w:pStyle w:val="Paragrafoelenco"/>
        <w:numPr>
          <w:ilvl w:val="0"/>
          <w:numId w:val="33"/>
        </w:numPr>
        <w:spacing w:before="120" w:after="0" w:line="240" w:lineRule="auto"/>
        <w:contextualSpacing w:val="0"/>
        <w:rPr>
          <w:rFonts w:cstheme="minorHAnsi"/>
          <w:color w:val="000000" w:themeColor="text1"/>
        </w:rPr>
      </w:pPr>
      <w:r w:rsidRPr="00A71E8C">
        <w:rPr>
          <w:rFonts w:cstheme="minorHAnsi"/>
          <w:color w:val="000000" w:themeColor="text1"/>
        </w:rPr>
        <w:t xml:space="preserve">la prevenzione; </w:t>
      </w:r>
    </w:p>
    <w:p w14:paraId="77D803C5" w14:textId="77777777" w:rsidR="00B67DFC" w:rsidRPr="00A71E8C" w:rsidRDefault="00B67DFC" w:rsidP="00F90988">
      <w:pPr>
        <w:pStyle w:val="Paragrafoelenco"/>
        <w:numPr>
          <w:ilvl w:val="0"/>
          <w:numId w:val="33"/>
        </w:numPr>
        <w:spacing w:before="120" w:after="0" w:line="240" w:lineRule="auto"/>
        <w:contextualSpacing w:val="0"/>
        <w:rPr>
          <w:rFonts w:cstheme="minorHAnsi"/>
          <w:color w:val="000000" w:themeColor="text1"/>
        </w:rPr>
      </w:pPr>
      <w:r w:rsidRPr="00A71E8C">
        <w:rPr>
          <w:rFonts w:cstheme="minorHAnsi"/>
          <w:color w:val="000000" w:themeColor="text1"/>
        </w:rPr>
        <w:t xml:space="preserve">la preparazione per il riutilizzo; </w:t>
      </w:r>
    </w:p>
    <w:p w14:paraId="3515A3F6" w14:textId="4BCA1257" w:rsidR="00B67DFC" w:rsidRPr="00A71E8C" w:rsidRDefault="00B67DFC" w:rsidP="00F90988">
      <w:pPr>
        <w:pStyle w:val="Paragrafoelenco"/>
        <w:numPr>
          <w:ilvl w:val="0"/>
          <w:numId w:val="33"/>
        </w:numPr>
        <w:spacing w:before="120" w:after="0" w:line="240" w:lineRule="auto"/>
        <w:contextualSpacing w:val="0"/>
        <w:rPr>
          <w:rFonts w:cstheme="minorHAnsi"/>
          <w:color w:val="000000" w:themeColor="text1"/>
        </w:rPr>
      </w:pPr>
      <w:r w:rsidRPr="00A71E8C">
        <w:rPr>
          <w:rFonts w:cstheme="minorHAnsi"/>
          <w:color w:val="000000" w:themeColor="text1"/>
        </w:rPr>
        <w:t xml:space="preserve">il riciclaggio; </w:t>
      </w:r>
    </w:p>
    <w:p w14:paraId="1A3FF6E7" w14:textId="77777777" w:rsidR="00B67DFC" w:rsidRPr="00A71E8C" w:rsidRDefault="00B67DFC" w:rsidP="00F90988">
      <w:pPr>
        <w:pStyle w:val="Paragrafoelenco"/>
        <w:numPr>
          <w:ilvl w:val="0"/>
          <w:numId w:val="33"/>
        </w:numPr>
        <w:spacing w:before="120" w:after="0" w:line="240" w:lineRule="auto"/>
        <w:contextualSpacing w:val="0"/>
        <w:rPr>
          <w:rFonts w:cstheme="minorHAnsi"/>
          <w:color w:val="000000" w:themeColor="text1"/>
        </w:rPr>
      </w:pPr>
      <w:r w:rsidRPr="00A71E8C">
        <w:rPr>
          <w:rFonts w:cstheme="minorHAnsi"/>
          <w:color w:val="000000" w:themeColor="text1"/>
        </w:rPr>
        <w:t>il recupero di altro tipo, per esempio il recupero di energia;</w:t>
      </w:r>
    </w:p>
    <w:p w14:paraId="22EFA9ED" w14:textId="77777777" w:rsidR="00B67DFC" w:rsidRDefault="00B67DFC" w:rsidP="00F90988">
      <w:pPr>
        <w:pStyle w:val="Paragrafoelenco"/>
        <w:numPr>
          <w:ilvl w:val="0"/>
          <w:numId w:val="33"/>
        </w:numPr>
        <w:spacing w:before="120" w:after="0" w:line="240" w:lineRule="auto"/>
        <w:contextualSpacing w:val="0"/>
        <w:rPr>
          <w:rFonts w:cstheme="minorHAnsi"/>
          <w:color w:val="000000" w:themeColor="text1"/>
        </w:rPr>
      </w:pPr>
      <w:r w:rsidRPr="00A71E8C">
        <w:rPr>
          <w:rFonts w:cstheme="minorHAnsi"/>
          <w:color w:val="000000" w:themeColor="text1"/>
        </w:rPr>
        <w:t>lo smaltimento finale dei rifiuti.</w:t>
      </w:r>
    </w:p>
    <w:p w14:paraId="4315A4C9" w14:textId="77777777" w:rsidR="000577E5" w:rsidRDefault="000577E5" w:rsidP="000577E5">
      <w:pPr>
        <w:pStyle w:val="Paragrafoelenco"/>
        <w:spacing w:before="120" w:after="0" w:line="240" w:lineRule="auto"/>
        <w:ind w:left="360"/>
        <w:rPr>
          <w:rFonts w:cstheme="minorHAnsi"/>
          <w:color w:val="000000" w:themeColor="text1"/>
        </w:rPr>
      </w:pPr>
    </w:p>
    <w:p w14:paraId="2A633A7F" w14:textId="064BF4C7" w:rsidR="00BC484F" w:rsidRPr="00BC484F" w:rsidRDefault="005322FE" w:rsidP="00F90988">
      <w:pPr>
        <w:pStyle w:val="Paragrafoelenco"/>
        <w:numPr>
          <w:ilvl w:val="0"/>
          <w:numId w:val="93"/>
        </w:numPr>
        <w:spacing w:before="120" w:after="0" w:line="240" w:lineRule="auto"/>
        <w:contextualSpacing w:val="0"/>
        <w:jc w:val="both"/>
        <w:rPr>
          <w:rFonts w:cstheme="minorHAnsi"/>
        </w:rPr>
      </w:pPr>
      <w:r w:rsidRPr="00BC484F">
        <w:rPr>
          <w:rFonts w:cstheme="minorHAnsi"/>
          <w:highlight w:val="yellow"/>
        </w:rPr>
        <w:t xml:space="preserve">L'obbligo di effettuare la raccolta differenziata è sancito sia a livello comunitario (articoli 11, 20 e 22 Direttiva 2008/98/CE) che nazionale (art. 205, co. 6-quater, d.lgs. 152/2006). </w:t>
      </w:r>
      <w:r w:rsidR="00BC484F">
        <w:rPr>
          <w:rFonts w:cstheme="minorHAnsi"/>
        </w:rPr>
        <w:t>Tale obbligo è funzionale</w:t>
      </w:r>
      <w:r w:rsidR="00BC484F" w:rsidRPr="00BC484F">
        <w:rPr>
          <w:rFonts w:ascii="Verdana" w:hAnsi="Verdana"/>
          <w:b/>
          <w:bCs/>
          <w:sz w:val="20"/>
          <w:szCs w:val="20"/>
        </w:rPr>
        <w:t xml:space="preserve"> </w:t>
      </w:r>
      <w:r w:rsidR="00BC484F" w:rsidRPr="00BC484F">
        <w:rPr>
          <w:rFonts w:cstheme="minorHAnsi"/>
        </w:rPr>
        <w:t>al riciclo secondo quanto previsto dal principio generale, rivolto agli Stati membri, di adottare misure idonee a garantire che i rifiuti raccolti separatamente ai fini della preparazione al riutilizzo e riciclaggio seguano il percorso di riciclo per garantire gli obiettivi dell’Unione europea. (nuovo articolo 10, paragrafo 4 direttiva 2008/98).</w:t>
      </w:r>
    </w:p>
    <w:p w14:paraId="3BC7EAD6" w14:textId="77777777" w:rsidR="00BC484F" w:rsidRPr="00BC484F" w:rsidRDefault="00BC484F" w:rsidP="00BC484F">
      <w:pPr>
        <w:pStyle w:val="Paragrafoelenco"/>
        <w:jc w:val="both"/>
        <w:rPr>
          <w:rFonts w:ascii="Gill Sans MT" w:hAnsi="Gill Sans MT"/>
          <w:color w:val="00B050"/>
        </w:rPr>
      </w:pPr>
    </w:p>
    <w:p w14:paraId="7F88DF44" w14:textId="1E4E1B19" w:rsidR="00BC484F" w:rsidRDefault="00BC484F" w:rsidP="00F90988">
      <w:pPr>
        <w:pStyle w:val="Paragrafoelenco"/>
        <w:numPr>
          <w:ilvl w:val="0"/>
          <w:numId w:val="93"/>
        </w:numPr>
        <w:spacing w:before="120" w:after="0" w:line="240" w:lineRule="auto"/>
        <w:contextualSpacing w:val="0"/>
        <w:jc w:val="both"/>
        <w:rPr>
          <w:rFonts w:ascii="Gill Sans MT" w:hAnsi="Gill Sans MT"/>
          <w:b/>
          <w:bCs/>
          <w:highlight w:val="yellow"/>
        </w:rPr>
      </w:pPr>
      <w:r w:rsidRPr="00BC484F">
        <w:rPr>
          <w:rFonts w:ascii="Gill Sans MT" w:hAnsi="Gill Sans MT"/>
          <w:b/>
          <w:bCs/>
        </w:rPr>
        <w:t>L’obbligo di raccolta differenziata sussiste, stante il disposto normativo di cui all’articolo 205, co- 6-quater del d.lgs. n. 152/2006, anche in caso di autonomo avvio a recupero ovvero a riciclo dei propri rifiuti simili da parte delle utenze non domestiche</w:t>
      </w:r>
      <w:r>
        <w:rPr>
          <w:rFonts w:ascii="Gill Sans MT" w:hAnsi="Gill Sans MT"/>
          <w:b/>
          <w:bCs/>
        </w:rPr>
        <w:t xml:space="preserve"> </w:t>
      </w:r>
      <w:r w:rsidRPr="00BC484F">
        <w:rPr>
          <w:rFonts w:cstheme="minorHAnsi"/>
          <w:highlight w:val="yellow"/>
        </w:rPr>
        <w:t>ai sensi del successivo art. 12</w:t>
      </w:r>
      <w:r>
        <w:rPr>
          <w:rFonts w:cstheme="minorHAnsi"/>
          <w:highlight w:val="yellow"/>
        </w:rPr>
        <w:t xml:space="preserve">, </w:t>
      </w:r>
      <w:r w:rsidRPr="00BC484F">
        <w:rPr>
          <w:rFonts w:cstheme="minorHAnsi"/>
          <w:highlight w:val="yellow"/>
        </w:rPr>
        <w:t xml:space="preserve">per ottemperare alla previsione di cui all'art. 198, co. 2-bis secondo cui i rifiuti simili gestiti fuori dal servizio pubblico "sono computati ai fini del raggiungimento degli obiettivi di riciclaggio dei rifiuti urbani". </w:t>
      </w:r>
      <w:r w:rsidRPr="00BC484F">
        <w:rPr>
          <w:rFonts w:ascii="Gill Sans MT" w:hAnsi="Gill Sans MT"/>
          <w:b/>
          <w:bCs/>
        </w:rPr>
        <w:t xml:space="preserve"> </w:t>
      </w:r>
      <w:r w:rsidRPr="00BC484F">
        <w:rPr>
          <w:rFonts w:ascii="Gill Sans MT" w:hAnsi="Gill Sans MT"/>
          <w:b/>
          <w:bCs/>
          <w:highlight w:val="yellow"/>
        </w:rPr>
        <w:t xml:space="preserve">In tale ipotesi l’obbligo di raccolta differenziata riguarda almeno: la carta, i metalli, la plastica, il vetro, ove possibile per il legno, nonché per i tessili (dal 2022), per i rifiuti </w:t>
      </w:r>
      <w:r w:rsidRPr="00BC484F">
        <w:rPr>
          <w:rFonts w:ascii="Gill Sans MT" w:hAnsi="Gill Sans MT"/>
          <w:b/>
          <w:bCs/>
          <w:highlight w:val="yellow"/>
        </w:rPr>
        <w:lastRenderedPageBreak/>
        <w:t>organici; gli imballaggi, i rifiuti da apparecchiature elettriche ed elettroniche, i rifiuti di pile e accumulatori, i rifiuti ingombranti ivi compresi materassi e mobili.</w:t>
      </w:r>
    </w:p>
    <w:p w14:paraId="73ABD70F" w14:textId="77777777" w:rsidR="00BC484F" w:rsidRPr="00BC484F" w:rsidRDefault="00BC484F" w:rsidP="00BC484F">
      <w:pPr>
        <w:pStyle w:val="Paragrafoelenco"/>
        <w:jc w:val="both"/>
        <w:rPr>
          <w:rFonts w:ascii="Gill Sans MT" w:hAnsi="Gill Sans MT"/>
          <w:b/>
          <w:bCs/>
          <w:highlight w:val="yellow"/>
        </w:rPr>
      </w:pPr>
    </w:p>
    <w:p w14:paraId="397ECEA1" w14:textId="35064840" w:rsidR="00E9038D" w:rsidRPr="00A71E8C" w:rsidRDefault="00B67DFC" w:rsidP="00F90988">
      <w:pPr>
        <w:pStyle w:val="Paragrafoelenco"/>
        <w:numPr>
          <w:ilvl w:val="0"/>
          <w:numId w:val="93"/>
        </w:numPr>
        <w:spacing w:before="120" w:after="0" w:line="240" w:lineRule="auto"/>
        <w:contextualSpacing w:val="0"/>
        <w:jc w:val="both"/>
        <w:rPr>
          <w:rFonts w:cstheme="minorHAnsi"/>
          <w:color w:val="000000" w:themeColor="text1"/>
        </w:rPr>
      </w:pPr>
      <w:r w:rsidRPr="00A71E8C">
        <w:rPr>
          <w:rFonts w:cstheme="minorHAnsi"/>
          <w:color w:val="000000" w:themeColor="text1"/>
        </w:rPr>
        <w:t>I</w:t>
      </w:r>
      <w:r w:rsidR="00E9038D" w:rsidRPr="00A71E8C">
        <w:rPr>
          <w:rFonts w:cstheme="minorHAnsi"/>
          <w:color w:val="000000" w:themeColor="text1"/>
        </w:rPr>
        <w:t xml:space="preserve"> rifiuti </w:t>
      </w:r>
      <w:r w:rsidR="005322FE">
        <w:rPr>
          <w:rFonts w:cstheme="minorHAnsi"/>
          <w:color w:val="000000" w:themeColor="text1"/>
        </w:rPr>
        <w:t xml:space="preserve">urbani </w:t>
      </w:r>
      <w:r w:rsidR="00E9038D" w:rsidRPr="00A71E8C">
        <w:rPr>
          <w:rFonts w:cstheme="minorHAnsi"/>
          <w:color w:val="000000" w:themeColor="text1"/>
        </w:rPr>
        <w:t>devono essere recuperati o smaltiti senza pericolo per la salute dell’uomo e senza usare procedimenti o metodi che potrebbero recare pregiudizio all’ambiente ed in particolare:</w:t>
      </w:r>
    </w:p>
    <w:p w14:paraId="50C9D2CD" w14:textId="04E808A0" w:rsidR="00E9038D" w:rsidRPr="00A71E8C" w:rsidRDefault="00E9038D" w:rsidP="00F90988">
      <w:pPr>
        <w:pStyle w:val="Paragrafoelenco"/>
        <w:numPr>
          <w:ilvl w:val="0"/>
          <w:numId w:val="65"/>
        </w:numPr>
        <w:autoSpaceDE w:val="0"/>
        <w:autoSpaceDN w:val="0"/>
        <w:adjustRightInd w:val="0"/>
        <w:spacing w:before="120" w:after="0" w:line="240" w:lineRule="auto"/>
        <w:ind w:left="714" w:hanging="357"/>
        <w:contextualSpacing w:val="0"/>
        <w:rPr>
          <w:rFonts w:cstheme="minorHAnsi"/>
          <w:color w:val="000000" w:themeColor="text1"/>
        </w:rPr>
      </w:pPr>
      <w:r w:rsidRPr="00A71E8C">
        <w:rPr>
          <w:rFonts w:cstheme="minorHAnsi"/>
          <w:color w:val="000000" w:themeColor="text1"/>
        </w:rPr>
        <w:t>senza determinare rischi per l’acqua, l’aria, il suolo e per la fauna e la flora;</w:t>
      </w:r>
    </w:p>
    <w:p w14:paraId="69A8D3EB" w14:textId="18B99A96" w:rsidR="00E9038D" w:rsidRPr="00A71E8C" w:rsidRDefault="00E9038D" w:rsidP="00F90988">
      <w:pPr>
        <w:pStyle w:val="Paragrafoelenco"/>
        <w:numPr>
          <w:ilvl w:val="0"/>
          <w:numId w:val="65"/>
        </w:numPr>
        <w:autoSpaceDE w:val="0"/>
        <w:autoSpaceDN w:val="0"/>
        <w:adjustRightInd w:val="0"/>
        <w:spacing w:before="120" w:after="0" w:line="240" w:lineRule="auto"/>
        <w:ind w:left="714" w:hanging="357"/>
        <w:contextualSpacing w:val="0"/>
        <w:rPr>
          <w:rFonts w:cstheme="minorHAnsi"/>
          <w:color w:val="000000" w:themeColor="text1"/>
        </w:rPr>
      </w:pPr>
      <w:r w:rsidRPr="00A71E8C">
        <w:rPr>
          <w:rFonts w:cstheme="minorHAnsi"/>
          <w:color w:val="000000" w:themeColor="text1"/>
        </w:rPr>
        <w:t>senza causare inconvenienti da rumori o odori;</w:t>
      </w:r>
    </w:p>
    <w:p w14:paraId="26F243EF" w14:textId="6E4415EA" w:rsidR="00E9038D" w:rsidRPr="00A71E8C" w:rsidRDefault="00E9038D" w:rsidP="00F90988">
      <w:pPr>
        <w:pStyle w:val="Paragrafoelenco"/>
        <w:numPr>
          <w:ilvl w:val="0"/>
          <w:numId w:val="65"/>
        </w:numPr>
        <w:autoSpaceDE w:val="0"/>
        <w:autoSpaceDN w:val="0"/>
        <w:adjustRightInd w:val="0"/>
        <w:spacing w:before="120" w:after="0" w:line="240" w:lineRule="auto"/>
        <w:ind w:left="714" w:hanging="357"/>
        <w:contextualSpacing w:val="0"/>
        <w:rPr>
          <w:rFonts w:cstheme="minorHAnsi"/>
          <w:color w:val="000000" w:themeColor="text1"/>
        </w:rPr>
      </w:pPr>
      <w:r w:rsidRPr="00A71E8C">
        <w:rPr>
          <w:rFonts w:cstheme="minorHAnsi"/>
          <w:color w:val="000000" w:themeColor="text1"/>
        </w:rPr>
        <w:t>senza danneggiare il paesaggio e i siti di particolare interesse, tutelati in base alla normativa vigente.</w:t>
      </w:r>
    </w:p>
    <w:p w14:paraId="7A4C4960" w14:textId="669E5475" w:rsidR="00E9038D" w:rsidRPr="00410DD9" w:rsidRDefault="00B67DFC" w:rsidP="00F90988">
      <w:pPr>
        <w:pStyle w:val="Paragrafoelenco"/>
        <w:numPr>
          <w:ilvl w:val="0"/>
          <w:numId w:val="93"/>
        </w:numPr>
        <w:spacing w:before="120" w:after="0" w:line="240" w:lineRule="auto"/>
        <w:contextualSpacing w:val="0"/>
        <w:jc w:val="both"/>
        <w:rPr>
          <w:rFonts w:cstheme="minorHAnsi"/>
          <w:color w:val="000000" w:themeColor="text1"/>
          <w:highlight w:val="yellow"/>
        </w:rPr>
      </w:pPr>
      <w:r w:rsidRPr="00410DD9">
        <w:rPr>
          <w:rFonts w:cstheme="minorHAnsi"/>
          <w:color w:val="000000" w:themeColor="text1"/>
          <w:highlight w:val="yellow"/>
        </w:rPr>
        <w:t xml:space="preserve">Il </w:t>
      </w:r>
      <w:r w:rsidR="00E9038D" w:rsidRPr="00410DD9">
        <w:rPr>
          <w:rFonts w:cstheme="minorHAnsi"/>
          <w:color w:val="000000" w:themeColor="text1"/>
          <w:highlight w:val="yellow"/>
        </w:rPr>
        <w:t xml:space="preserve">Consiglio di Bacino </w:t>
      </w:r>
      <w:r w:rsidR="003339F9" w:rsidRPr="00410DD9">
        <w:rPr>
          <w:rFonts w:cstheme="minorHAnsi"/>
          <w:color w:val="000000" w:themeColor="text1"/>
          <w:highlight w:val="yellow"/>
        </w:rPr>
        <w:t>con la co</w:t>
      </w:r>
      <w:r w:rsidR="00541140" w:rsidRPr="00410DD9">
        <w:rPr>
          <w:rFonts w:cstheme="minorHAnsi"/>
          <w:color w:val="000000" w:themeColor="text1"/>
          <w:highlight w:val="yellow"/>
        </w:rPr>
        <w:t xml:space="preserve">llaborazione dei comuni partecipanti </w:t>
      </w:r>
      <w:r w:rsidRPr="00410DD9">
        <w:rPr>
          <w:rFonts w:cstheme="minorHAnsi"/>
          <w:color w:val="000000" w:themeColor="text1"/>
          <w:highlight w:val="yellow"/>
        </w:rPr>
        <w:t>ha il compito di</w:t>
      </w:r>
      <w:r w:rsidR="00E9038D" w:rsidRPr="00410DD9">
        <w:rPr>
          <w:rFonts w:cstheme="minorHAnsi"/>
          <w:color w:val="000000" w:themeColor="text1"/>
          <w:highlight w:val="yellow"/>
        </w:rPr>
        <w:t xml:space="preserve"> promuov</w:t>
      </w:r>
      <w:r w:rsidRPr="00410DD9">
        <w:rPr>
          <w:rFonts w:cstheme="minorHAnsi"/>
          <w:color w:val="000000" w:themeColor="text1"/>
          <w:highlight w:val="yellow"/>
        </w:rPr>
        <w:t>ere</w:t>
      </w:r>
      <w:r w:rsidR="00E9038D" w:rsidRPr="00410DD9">
        <w:rPr>
          <w:rFonts w:cstheme="minorHAnsi"/>
          <w:color w:val="000000" w:themeColor="text1"/>
          <w:highlight w:val="yellow"/>
        </w:rPr>
        <w:t xml:space="preserve"> iniziative dirette a favorire, in via prioritaria, la prevenzione e la riduzione della produzione </w:t>
      </w:r>
      <w:r w:rsidR="00E9038D" w:rsidRPr="00F90988">
        <w:rPr>
          <w:rFonts w:cstheme="minorHAnsi"/>
          <w:strike/>
          <w:color w:val="000000" w:themeColor="text1"/>
          <w:highlight w:val="yellow"/>
        </w:rPr>
        <w:t>e della pericolosità</w:t>
      </w:r>
      <w:r w:rsidR="00E9038D" w:rsidRPr="00410DD9">
        <w:rPr>
          <w:rFonts w:cstheme="minorHAnsi"/>
          <w:strike/>
          <w:color w:val="000000" w:themeColor="text1"/>
          <w:highlight w:val="yellow"/>
        </w:rPr>
        <w:t xml:space="preserve"> </w:t>
      </w:r>
      <w:r w:rsidR="00E9038D" w:rsidRPr="00410DD9">
        <w:rPr>
          <w:rFonts w:cstheme="minorHAnsi"/>
          <w:color w:val="000000" w:themeColor="text1"/>
          <w:highlight w:val="yellow"/>
        </w:rPr>
        <w:t>dei rifiuti</w:t>
      </w:r>
      <w:r w:rsidR="0022467D" w:rsidRPr="00410DD9">
        <w:rPr>
          <w:rFonts w:cstheme="minorHAnsi"/>
          <w:color w:val="000000" w:themeColor="text1"/>
          <w:highlight w:val="yellow"/>
        </w:rPr>
        <w:t xml:space="preserve">, adottando altresì </w:t>
      </w:r>
      <w:r w:rsidR="0022467D" w:rsidRPr="00410DD9">
        <w:rPr>
          <w:color w:val="211D1E"/>
          <w:sz w:val="19"/>
          <w:szCs w:val="19"/>
          <w:highlight w:val="yellow"/>
        </w:rPr>
        <w:t>le misure necessarie per promuovere il riutilizzo dei prodotti e le misure di preparazione per le attività di riutilizzo, in particolare favorendo la costituzione e il sostegno di reti di riutilizzo e di riparazione</w:t>
      </w:r>
      <w:r w:rsidR="00410DD9" w:rsidRPr="00410DD9">
        <w:rPr>
          <w:color w:val="211D1E"/>
          <w:sz w:val="19"/>
          <w:szCs w:val="19"/>
          <w:highlight w:val="yellow"/>
        </w:rPr>
        <w:t xml:space="preserve"> </w:t>
      </w:r>
      <w:r w:rsidR="0022467D" w:rsidRPr="00410DD9">
        <w:rPr>
          <w:rFonts w:cstheme="minorHAnsi"/>
          <w:color w:val="000000" w:themeColor="text1"/>
          <w:highlight w:val="yellow"/>
        </w:rPr>
        <w:t>mediante</w:t>
      </w:r>
      <w:r w:rsidR="00E9038D" w:rsidRPr="00410DD9">
        <w:rPr>
          <w:rFonts w:cstheme="minorHAnsi"/>
          <w:color w:val="000000" w:themeColor="text1"/>
          <w:highlight w:val="yellow"/>
        </w:rPr>
        <w:t>:</w:t>
      </w:r>
    </w:p>
    <w:p w14:paraId="5BA7F27E" w14:textId="75D02C4F" w:rsidR="00E9038D" w:rsidRPr="00410DD9" w:rsidRDefault="00E9038D" w:rsidP="00F90988">
      <w:pPr>
        <w:pStyle w:val="Paragrafoelenco"/>
        <w:numPr>
          <w:ilvl w:val="0"/>
          <w:numId w:val="66"/>
        </w:numPr>
        <w:autoSpaceDE w:val="0"/>
        <w:autoSpaceDN w:val="0"/>
        <w:adjustRightInd w:val="0"/>
        <w:spacing w:before="120" w:after="0" w:line="240" w:lineRule="auto"/>
        <w:contextualSpacing w:val="0"/>
        <w:jc w:val="both"/>
        <w:rPr>
          <w:rFonts w:cstheme="minorHAnsi"/>
          <w:color w:val="000000" w:themeColor="text1"/>
          <w:highlight w:val="yellow"/>
        </w:rPr>
      </w:pPr>
      <w:r w:rsidRPr="00410DD9">
        <w:rPr>
          <w:rFonts w:cstheme="minorHAnsi"/>
          <w:color w:val="000000" w:themeColor="text1"/>
          <w:highlight w:val="yellow"/>
        </w:rPr>
        <w:t>azioni di informazione e di sensibilizzazione dei consumatori;</w:t>
      </w:r>
    </w:p>
    <w:p w14:paraId="65C18CB9" w14:textId="0CC296ED" w:rsidR="004C51F7" w:rsidRPr="00410DD9" w:rsidRDefault="004C51F7" w:rsidP="00F90988">
      <w:pPr>
        <w:pStyle w:val="Paragrafoelenco"/>
        <w:numPr>
          <w:ilvl w:val="0"/>
          <w:numId w:val="66"/>
        </w:numPr>
        <w:autoSpaceDE w:val="0"/>
        <w:autoSpaceDN w:val="0"/>
        <w:adjustRightInd w:val="0"/>
        <w:spacing w:before="120" w:after="0" w:line="240" w:lineRule="auto"/>
        <w:contextualSpacing w:val="0"/>
        <w:jc w:val="both"/>
        <w:rPr>
          <w:rFonts w:cstheme="minorHAnsi"/>
          <w:color w:val="000000" w:themeColor="text1"/>
          <w:highlight w:val="yellow"/>
        </w:rPr>
      </w:pPr>
      <w:r w:rsidRPr="00410DD9">
        <w:rPr>
          <w:rFonts w:cstheme="minorHAnsi"/>
          <w:color w:val="000000" w:themeColor="text1"/>
          <w:highlight w:val="yellow"/>
        </w:rPr>
        <w:t>attivazione dei centri di riuso ai sensi della D.G.R. n. 1294 del 30 ottobre 2023;</w:t>
      </w:r>
    </w:p>
    <w:p w14:paraId="3B7358C8" w14:textId="77777777" w:rsidR="004C51F7" w:rsidRPr="00410DD9" w:rsidRDefault="004C51F7" w:rsidP="00F90988">
      <w:pPr>
        <w:pStyle w:val="Paragrafoelenco"/>
        <w:numPr>
          <w:ilvl w:val="0"/>
          <w:numId w:val="66"/>
        </w:numPr>
        <w:autoSpaceDE w:val="0"/>
        <w:autoSpaceDN w:val="0"/>
        <w:adjustRightInd w:val="0"/>
        <w:spacing w:before="120" w:after="0" w:line="240" w:lineRule="auto"/>
        <w:contextualSpacing w:val="0"/>
        <w:jc w:val="both"/>
        <w:rPr>
          <w:rFonts w:cstheme="minorHAnsi"/>
          <w:color w:val="000000" w:themeColor="text1"/>
          <w:highlight w:val="yellow"/>
        </w:rPr>
      </w:pPr>
      <w:r w:rsidRPr="00410DD9">
        <w:rPr>
          <w:rFonts w:cstheme="minorHAnsi"/>
          <w:color w:val="000000" w:themeColor="text1"/>
          <w:highlight w:val="yellow"/>
        </w:rPr>
        <w:t>la promozione di accordi e contratti di programma finalizzati alla prevenzione e alla riduzione della quantità e della pericolosità dei rifiuti, nonché al loro recupero e riciclo.</w:t>
      </w:r>
    </w:p>
    <w:p w14:paraId="2E2DC71F" w14:textId="76865502" w:rsidR="00E9038D" w:rsidRPr="00410DD9" w:rsidRDefault="00E9038D" w:rsidP="00F90988">
      <w:pPr>
        <w:pStyle w:val="Paragrafoelenco"/>
        <w:numPr>
          <w:ilvl w:val="0"/>
          <w:numId w:val="66"/>
        </w:numPr>
        <w:autoSpaceDE w:val="0"/>
        <w:autoSpaceDN w:val="0"/>
        <w:adjustRightInd w:val="0"/>
        <w:spacing w:before="120" w:after="0" w:line="240" w:lineRule="auto"/>
        <w:contextualSpacing w:val="0"/>
        <w:jc w:val="both"/>
        <w:rPr>
          <w:rFonts w:cstheme="minorHAnsi"/>
          <w:strike/>
          <w:color w:val="000000" w:themeColor="text1"/>
          <w:highlight w:val="yellow"/>
        </w:rPr>
      </w:pPr>
      <w:r w:rsidRPr="00410DD9">
        <w:rPr>
          <w:rFonts w:cstheme="minorHAnsi"/>
          <w:strike/>
          <w:color w:val="000000" w:themeColor="text1"/>
          <w:highlight w:val="yellow"/>
        </w:rPr>
        <w:t>la promozione di strumenti economici, ecobilanci, sistemi di ecoaudit, analisi del ciclo di vita dei prodotti;</w:t>
      </w:r>
    </w:p>
    <w:p w14:paraId="0F3663BA" w14:textId="45118B1A" w:rsidR="00E9038D" w:rsidRPr="00410DD9" w:rsidRDefault="00E9038D" w:rsidP="00F90988">
      <w:pPr>
        <w:pStyle w:val="Paragrafoelenco"/>
        <w:numPr>
          <w:ilvl w:val="0"/>
          <w:numId w:val="66"/>
        </w:numPr>
        <w:autoSpaceDE w:val="0"/>
        <w:autoSpaceDN w:val="0"/>
        <w:adjustRightInd w:val="0"/>
        <w:spacing w:before="120" w:after="0" w:line="240" w:lineRule="auto"/>
        <w:contextualSpacing w:val="0"/>
        <w:jc w:val="both"/>
        <w:rPr>
          <w:rFonts w:cstheme="minorHAnsi"/>
          <w:strike/>
          <w:color w:val="000000" w:themeColor="text1"/>
          <w:highlight w:val="yellow"/>
        </w:rPr>
      </w:pPr>
      <w:r w:rsidRPr="00410DD9">
        <w:rPr>
          <w:rFonts w:cstheme="minorHAnsi"/>
          <w:strike/>
          <w:color w:val="000000" w:themeColor="text1"/>
          <w:highlight w:val="yellow"/>
        </w:rPr>
        <w:t>la determinazione di condizioni di appalto che valorizzino le capacità e le competenze tecniche in materia di prevenzione della produzione di rifiuti;</w:t>
      </w:r>
    </w:p>
    <w:p w14:paraId="29F8B8D3" w14:textId="6A2E1C3B" w:rsidR="00E9038D" w:rsidRPr="00A71E8C" w:rsidRDefault="00E9038D" w:rsidP="005002B8">
      <w:pPr>
        <w:pStyle w:val="Titolo2"/>
      </w:pPr>
      <w:bookmarkStart w:id="5" w:name="_Toc150345762"/>
      <w:r w:rsidRPr="00A71E8C">
        <w:t>EDUCAZIONE, INFORMAZIONE, COMUNICAZIONE E PARTECIPAZIONE</w:t>
      </w:r>
      <w:bookmarkEnd w:id="5"/>
      <w:r w:rsidR="00B92317" w:rsidRPr="00A71E8C">
        <w:t xml:space="preserve"> </w:t>
      </w:r>
    </w:p>
    <w:p w14:paraId="6C8BCDBC" w14:textId="66D29EDA" w:rsidR="00E9038D" w:rsidRPr="003D4E38" w:rsidRDefault="00E9038D" w:rsidP="00F90988">
      <w:pPr>
        <w:pStyle w:val="Paragrafoelenco"/>
        <w:numPr>
          <w:ilvl w:val="0"/>
          <w:numId w:val="67"/>
        </w:numPr>
        <w:spacing w:before="120" w:after="0" w:line="240" w:lineRule="auto"/>
        <w:contextualSpacing w:val="0"/>
        <w:jc w:val="both"/>
        <w:rPr>
          <w:rFonts w:cstheme="minorHAnsi"/>
        </w:rPr>
      </w:pPr>
      <w:r w:rsidRPr="00A71E8C">
        <w:rPr>
          <w:rFonts w:cstheme="minorHAnsi"/>
          <w:color w:val="000000" w:themeColor="text1"/>
        </w:rPr>
        <w:t xml:space="preserve">Tutti i cittadini e gli utenti </w:t>
      </w:r>
      <w:r w:rsidRPr="003D4E38">
        <w:rPr>
          <w:rFonts w:cstheme="minorHAnsi"/>
        </w:rPr>
        <w:t>dei servizi oggetto del Regolamento devono essere informati e coinvolti nelle problematiche e opportunità relative al ciclo di vita dei rifiuti.</w:t>
      </w:r>
    </w:p>
    <w:p w14:paraId="77D33243" w14:textId="4A6AECB8" w:rsidR="00E9038D" w:rsidRPr="003D4E38" w:rsidRDefault="00E9038D" w:rsidP="00F90988">
      <w:pPr>
        <w:pStyle w:val="Paragrafoelenco"/>
        <w:numPr>
          <w:ilvl w:val="0"/>
          <w:numId w:val="67"/>
        </w:numPr>
        <w:spacing w:before="120" w:after="0" w:line="240" w:lineRule="auto"/>
        <w:contextualSpacing w:val="0"/>
        <w:jc w:val="both"/>
        <w:rPr>
          <w:rFonts w:cstheme="minorHAnsi"/>
        </w:rPr>
      </w:pPr>
      <w:r w:rsidRPr="003D4E38">
        <w:rPr>
          <w:rFonts w:cstheme="minorHAnsi"/>
        </w:rPr>
        <w:t>Il Co</w:t>
      </w:r>
      <w:r w:rsidR="008029AE" w:rsidRPr="003D4E38">
        <w:rPr>
          <w:rFonts w:cstheme="minorHAnsi"/>
        </w:rPr>
        <w:t xml:space="preserve">nsiglio di Bacino ed i Comuni </w:t>
      </w:r>
      <w:r w:rsidRPr="003D4E38">
        <w:rPr>
          <w:rFonts w:cstheme="minorHAnsi"/>
        </w:rPr>
        <w:t>promuov</w:t>
      </w:r>
      <w:r w:rsidR="008029AE" w:rsidRPr="003D4E38">
        <w:rPr>
          <w:rFonts w:cstheme="minorHAnsi"/>
        </w:rPr>
        <w:t>ono</w:t>
      </w:r>
      <w:r w:rsidRPr="003D4E38">
        <w:rPr>
          <w:rFonts w:cstheme="minorHAnsi"/>
        </w:rPr>
        <w:t xml:space="preserve"> e realizza</w:t>
      </w:r>
      <w:r w:rsidR="008029AE" w:rsidRPr="003D4E38">
        <w:rPr>
          <w:rFonts w:cstheme="minorHAnsi"/>
        </w:rPr>
        <w:t>no</w:t>
      </w:r>
      <w:r w:rsidRPr="003D4E38">
        <w:rPr>
          <w:rFonts w:cstheme="minorHAnsi"/>
        </w:rPr>
        <w:t xml:space="preserve"> adeguate forme di comunicazione, d’informazione, educative e partecipative nei confronti dei cittadini e degli utenti, atte a raggiungere gli obiettivi di miglioramento quali-quantitativo dei servizi, anche tramite il Gestore del servizio, con particolare riferimento a quelle pratiche che consentono la riduzione della produzione dei rifiuti.</w:t>
      </w:r>
    </w:p>
    <w:p w14:paraId="7C3C2A46" w14:textId="1D710EF7" w:rsidR="00E9038D" w:rsidRPr="003D4E38" w:rsidRDefault="00B92317" w:rsidP="005002B8">
      <w:pPr>
        <w:pStyle w:val="Titolo2"/>
      </w:pPr>
      <w:bookmarkStart w:id="6" w:name="_Toc150345763"/>
      <w:r w:rsidRPr="003D4E38">
        <w:t>ACCESSO ALLE INFORMAZIONI</w:t>
      </w:r>
      <w:bookmarkEnd w:id="6"/>
      <w:r w:rsidRPr="003D4E38">
        <w:t xml:space="preserve"> </w:t>
      </w:r>
    </w:p>
    <w:p w14:paraId="15CA5AC1" w14:textId="07D85CB2" w:rsidR="00E9038D" w:rsidRPr="00541140" w:rsidRDefault="00E9038D" w:rsidP="00F90988">
      <w:pPr>
        <w:pStyle w:val="Paragrafoelenco"/>
        <w:numPr>
          <w:ilvl w:val="0"/>
          <w:numId w:val="68"/>
        </w:numPr>
        <w:spacing w:before="120" w:after="0" w:line="240" w:lineRule="auto"/>
        <w:contextualSpacing w:val="0"/>
        <w:jc w:val="both"/>
        <w:rPr>
          <w:rFonts w:cstheme="minorHAnsi"/>
        </w:rPr>
      </w:pPr>
      <w:r w:rsidRPr="00541140">
        <w:rPr>
          <w:rFonts w:cstheme="minorHAnsi"/>
        </w:rPr>
        <w:t>L’accesso alle informazioni relative alla gestione dei rifiuti è disciplinato dal D.Lgs. n.</w:t>
      </w:r>
      <w:r w:rsidR="00355894" w:rsidRPr="00541140">
        <w:rPr>
          <w:rFonts w:cstheme="minorHAnsi"/>
        </w:rPr>
        <w:t xml:space="preserve"> </w:t>
      </w:r>
      <w:r w:rsidRPr="00541140">
        <w:rPr>
          <w:rFonts w:cstheme="minorHAnsi"/>
        </w:rPr>
        <w:t>195/2005</w:t>
      </w:r>
      <w:r w:rsidR="00B67DFC" w:rsidRPr="00541140">
        <w:rPr>
          <w:rFonts w:cstheme="minorHAnsi"/>
        </w:rPr>
        <w:t xml:space="preserve"> e dal </w:t>
      </w:r>
      <w:r w:rsidR="001F3C1C" w:rsidRPr="00541140">
        <w:rPr>
          <w:rFonts w:cstheme="minorHAnsi"/>
        </w:rPr>
        <w:t>R</w:t>
      </w:r>
      <w:r w:rsidR="00B67DFC" w:rsidRPr="00541140">
        <w:rPr>
          <w:rFonts w:cstheme="minorHAnsi"/>
        </w:rPr>
        <w:t xml:space="preserve">egolamento comunale </w:t>
      </w:r>
      <w:r w:rsidR="001F3C1C" w:rsidRPr="00541140">
        <w:rPr>
          <w:rFonts w:cstheme="minorHAnsi"/>
        </w:rPr>
        <w:t>per l’accesso alle informazioni ambientali ove approvato</w:t>
      </w:r>
      <w:r w:rsidR="00A14C14" w:rsidRPr="00541140">
        <w:rPr>
          <w:rFonts w:cstheme="minorHAnsi"/>
        </w:rPr>
        <w:t xml:space="preserve">. </w:t>
      </w:r>
      <w:r w:rsidR="00541140" w:rsidRPr="00541140">
        <w:rPr>
          <w:rFonts w:cstheme="minorHAnsi"/>
        </w:rPr>
        <w:t xml:space="preserve"> </w:t>
      </w:r>
    </w:p>
    <w:p w14:paraId="5C7D24CD" w14:textId="3B2ECCBE" w:rsidR="00163473" w:rsidRPr="003D4E38" w:rsidRDefault="00222CF7" w:rsidP="005002B8">
      <w:pPr>
        <w:pStyle w:val="Titolo2"/>
      </w:pPr>
      <w:bookmarkStart w:id="7" w:name="_Toc150345764"/>
      <w:r w:rsidRPr="003D4E38">
        <w:t>CARATTERISTICHE</w:t>
      </w:r>
      <w:r w:rsidR="004E4DD6" w:rsidRPr="003D4E38">
        <w:t xml:space="preserve"> DEL SERVIZIO DI GESTIONE DEI RIFIUTI URBANI</w:t>
      </w:r>
      <w:bookmarkEnd w:id="7"/>
    </w:p>
    <w:p w14:paraId="47F9ABB5" w14:textId="43E26EC3" w:rsidR="00163473" w:rsidRPr="003D4E38" w:rsidRDefault="00163473" w:rsidP="00F90988">
      <w:pPr>
        <w:pStyle w:val="Paragrafoelenco"/>
        <w:numPr>
          <w:ilvl w:val="0"/>
          <w:numId w:val="63"/>
        </w:numPr>
        <w:spacing w:before="120" w:after="0" w:line="240" w:lineRule="auto"/>
        <w:ind w:left="357" w:hanging="357"/>
        <w:contextualSpacing w:val="0"/>
        <w:jc w:val="both"/>
        <w:rPr>
          <w:rFonts w:cstheme="minorHAnsi"/>
        </w:rPr>
      </w:pPr>
      <w:r w:rsidRPr="003D4E38">
        <w:rPr>
          <w:rFonts w:cstheme="minorHAnsi"/>
        </w:rPr>
        <w:t xml:space="preserve">Il servizio di </w:t>
      </w:r>
      <w:r w:rsidRPr="00A20192">
        <w:rPr>
          <w:rFonts w:cstheme="minorHAnsi"/>
        </w:rPr>
        <w:t>gestione</w:t>
      </w:r>
      <w:r w:rsidR="00541140" w:rsidRPr="00A20192">
        <w:rPr>
          <w:rFonts w:cstheme="minorHAnsi"/>
        </w:rPr>
        <w:t xml:space="preserve"> associata</w:t>
      </w:r>
      <w:r w:rsidRPr="00A20192">
        <w:rPr>
          <w:rFonts w:cstheme="minorHAnsi"/>
        </w:rPr>
        <w:t xml:space="preserve"> dei rifiuti urbani si configura come un servizio di interesse economico generale ed è effettuato nel rispetto</w:t>
      </w:r>
      <w:r w:rsidRPr="003D4E38">
        <w:rPr>
          <w:rFonts w:cstheme="minorHAnsi"/>
        </w:rPr>
        <w:t xml:space="preserve"> della normativa europea e nazionale sull'affidamento dei servizi pubblici locali. </w:t>
      </w:r>
    </w:p>
    <w:p w14:paraId="76220FB7" w14:textId="53B9D395" w:rsidR="001461CE" w:rsidRPr="003D4E38" w:rsidRDefault="00495813" w:rsidP="00F90988">
      <w:pPr>
        <w:pStyle w:val="Paragrafoelenco"/>
        <w:numPr>
          <w:ilvl w:val="0"/>
          <w:numId w:val="63"/>
        </w:numPr>
        <w:spacing w:before="120" w:after="0" w:line="240" w:lineRule="auto"/>
        <w:contextualSpacing w:val="0"/>
        <w:jc w:val="both"/>
        <w:rPr>
          <w:rFonts w:cstheme="minorHAnsi"/>
        </w:rPr>
      </w:pPr>
      <w:r w:rsidRPr="003D4E38">
        <w:rPr>
          <w:rFonts w:cstheme="minorHAnsi"/>
        </w:rPr>
        <w:t>È</w:t>
      </w:r>
      <w:r w:rsidR="00FE53A1" w:rsidRPr="003D4E38">
        <w:rPr>
          <w:rFonts w:cstheme="minorHAnsi"/>
        </w:rPr>
        <w:t xml:space="preserve"> fatta </w:t>
      </w:r>
      <w:r w:rsidR="00163473" w:rsidRPr="003D4E38">
        <w:rPr>
          <w:rFonts w:cstheme="minorHAnsi"/>
        </w:rPr>
        <w:t>salva la facoltà</w:t>
      </w:r>
      <w:r w:rsidR="001461CE" w:rsidRPr="003D4E38">
        <w:rPr>
          <w:rFonts w:cstheme="minorHAnsi"/>
        </w:rPr>
        <w:t xml:space="preserve"> </w:t>
      </w:r>
      <w:r w:rsidR="001168DE" w:rsidRPr="003D4E38">
        <w:rPr>
          <w:rFonts w:cstheme="minorHAnsi"/>
        </w:rPr>
        <w:t xml:space="preserve">per le utenze non domestiche </w:t>
      </w:r>
      <w:r w:rsidR="001461CE" w:rsidRPr="003D4E38">
        <w:rPr>
          <w:rFonts w:cstheme="minorHAnsi"/>
        </w:rPr>
        <w:t>di conferire al di fuori del servizio pubblico:</w:t>
      </w:r>
    </w:p>
    <w:p w14:paraId="1928D8D2" w14:textId="38339BDD" w:rsidR="001461CE" w:rsidRPr="003D4E38" w:rsidRDefault="001461CE" w:rsidP="00F90988">
      <w:pPr>
        <w:pStyle w:val="Paragrafoelenco"/>
        <w:numPr>
          <w:ilvl w:val="5"/>
          <w:numId w:val="63"/>
        </w:numPr>
        <w:spacing w:before="120" w:after="0" w:line="240" w:lineRule="auto"/>
        <w:ind w:left="993"/>
        <w:contextualSpacing w:val="0"/>
        <w:jc w:val="both"/>
        <w:rPr>
          <w:rFonts w:cstheme="minorHAnsi"/>
        </w:rPr>
      </w:pPr>
      <w:r w:rsidRPr="003D4E38">
        <w:rPr>
          <w:rFonts w:cstheme="minorHAnsi"/>
        </w:rPr>
        <w:lastRenderedPageBreak/>
        <w:t xml:space="preserve">ai sensi dell’art. 198 comma 2 bis </w:t>
      </w:r>
      <w:r w:rsidR="001F3D83">
        <w:rPr>
          <w:rFonts w:cstheme="minorHAnsi"/>
        </w:rPr>
        <w:t xml:space="preserve">e dell’art 238 </w:t>
      </w:r>
      <w:r w:rsidRPr="003D4E38">
        <w:rPr>
          <w:rFonts w:cstheme="minorHAnsi"/>
        </w:rPr>
        <w:t xml:space="preserve">del TUA </w:t>
      </w:r>
      <w:r w:rsidR="00EF1004" w:rsidRPr="003D4E38">
        <w:rPr>
          <w:rFonts w:cstheme="minorHAnsi"/>
        </w:rPr>
        <w:t xml:space="preserve">tutti i propri rifiuti urbani </w:t>
      </w:r>
      <w:r w:rsidR="001168DE" w:rsidRPr="003D4E38">
        <w:rPr>
          <w:rFonts w:cstheme="minorHAnsi"/>
        </w:rPr>
        <w:t>avviati al recupero mediante attestazione rilasciata dal soggetto che effettua l'attività di recupero dei rifiuti stessi</w:t>
      </w:r>
      <w:r w:rsidR="00DB38DB" w:rsidRPr="003D4E38">
        <w:rPr>
          <w:rFonts w:cstheme="minorHAnsi"/>
        </w:rPr>
        <w:t>;</w:t>
      </w:r>
    </w:p>
    <w:p w14:paraId="503D136C" w14:textId="47B9A4F8" w:rsidR="00163473" w:rsidRPr="003D4E38" w:rsidRDefault="001461CE" w:rsidP="00F90988">
      <w:pPr>
        <w:pStyle w:val="Paragrafoelenco"/>
        <w:numPr>
          <w:ilvl w:val="5"/>
          <w:numId w:val="63"/>
        </w:numPr>
        <w:spacing w:before="120" w:after="0" w:line="240" w:lineRule="auto"/>
        <w:ind w:left="993"/>
        <w:contextualSpacing w:val="0"/>
        <w:jc w:val="both"/>
        <w:rPr>
          <w:rFonts w:cstheme="minorHAnsi"/>
        </w:rPr>
      </w:pPr>
      <w:r w:rsidRPr="003D4E38">
        <w:rPr>
          <w:rFonts w:cstheme="minorHAnsi"/>
        </w:rPr>
        <w:t>ai sensi dell’</w:t>
      </w:r>
      <w:r w:rsidRPr="00541140">
        <w:rPr>
          <w:rFonts w:cstheme="minorHAnsi"/>
        </w:rPr>
        <w:t xml:space="preserve">art. 1 comma 649 Legge </w:t>
      </w:r>
      <w:r w:rsidR="00B75920" w:rsidRPr="00541140">
        <w:rPr>
          <w:rFonts w:cstheme="minorHAnsi"/>
        </w:rPr>
        <w:t xml:space="preserve">n. </w:t>
      </w:r>
      <w:r w:rsidRPr="00541140">
        <w:rPr>
          <w:rFonts w:cstheme="minorHAnsi"/>
        </w:rPr>
        <w:t>147/2013</w:t>
      </w:r>
      <w:r w:rsidRPr="003D4E38">
        <w:rPr>
          <w:rFonts w:cstheme="minorHAnsi"/>
        </w:rPr>
        <w:t xml:space="preserve"> una parte dei rifiuti urbani che siano avviati a riciclo.</w:t>
      </w:r>
    </w:p>
    <w:p w14:paraId="2C391EA9" w14:textId="41CD9ACA" w:rsidR="00163473" w:rsidRPr="003D4E38" w:rsidRDefault="00163473" w:rsidP="005002B8">
      <w:pPr>
        <w:pStyle w:val="Titolo2"/>
      </w:pPr>
      <w:bookmarkStart w:id="8" w:name="_Toc150345765"/>
      <w:r w:rsidRPr="003D4E38">
        <w:t>DEFINIZIONI</w:t>
      </w:r>
      <w:bookmarkEnd w:id="8"/>
    </w:p>
    <w:p w14:paraId="2659F2DE" w14:textId="640856D0" w:rsidR="00163473" w:rsidRPr="003D4E38" w:rsidRDefault="00163473" w:rsidP="00F90988">
      <w:pPr>
        <w:pStyle w:val="Paragrafoelenco"/>
        <w:numPr>
          <w:ilvl w:val="0"/>
          <w:numId w:val="31"/>
        </w:numPr>
        <w:spacing w:before="120" w:after="0" w:line="240" w:lineRule="auto"/>
        <w:contextualSpacing w:val="0"/>
        <w:jc w:val="both"/>
        <w:rPr>
          <w:rFonts w:cstheme="minorHAnsi"/>
        </w:rPr>
      </w:pPr>
      <w:r w:rsidRPr="003D4E38">
        <w:rPr>
          <w:rFonts w:cstheme="minorHAnsi"/>
        </w:rPr>
        <w:t xml:space="preserve">Ai fini del presente </w:t>
      </w:r>
      <w:r w:rsidR="004611FA" w:rsidRPr="003D4E38">
        <w:rPr>
          <w:rFonts w:cstheme="minorHAnsi"/>
        </w:rPr>
        <w:t>R</w:t>
      </w:r>
      <w:r w:rsidRPr="003D4E38">
        <w:rPr>
          <w:rFonts w:cstheme="minorHAnsi"/>
        </w:rPr>
        <w:t>egolamento</w:t>
      </w:r>
      <w:r w:rsidR="0066226B" w:rsidRPr="003D4E38">
        <w:rPr>
          <w:rFonts w:cstheme="minorHAnsi"/>
        </w:rPr>
        <w:t>,</w:t>
      </w:r>
      <w:r w:rsidRPr="003D4E38">
        <w:rPr>
          <w:rFonts w:cstheme="minorHAnsi"/>
        </w:rPr>
        <w:t xml:space="preserve"> s</w:t>
      </w:r>
      <w:r w:rsidR="004611FA" w:rsidRPr="003D4E38">
        <w:rPr>
          <w:rFonts w:cstheme="minorHAnsi"/>
        </w:rPr>
        <w:t>alve le definizioni di cui all’</w:t>
      </w:r>
      <w:r w:rsidRPr="003D4E38">
        <w:rPr>
          <w:rFonts w:cstheme="minorHAnsi"/>
        </w:rPr>
        <w:t xml:space="preserve">art. 183 del </w:t>
      </w:r>
      <w:r w:rsidR="00800017" w:rsidRPr="003D4E38">
        <w:rPr>
          <w:rFonts w:cstheme="minorHAnsi"/>
        </w:rPr>
        <w:t>D.Lgs. 152/2006 e s.m.i.</w:t>
      </w:r>
      <w:r w:rsidRPr="003D4E38">
        <w:rPr>
          <w:rFonts w:cstheme="minorHAnsi"/>
        </w:rPr>
        <w:t>, si utilizzano le seguenti definizioni</w:t>
      </w:r>
      <w:r w:rsidR="00EF1004" w:rsidRPr="003D4E38">
        <w:rPr>
          <w:rFonts w:cstheme="minorHAnsi"/>
        </w:rPr>
        <w:t>:</w:t>
      </w:r>
    </w:p>
    <w:p w14:paraId="0BD29F00" w14:textId="70F556CB" w:rsidR="00EF1004" w:rsidRPr="003D4E38" w:rsidRDefault="00FA2433" w:rsidP="00854A7C">
      <w:pPr>
        <w:spacing w:before="120" w:after="0" w:line="240" w:lineRule="auto"/>
        <w:jc w:val="both"/>
        <w:rPr>
          <w:rFonts w:cstheme="minorHAnsi"/>
        </w:rPr>
      </w:pPr>
      <w:r w:rsidRPr="003D4E38">
        <w:rPr>
          <w:rFonts w:cstheme="minorHAnsi"/>
          <w:b/>
          <w:bCs/>
        </w:rPr>
        <w:t>A</w:t>
      </w:r>
      <w:r w:rsidR="00EF1004" w:rsidRPr="003D4E38">
        <w:rPr>
          <w:rFonts w:cstheme="minorHAnsi"/>
          <w:b/>
          <w:bCs/>
        </w:rPr>
        <w:t>uto-conferimento</w:t>
      </w:r>
      <w:r w:rsidR="00FC5C93" w:rsidRPr="003D4E38">
        <w:rPr>
          <w:rFonts w:cstheme="minorHAnsi"/>
          <w:b/>
          <w:bCs/>
        </w:rPr>
        <w:t>:</w:t>
      </w:r>
      <w:r w:rsidR="00EF1004" w:rsidRPr="003D4E38">
        <w:rPr>
          <w:rFonts w:cstheme="minorHAnsi"/>
          <w:b/>
          <w:bCs/>
        </w:rPr>
        <w:t xml:space="preserve"> </w:t>
      </w:r>
      <w:r w:rsidR="00EF1004" w:rsidRPr="003D4E38">
        <w:rPr>
          <w:rFonts w:cstheme="minorHAnsi"/>
        </w:rPr>
        <w:t>le operazioni di conferimento che l’utente effettua autonomamente presso i centri di raccolta</w:t>
      </w:r>
      <w:r w:rsidR="00074B2F" w:rsidRPr="003D4E38">
        <w:rPr>
          <w:rFonts w:cstheme="minorHAnsi"/>
        </w:rPr>
        <w:t xml:space="preserve"> e l’ecomobile;</w:t>
      </w:r>
    </w:p>
    <w:p w14:paraId="2A2A6F0F" w14:textId="7F29F860" w:rsidR="00EF1004" w:rsidRDefault="00EF1004" w:rsidP="00854A7C">
      <w:pPr>
        <w:spacing w:before="120" w:after="0" w:line="240" w:lineRule="auto"/>
        <w:jc w:val="both"/>
        <w:rPr>
          <w:rFonts w:cstheme="minorHAnsi"/>
        </w:rPr>
      </w:pPr>
      <w:r w:rsidRPr="003D4E38">
        <w:rPr>
          <w:rFonts w:cstheme="minorHAnsi"/>
          <w:b/>
        </w:rPr>
        <w:t>Centro di Raccolta</w:t>
      </w:r>
      <w:r w:rsidR="00FC5C93" w:rsidRPr="003D4E38">
        <w:rPr>
          <w:rFonts w:cstheme="minorHAnsi"/>
          <w:b/>
        </w:rPr>
        <w:t>:</w:t>
      </w:r>
      <w:r w:rsidRPr="003D4E38">
        <w:rPr>
          <w:rFonts w:cstheme="minorHAnsi"/>
        </w:rPr>
        <w:t xml:space="preserve"> area recintata presidiata ed allestita per l'attività di raccolta mediante raggruppamento differenziato dei rifiuti urbani per frazioni omogenee conferiti dai detentori per il trasporto agli impianti di recupero e trattamento. La disciplina dei centri di raccolta è data con decreto del Ministro dell'ambiente e della tutela del territorio e del mare 8/4/2008 </w:t>
      </w:r>
      <w:r w:rsidR="002F4580" w:rsidRPr="003D4E38">
        <w:rPr>
          <w:rFonts w:cstheme="minorHAnsi"/>
        </w:rPr>
        <w:t xml:space="preserve">come modificato dal DM 13 maggio 2009 recepito con deliberazione di Giunta Regionale del Veneto n. 3043 del 20 ottobre 2009, dal D. Lgs. n. 116/2020 </w:t>
      </w:r>
      <w:r w:rsidRPr="003D4E38">
        <w:rPr>
          <w:rFonts w:cstheme="minorHAnsi"/>
        </w:rPr>
        <w:t>e dai regolamenti dei CDR.</w:t>
      </w:r>
    </w:p>
    <w:p w14:paraId="6808B5BF" w14:textId="5B1F192F" w:rsidR="00541140" w:rsidRPr="00410DD9" w:rsidRDefault="00541140" w:rsidP="00410DD9">
      <w:pPr>
        <w:spacing w:before="120" w:after="0" w:line="240" w:lineRule="auto"/>
        <w:jc w:val="both"/>
        <w:rPr>
          <w:rFonts w:cstheme="minorHAnsi"/>
        </w:rPr>
      </w:pPr>
      <w:r w:rsidRPr="00410DD9">
        <w:rPr>
          <w:rFonts w:cstheme="minorHAnsi"/>
          <w:b/>
          <w:bCs/>
          <w:highlight w:val="yellow"/>
        </w:rPr>
        <w:t>Clean- up</w:t>
      </w:r>
      <w:r w:rsidR="00410DD9" w:rsidRPr="00410DD9">
        <w:rPr>
          <w:rFonts w:cstheme="minorHAnsi"/>
          <w:b/>
          <w:bCs/>
          <w:highlight w:val="yellow"/>
        </w:rPr>
        <w:t xml:space="preserve">: </w:t>
      </w:r>
      <w:r w:rsidR="00410DD9" w:rsidRPr="00410DD9">
        <w:rPr>
          <w:rFonts w:cstheme="minorHAnsi"/>
          <w:highlight w:val="yellow"/>
        </w:rPr>
        <w:t>iniziative senza scopo di lucro volte alla raccolta e/o mappatura di rifiuti;</w:t>
      </w:r>
    </w:p>
    <w:p w14:paraId="23AFB747" w14:textId="02524337" w:rsidR="00163473" w:rsidRPr="003D4E38" w:rsidRDefault="000C3C44" w:rsidP="00854A7C">
      <w:pPr>
        <w:spacing w:before="120" w:after="0" w:line="240" w:lineRule="auto"/>
        <w:jc w:val="both"/>
        <w:rPr>
          <w:rFonts w:cstheme="minorHAnsi"/>
        </w:rPr>
      </w:pPr>
      <w:r w:rsidRPr="003D4E38">
        <w:rPr>
          <w:rFonts w:cstheme="minorHAnsi"/>
          <w:b/>
        </w:rPr>
        <w:t>C</w:t>
      </w:r>
      <w:r w:rsidR="00163473" w:rsidRPr="003D4E38">
        <w:rPr>
          <w:rFonts w:cstheme="minorHAnsi"/>
          <w:b/>
        </w:rPr>
        <w:t xml:space="preserve">ompostaggio </w:t>
      </w:r>
      <w:r w:rsidR="00163473" w:rsidRPr="003D4E38">
        <w:rPr>
          <w:rFonts w:cstheme="minorHAnsi"/>
        </w:rPr>
        <w:t xml:space="preserve">o </w:t>
      </w:r>
      <w:r w:rsidR="00163473" w:rsidRPr="003D4E38">
        <w:rPr>
          <w:rFonts w:cstheme="minorHAnsi"/>
          <w:b/>
          <w:bCs/>
        </w:rPr>
        <w:t>autocompostaggio</w:t>
      </w:r>
      <w:r w:rsidR="00FC5C93" w:rsidRPr="003D4E38">
        <w:rPr>
          <w:rFonts w:cstheme="minorHAnsi"/>
          <w:b/>
          <w:bCs/>
        </w:rPr>
        <w:t>:</w:t>
      </w:r>
      <w:r w:rsidR="00163473" w:rsidRPr="003D4E38">
        <w:rPr>
          <w:rFonts w:cstheme="minorHAnsi"/>
        </w:rPr>
        <w:t xml:space="preserve"> il trattamento in proprio della frazione organica (</w:t>
      </w:r>
      <w:r w:rsidR="00163473" w:rsidRPr="003D4E38">
        <w:rPr>
          <w:rFonts w:cstheme="minorHAnsi"/>
          <w:b/>
          <w:bCs/>
        </w:rPr>
        <w:t xml:space="preserve">UMIDA </w:t>
      </w:r>
      <w:r w:rsidR="00BB653B" w:rsidRPr="003D4E38">
        <w:rPr>
          <w:rFonts w:cstheme="minorHAnsi"/>
          <w:b/>
          <w:bCs/>
        </w:rPr>
        <w:t>e</w:t>
      </w:r>
      <w:r w:rsidR="006338F7" w:rsidRPr="003D4E38">
        <w:rPr>
          <w:rFonts w:cstheme="minorHAnsi"/>
          <w:b/>
          <w:bCs/>
        </w:rPr>
        <w:t>/o</w:t>
      </w:r>
      <w:r w:rsidR="00163473" w:rsidRPr="003D4E38">
        <w:rPr>
          <w:rFonts w:cstheme="minorHAnsi"/>
          <w:b/>
          <w:bCs/>
        </w:rPr>
        <w:t xml:space="preserve"> VERDE</w:t>
      </w:r>
      <w:r w:rsidR="00163473" w:rsidRPr="003D4E38">
        <w:rPr>
          <w:rFonts w:cstheme="minorHAnsi"/>
        </w:rPr>
        <w:t xml:space="preserve">) dei RU da parte dell’utenza al fine dell’ottenimento di materiale fertilizzante di qualità (compost); </w:t>
      </w:r>
    </w:p>
    <w:p w14:paraId="2716EBF9" w14:textId="448827C5" w:rsidR="00163473" w:rsidRPr="003D4E38" w:rsidRDefault="000C3C44" w:rsidP="00854A7C">
      <w:pPr>
        <w:spacing w:before="120" w:after="0" w:line="240" w:lineRule="auto"/>
        <w:jc w:val="both"/>
        <w:rPr>
          <w:rFonts w:cstheme="minorHAnsi"/>
        </w:rPr>
      </w:pPr>
      <w:r w:rsidRPr="003D4E38">
        <w:rPr>
          <w:rFonts w:cstheme="minorHAnsi"/>
          <w:b/>
        </w:rPr>
        <w:t>C</w:t>
      </w:r>
      <w:r w:rsidR="00163473" w:rsidRPr="003D4E38">
        <w:rPr>
          <w:rFonts w:cstheme="minorHAnsi"/>
          <w:b/>
        </w:rPr>
        <w:t>onferimento</w:t>
      </w:r>
      <w:r w:rsidR="00FC5C93" w:rsidRPr="003D4E38">
        <w:rPr>
          <w:rFonts w:cstheme="minorHAnsi"/>
          <w:b/>
        </w:rPr>
        <w:t>:</w:t>
      </w:r>
      <w:r w:rsidR="00163473" w:rsidRPr="003D4E38">
        <w:rPr>
          <w:rFonts w:cstheme="minorHAnsi"/>
        </w:rPr>
        <w:t xml:space="preserve"> le operazioni e modalità attraverso le quali i rifiuti sono trasferiti dai luoghi di detenzione ai dispositivi e attrezzature di raccolta (cosiddetto conferimento iniziale) e da questi agli impianti di recupero e/o smaltimento finali debitamente autorizzati (cosiddetto conferimento finale);</w:t>
      </w:r>
    </w:p>
    <w:p w14:paraId="5ACF768C" w14:textId="7547624A" w:rsidR="00163473" w:rsidRPr="003D4E38" w:rsidRDefault="000C3C44" w:rsidP="00854A7C">
      <w:pPr>
        <w:spacing w:before="120" w:after="0" w:line="240" w:lineRule="auto"/>
        <w:jc w:val="both"/>
        <w:rPr>
          <w:rFonts w:cstheme="minorHAnsi"/>
        </w:rPr>
      </w:pPr>
      <w:r w:rsidRPr="003D4E38">
        <w:rPr>
          <w:rFonts w:cstheme="minorHAnsi"/>
          <w:b/>
        </w:rPr>
        <w:t>C</w:t>
      </w:r>
      <w:r w:rsidR="00163473" w:rsidRPr="003D4E38">
        <w:rPr>
          <w:rFonts w:cstheme="minorHAnsi"/>
          <w:b/>
        </w:rPr>
        <w:t>ontenitori</w:t>
      </w:r>
      <w:r w:rsidR="00FC5C93" w:rsidRPr="003D4E38">
        <w:rPr>
          <w:rFonts w:cstheme="minorHAnsi"/>
          <w:b/>
        </w:rPr>
        <w:t>:</w:t>
      </w:r>
      <w:r w:rsidR="00163473" w:rsidRPr="003D4E38">
        <w:rPr>
          <w:rFonts w:cstheme="minorHAnsi"/>
        </w:rPr>
        <w:t xml:space="preserve"> recipienti in grado di accogliere i rifiuti separatamente conferiti dal Produttore: questi possono essere sacchetti o bidoni in plastica rigida, cassonetti, cassoni scarrabili eventualmente dotati dei necessari dispositivi di sicurezza quali chiusura ermetica, serratura, strumenti di limitazione volumetrica del conferimento, ecc.;</w:t>
      </w:r>
    </w:p>
    <w:p w14:paraId="5B13A2F8" w14:textId="2C28D2CA" w:rsidR="00FC5C93" w:rsidRPr="003D4E38" w:rsidRDefault="00FC5C93" w:rsidP="00854A7C">
      <w:pPr>
        <w:spacing w:before="120" w:after="0" w:line="240" w:lineRule="auto"/>
        <w:jc w:val="both"/>
        <w:rPr>
          <w:rFonts w:cstheme="minorHAnsi"/>
          <w:b/>
        </w:rPr>
      </w:pPr>
      <w:r w:rsidRPr="003D4E38">
        <w:rPr>
          <w:rFonts w:cstheme="minorHAnsi"/>
          <w:b/>
        </w:rPr>
        <w:t>Dual Use</w:t>
      </w:r>
      <w:r w:rsidR="000E792C" w:rsidRPr="003D4E38">
        <w:rPr>
          <w:rFonts w:cstheme="minorHAnsi"/>
          <w:b/>
        </w:rPr>
        <w:t xml:space="preserve">: </w:t>
      </w:r>
      <w:r w:rsidR="000E792C" w:rsidRPr="003D4E38">
        <w:rPr>
          <w:rFonts w:cstheme="minorHAnsi"/>
        </w:rPr>
        <w:t>si veda definizione di RAEE;</w:t>
      </w:r>
    </w:p>
    <w:p w14:paraId="29118A29" w14:textId="77777777" w:rsidR="00FE53A1" w:rsidRPr="003D4E38" w:rsidRDefault="00163473" w:rsidP="00854A7C">
      <w:pPr>
        <w:spacing w:before="120" w:after="0" w:line="240" w:lineRule="auto"/>
        <w:jc w:val="both"/>
        <w:rPr>
          <w:rFonts w:cstheme="minorHAnsi"/>
        </w:rPr>
      </w:pPr>
      <w:r w:rsidRPr="003D4E38">
        <w:rPr>
          <w:rFonts w:cstheme="minorHAnsi"/>
          <w:b/>
        </w:rPr>
        <w:t>Ecomobile</w:t>
      </w:r>
      <w:r w:rsidR="00FC5C93" w:rsidRPr="003D4E38">
        <w:rPr>
          <w:rFonts w:cstheme="minorHAnsi"/>
          <w:b/>
        </w:rPr>
        <w:t>:</w:t>
      </w:r>
      <w:r w:rsidRPr="003D4E38">
        <w:rPr>
          <w:rFonts w:cstheme="minorHAnsi"/>
          <w:b/>
        </w:rPr>
        <w:t xml:space="preserve"> </w:t>
      </w:r>
      <w:r w:rsidRPr="003D4E38">
        <w:rPr>
          <w:rFonts w:cstheme="minorHAnsi"/>
        </w:rPr>
        <w:t xml:space="preserve">veicolo itinerante attrezzato come centro mobile per il conferimento </w:t>
      </w:r>
      <w:r w:rsidR="00252202" w:rsidRPr="003D4E38">
        <w:rPr>
          <w:rFonts w:cstheme="minorHAnsi"/>
        </w:rPr>
        <w:t xml:space="preserve">da parte degli Utenti </w:t>
      </w:r>
      <w:r w:rsidRPr="003D4E38">
        <w:rPr>
          <w:rFonts w:cstheme="minorHAnsi"/>
        </w:rPr>
        <w:t xml:space="preserve">di rifiuti differenziati </w:t>
      </w:r>
      <w:r w:rsidR="006D5C20" w:rsidRPr="003D4E38">
        <w:rPr>
          <w:rFonts w:cstheme="minorHAnsi"/>
        </w:rPr>
        <w:t>o</w:t>
      </w:r>
      <w:r w:rsidRPr="003D4E38">
        <w:rPr>
          <w:rFonts w:cstheme="minorHAnsi"/>
        </w:rPr>
        <w:t xml:space="preserve"> ingombranti;</w:t>
      </w:r>
    </w:p>
    <w:p w14:paraId="7D304B98" w14:textId="1A74FDFB" w:rsidR="00163473" w:rsidRPr="003D4E38" w:rsidRDefault="00FE53A1" w:rsidP="00FE53A1">
      <w:pPr>
        <w:spacing w:before="120" w:after="0" w:line="240" w:lineRule="auto"/>
        <w:jc w:val="both"/>
        <w:rPr>
          <w:rFonts w:cstheme="minorHAnsi"/>
        </w:rPr>
      </w:pPr>
      <w:r w:rsidRPr="003D4E38">
        <w:rPr>
          <w:rFonts w:cstheme="minorHAnsi"/>
          <w:b/>
        </w:rPr>
        <w:t>Gestore</w:t>
      </w:r>
      <w:r w:rsidRPr="003D4E38">
        <w:rPr>
          <w:rFonts w:cstheme="minorHAnsi"/>
        </w:rPr>
        <w:t>: il soggetto diverso dal Consiglio di Bacino Venezia Ambiente e dall’Amministrazione Comunale che gestisce l’intero ciclo dei rifiuti nel rispetto dei principi di efficacia, efficienza ed economicità;</w:t>
      </w:r>
    </w:p>
    <w:p w14:paraId="40D0EFCB" w14:textId="59DC8CDE" w:rsidR="00163473" w:rsidRPr="003D4E38" w:rsidRDefault="00163473" w:rsidP="00854A7C">
      <w:pPr>
        <w:spacing w:before="120" w:after="0" w:line="240" w:lineRule="auto"/>
        <w:jc w:val="both"/>
        <w:rPr>
          <w:rFonts w:cstheme="minorHAnsi"/>
        </w:rPr>
      </w:pPr>
      <w:r w:rsidRPr="003D4E38">
        <w:rPr>
          <w:rFonts w:cstheme="minorHAnsi"/>
          <w:b/>
          <w:bCs/>
        </w:rPr>
        <w:t>Isola ecologica</w:t>
      </w:r>
      <w:r w:rsidR="00FC5C93" w:rsidRPr="003D4E38">
        <w:rPr>
          <w:rFonts w:cstheme="minorHAnsi"/>
        </w:rPr>
        <w:t xml:space="preserve">: </w:t>
      </w:r>
      <w:r w:rsidRPr="003D4E38">
        <w:rPr>
          <w:rFonts w:cstheme="minorHAnsi"/>
        </w:rPr>
        <w:t xml:space="preserve">area </w:t>
      </w:r>
      <w:r w:rsidR="001317D1" w:rsidRPr="003D4E38">
        <w:rPr>
          <w:rFonts w:cstheme="minorHAnsi"/>
        </w:rPr>
        <w:t xml:space="preserve">pubblica </w:t>
      </w:r>
      <w:r w:rsidR="00044BDE" w:rsidRPr="003D4E38">
        <w:rPr>
          <w:rFonts w:cstheme="minorHAnsi"/>
        </w:rPr>
        <w:t xml:space="preserve">o privata ad uso pubblico </w:t>
      </w:r>
      <w:r w:rsidRPr="003D4E38">
        <w:rPr>
          <w:rFonts w:cstheme="minorHAnsi"/>
        </w:rPr>
        <w:t xml:space="preserve">(eventualmente delimitata) attrezzata con </w:t>
      </w:r>
      <w:r w:rsidR="00584021" w:rsidRPr="003D4E38">
        <w:rPr>
          <w:rFonts w:cstheme="minorHAnsi"/>
        </w:rPr>
        <w:t xml:space="preserve">uno o più </w:t>
      </w:r>
      <w:r w:rsidRPr="003D4E38">
        <w:rPr>
          <w:rFonts w:cstheme="minorHAnsi"/>
        </w:rPr>
        <w:t xml:space="preserve">contenitori </w:t>
      </w:r>
      <w:r w:rsidR="006A3AD9" w:rsidRPr="003D4E38">
        <w:rPr>
          <w:rFonts w:cstheme="minorHAnsi"/>
        </w:rPr>
        <w:t xml:space="preserve">stradali </w:t>
      </w:r>
      <w:r w:rsidRPr="003D4E38">
        <w:rPr>
          <w:rFonts w:cstheme="minorHAnsi"/>
        </w:rPr>
        <w:t xml:space="preserve">per la raccolta differenziata </w:t>
      </w:r>
      <w:r w:rsidR="00584021" w:rsidRPr="003D4E38">
        <w:rPr>
          <w:rFonts w:cstheme="minorHAnsi"/>
        </w:rPr>
        <w:t xml:space="preserve">o indifferenziata </w:t>
      </w:r>
      <w:r w:rsidRPr="003D4E38">
        <w:rPr>
          <w:rFonts w:cstheme="minorHAnsi"/>
        </w:rPr>
        <w:t>di rifiut</w:t>
      </w:r>
      <w:r w:rsidR="00584021" w:rsidRPr="003D4E38">
        <w:rPr>
          <w:rFonts w:cstheme="minorHAnsi"/>
        </w:rPr>
        <w:t>i</w:t>
      </w:r>
      <w:r w:rsidRPr="003D4E38">
        <w:rPr>
          <w:rFonts w:cstheme="minorHAnsi"/>
        </w:rPr>
        <w:t xml:space="preserve"> urban</w:t>
      </w:r>
      <w:r w:rsidR="00584021" w:rsidRPr="003D4E38">
        <w:rPr>
          <w:rFonts w:cstheme="minorHAnsi"/>
        </w:rPr>
        <w:t>i</w:t>
      </w:r>
      <w:r w:rsidRPr="003D4E38">
        <w:rPr>
          <w:rFonts w:cstheme="minorHAnsi"/>
        </w:rPr>
        <w:t>;</w:t>
      </w:r>
    </w:p>
    <w:p w14:paraId="6100BDF0" w14:textId="4A390B17" w:rsidR="009C08D1" w:rsidRPr="003D4E38" w:rsidRDefault="000C3C44" w:rsidP="00854A7C">
      <w:pPr>
        <w:spacing w:before="120" w:after="0" w:line="240" w:lineRule="auto"/>
        <w:jc w:val="both"/>
        <w:rPr>
          <w:rFonts w:eastAsia="Times New Roman" w:cstheme="minorHAnsi"/>
          <w:bCs/>
          <w:lang w:eastAsia="it-IT"/>
        </w:rPr>
      </w:pPr>
      <w:r w:rsidRPr="003D4E38">
        <w:rPr>
          <w:rFonts w:eastAsia="Times New Roman" w:cstheme="minorHAnsi"/>
          <w:b/>
          <w:lang w:eastAsia="it-IT"/>
        </w:rPr>
        <w:t>M</w:t>
      </w:r>
      <w:r w:rsidR="009C08D1" w:rsidRPr="003D4E38">
        <w:rPr>
          <w:rFonts w:eastAsia="Times New Roman" w:cstheme="minorHAnsi"/>
          <w:b/>
          <w:lang w:eastAsia="it-IT"/>
        </w:rPr>
        <w:t>etro guida</w:t>
      </w:r>
      <w:r w:rsidR="00FC5C93" w:rsidRPr="003D4E38">
        <w:rPr>
          <w:rFonts w:eastAsia="Times New Roman" w:cstheme="minorHAnsi"/>
          <w:b/>
          <w:lang w:eastAsia="it-IT"/>
        </w:rPr>
        <w:t>:</w:t>
      </w:r>
      <w:r w:rsidR="009C08D1" w:rsidRPr="003D4E38">
        <w:rPr>
          <w:rFonts w:eastAsia="Times New Roman" w:cstheme="minorHAnsi"/>
          <w:bCs/>
          <w:lang w:eastAsia="it-IT"/>
        </w:rPr>
        <w:t xml:space="preserve"> unità di misurazione della distanza </w:t>
      </w:r>
      <w:r w:rsidR="00222CF7" w:rsidRPr="003D4E38">
        <w:rPr>
          <w:rFonts w:eastAsia="Times New Roman" w:cstheme="minorHAnsi"/>
          <w:bCs/>
          <w:lang w:eastAsia="it-IT"/>
        </w:rPr>
        <w:t>tra due punti tracciata lungo lo sviluppo del</w:t>
      </w:r>
      <w:r w:rsidR="009C08D1" w:rsidRPr="003D4E38">
        <w:rPr>
          <w:rFonts w:eastAsia="Times New Roman" w:cstheme="minorHAnsi"/>
          <w:bCs/>
          <w:lang w:eastAsia="it-IT"/>
        </w:rPr>
        <w:t>la viabilità ordinaria</w:t>
      </w:r>
      <w:r w:rsidR="000E792C" w:rsidRPr="003D4E38">
        <w:rPr>
          <w:rFonts w:eastAsia="Times New Roman" w:cstheme="minorHAnsi"/>
          <w:bCs/>
          <w:lang w:eastAsia="it-IT"/>
        </w:rPr>
        <w:t>;</w:t>
      </w:r>
    </w:p>
    <w:p w14:paraId="2A8C160A" w14:textId="218ED264" w:rsidR="00163473" w:rsidRDefault="000C3C44" w:rsidP="00854A7C">
      <w:pPr>
        <w:spacing w:before="120" w:after="0" w:line="240" w:lineRule="auto"/>
        <w:jc w:val="both"/>
        <w:rPr>
          <w:rFonts w:cstheme="minorHAnsi"/>
        </w:rPr>
      </w:pPr>
      <w:r w:rsidRPr="003D4E38">
        <w:rPr>
          <w:rFonts w:cstheme="minorHAnsi"/>
          <w:b/>
        </w:rPr>
        <w:t>P</w:t>
      </w:r>
      <w:r w:rsidR="00163473" w:rsidRPr="003D4E38">
        <w:rPr>
          <w:rFonts w:cstheme="minorHAnsi"/>
          <w:b/>
        </w:rPr>
        <w:t>iazzola ecologica</w:t>
      </w:r>
      <w:r w:rsidR="00FC5C93" w:rsidRPr="003D4E38">
        <w:rPr>
          <w:rFonts w:cstheme="minorHAnsi"/>
          <w:b/>
        </w:rPr>
        <w:t>:</w:t>
      </w:r>
      <w:r w:rsidR="00163473" w:rsidRPr="003D4E38">
        <w:rPr>
          <w:rFonts w:cstheme="minorHAnsi"/>
          <w:b/>
        </w:rPr>
        <w:t xml:space="preserve"> </w:t>
      </w:r>
      <w:r w:rsidR="00163473" w:rsidRPr="003D4E38">
        <w:rPr>
          <w:rFonts w:cstheme="minorHAnsi"/>
        </w:rPr>
        <w:t xml:space="preserve">spazio </w:t>
      </w:r>
      <w:r w:rsidR="001317D1" w:rsidRPr="003D4E38">
        <w:rPr>
          <w:rFonts w:cstheme="minorHAnsi"/>
        </w:rPr>
        <w:t xml:space="preserve">privato </w:t>
      </w:r>
      <w:r w:rsidR="00163473" w:rsidRPr="003D4E38">
        <w:rPr>
          <w:rFonts w:cstheme="minorHAnsi"/>
        </w:rPr>
        <w:t>riservato</w:t>
      </w:r>
      <w:r w:rsidR="006219F6" w:rsidRPr="003D4E38">
        <w:rPr>
          <w:rFonts w:cstheme="minorHAnsi"/>
        </w:rPr>
        <w:t xml:space="preserve">, </w:t>
      </w:r>
      <w:r w:rsidR="009B0C1D" w:rsidRPr="003D4E38">
        <w:rPr>
          <w:rFonts w:cstheme="minorHAnsi"/>
        </w:rPr>
        <w:t>di norma</w:t>
      </w:r>
      <w:r w:rsidR="00163473" w:rsidRPr="003D4E38">
        <w:rPr>
          <w:rFonts w:cstheme="minorHAnsi"/>
        </w:rPr>
        <w:t xml:space="preserve"> recintato ma non presidiato, </w:t>
      </w:r>
      <w:r w:rsidR="006219F6" w:rsidRPr="003D4E38">
        <w:rPr>
          <w:rFonts w:cstheme="minorHAnsi"/>
        </w:rPr>
        <w:t xml:space="preserve">accessibile dall’esterno dal gestore e </w:t>
      </w:r>
      <w:r w:rsidR="00163473" w:rsidRPr="003D4E38">
        <w:rPr>
          <w:rFonts w:cstheme="minorHAnsi"/>
        </w:rPr>
        <w:t xml:space="preserve">ad uso esclusivo di alcuni utenti </w:t>
      </w:r>
      <w:r w:rsidR="009B0C1D" w:rsidRPr="003D4E38">
        <w:rPr>
          <w:rFonts w:cstheme="minorHAnsi"/>
        </w:rPr>
        <w:t xml:space="preserve">(condomini e/o utenze non domestiche) </w:t>
      </w:r>
      <w:r w:rsidR="00163473" w:rsidRPr="003D4E38">
        <w:rPr>
          <w:rFonts w:cstheme="minorHAnsi"/>
        </w:rPr>
        <w:t xml:space="preserve">dove sono disposti dei contenitori per la raccolta </w:t>
      </w:r>
      <w:r w:rsidR="009B0C1D" w:rsidRPr="003D4E38">
        <w:rPr>
          <w:rFonts w:cstheme="minorHAnsi"/>
        </w:rPr>
        <w:t>dei rifiuti urbani</w:t>
      </w:r>
      <w:r w:rsidR="00E34E71" w:rsidRPr="003D4E38">
        <w:rPr>
          <w:rFonts w:cstheme="minorHAnsi"/>
        </w:rPr>
        <w:t>.</w:t>
      </w:r>
      <w:r w:rsidR="00934B77" w:rsidRPr="003D4E38">
        <w:rPr>
          <w:rFonts w:cstheme="minorHAnsi"/>
        </w:rPr>
        <w:t xml:space="preserve"> </w:t>
      </w:r>
      <w:r w:rsidR="006219F6" w:rsidRPr="003D4E38">
        <w:rPr>
          <w:rFonts w:cstheme="minorHAnsi"/>
        </w:rPr>
        <w:t>Si distinguono in</w:t>
      </w:r>
      <w:r w:rsidR="00934B77" w:rsidRPr="003D4E38">
        <w:rPr>
          <w:rFonts w:cstheme="minorHAnsi"/>
        </w:rPr>
        <w:t xml:space="preserve"> </w:t>
      </w:r>
      <w:r w:rsidR="006219F6" w:rsidRPr="003D4E38">
        <w:rPr>
          <w:rFonts w:cstheme="minorHAnsi"/>
        </w:rPr>
        <w:t xml:space="preserve">PEC ovvero </w:t>
      </w:r>
      <w:r w:rsidR="006219F6" w:rsidRPr="003D4E38">
        <w:rPr>
          <w:rFonts w:cstheme="minorHAnsi"/>
          <w:b/>
          <w:bCs/>
        </w:rPr>
        <w:t>piazzola ecologica condominiale</w:t>
      </w:r>
      <w:r w:rsidR="006219F6" w:rsidRPr="003D4E38">
        <w:rPr>
          <w:rFonts w:cstheme="minorHAnsi"/>
        </w:rPr>
        <w:t xml:space="preserve"> e </w:t>
      </w:r>
      <w:r w:rsidR="00934B77" w:rsidRPr="003D4E38">
        <w:rPr>
          <w:rFonts w:cstheme="minorHAnsi"/>
        </w:rPr>
        <w:t>PEP</w:t>
      </w:r>
      <w:r w:rsidR="007444EA" w:rsidRPr="003D4E38">
        <w:rPr>
          <w:rFonts w:cstheme="minorHAnsi"/>
        </w:rPr>
        <w:t xml:space="preserve"> </w:t>
      </w:r>
      <w:r w:rsidR="006219F6" w:rsidRPr="003D4E38">
        <w:rPr>
          <w:rFonts w:cstheme="minorHAnsi"/>
        </w:rPr>
        <w:t>ovvero</w:t>
      </w:r>
      <w:r w:rsidR="00E34E71" w:rsidRPr="003D4E38">
        <w:rPr>
          <w:rFonts w:cstheme="minorHAnsi"/>
        </w:rPr>
        <w:t xml:space="preserve"> </w:t>
      </w:r>
      <w:r w:rsidR="00934B77" w:rsidRPr="003D4E38">
        <w:rPr>
          <w:rFonts w:cstheme="minorHAnsi"/>
          <w:b/>
          <w:bCs/>
        </w:rPr>
        <w:t xml:space="preserve">piazzola ecologica di prossimità </w:t>
      </w:r>
      <w:r w:rsidR="00934B77" w:rsidRPr="003D4E38">
        <w:rPr>
          <w:rFonts w:cstheme="minorHAnsi"/>
        </w:rPr>
        <w:t>per utenze non domestiche</w:t>
      </w:r>
      <w:r w:rsidR="006219F6" w:rsidRPr="003D4E38">
        <w:rPr>
          <w:rFonts w:cstheme="minorHAnsi"/>
        </w:rPr>
        <w:t>.</w:t>
      </w:r>
      <w:r w:rsidR="006219F6" w:rsidRPr="003D4E38">
        <w:rPr>
          <w:rFonts w:cstheme="minorHAnsi"/>
          <w:b/>
          <w:bCs/>
        </w:rPr>
        <w:t xml:space="preserve">  </w:t>
      </w:r>
      <w:r w:rsidR="006219F6" w:rsidRPr="003D4E38">
        <w:rPr>
          <w:rFonts w:cstheme="minorHAnsi"/>
        </w:rPr>
        <w:t xml:space="preserve">In deroga per specifiche esigenze </w:t>
      </w:r>
      <w:r w:rsidR="006219F6" w:rsidRPr="003D4E38">
        <w:rPr>
          <w:rFonts w:cstheme="minorHAnsi"/>
        </w:rPr>
        <w:lastRenderedPageBreak/>
        <w:t>le PEC E PEC possono essere collocate in area pubblica oppure in area privata ma accessibile solo da strada privata.</w:t>
      </w:r>
    </w:p>
    <w:p w14:paraId="51E3C180" w14:textId="52EDE60E" w:rsidR="004C51F7" w:rsidRPr="004C51F7" w:rsidRDefault="004C51F7" w:rsidP="00854A7C">
      <w:pPr>
        <w:spacing w:before="120" w:after="0" w:line="240" w:lineRule="auto"/>
        <w:jc w:val="both"/>
        <w:rPr>
          <w:rFonts w:cstheme="minorHAnsi"/>
        </w:rPr>
      </w:pPr>
      <w:r w:rsidRPr="00410DD9">
        <w:rPr>
          <w:rFonts w:cstheme="minorHAnsi"/>
          <w:b/>
          <w:bCs/>
          <w:highlight w:val="yellow"/>
        </w:rPr>
        <w:t>Preparazione al riutilizzo</w:t>
      </w:r>
      <w:r w:rsidRPr="00410DD9">
        <w:rPr>
          <w:rFonts w:cstheme="minorHAnsi"/>
          <w:highlight w:val="yellow"/>
        </w:rPr>
        <w:t>: la preparazione per il riutilizzo, definita dall’articolo 183, comma 1, lett. q) del Codice dell’Ambiente, è una forma di recupero riferita a diverse operazioni, tra cui controllo, pulizia, smontaggio e riparazione di prodotti o componenti che sono considerati rifiuti. Detta forma di recupero costituisce lo strumento attraverso il quale un rifiuto è nuovamente reimpiegato e re-immesso sul mercato, e che, pertanto, consente di dare una nuova vita al prodotto.</w:t>
      </w:r>
    </w:p>
    <w:p w14:paraId="3D9096F1" w14:textId="405D4CAC" w:rsidR="000C3C44" w:rsidRPr="00A71E8C" w:rsidRDefault="000C3C44" w:rsidP="00854A7C">
      <w:pPr>
        <w:spacing w:before="120" w:after="0" w:line="240" w:lineRule="auto"/>
        <w:jc w:val="both"/>
        <w:rPr>
          <w:rFonts w:cstheme="minorHAnsi"/>
          <w:color w:val="000000" w:themeColor="text1"/>
        </w:rPr>
      </w:pPr>
      <w:r w:rsidRPr="003D4E38">
        <w:rPr>
          <w:rFonts w:cstheme="minorHAnsi"/>
          <w:b/>
          <w:bCs/>
        </w:rPr>
        <w:t>Raccolta</w:t>
      </w:r>
      <w:r w:rsidR="00FC5C93" w:rsidRPr="003D4E38">
        <w:rPr>
          <w:rFonts w:cstheme="minorHAnsi"/>
          <w:b/>
          <w:bCs/>
        </w:rPr>
        <w:t>:</w:t>
      </w:r>
      <w:r w:rsidRPr="003D4E38">
        <w:rPr>
          <w:rFonts w:cstheme="minorHAnsi"/>
        </w:rPr>
        <w:t xml:space="preserve"> il prelievo dei rifiuti, compresi la cernita preliminare </w:t>
      </w:r>
      <w:r w:rsidRPr="00A71E8C">
        <w:rPr>
          <w:rFonts w:cstheme="minorHAnsi"/>
          <w:color w:val="000000" w:themeColor="text1"/>
        </w:rPr>
        <w:t>e il deposito preliminare alla raccolta, ivi compresa la gestione dei centri di raccolta di cui alla lettera «mm» dell’art. 183, comma 1, ai fini del loro trasporto in un impianto di trattamento;</w:t>
      </w:r>
    </w:p>
    <w:p w14:paraId="6EFB6BCC" w14:textId="547FFCDF" w:rsidR="000C3C44" w:rsidRPr="00A71E8C" w:rsidRDefault="000C3C44" w:rsidP="00854A7C">
      <w:pPr>
        <w:spacing w:before="120" w:after="0" w:line="240" w:lineRule="auto"/>
        <w:jc w:val="both"/>
        <w:rPr>
          <w:rFonts w:cstheme="minorHAnsi"/>
          <w:color w:val="000000" w:themeColor="text1"/>
        </w:rPr>
      </w:pPr>
      <w:r w:rsidRPr="00A71E8C">
        <w:rPr>
          <w:rFonts w:cstheme="minorHAnsi"/>
          <w:b/>
          <w:color w:val="000000" w:themeColor="text1"/>
        </w:rPr>
        <w:t>Raccolta differenziata</w:t>
      </w:r>
      <w:r w:rsidRPr="00A71E8C">
        <w:rPr>
          <w:rFonts w:cstheme="minorHAnsi"/>
          <w:color w:val="000000" w:themeColor="text1"/>
        </w:rPr>
        <w:t>: la raccolta in cui un flusso di rifiuti è gestito separatamente in base al tipo ed alla natura dei rifiuti stessi al fine di facilitarne il trattamento specifico;</w:t>
      </w:r>
    </w:p>
    <w:p w14:paraId="3E635F8E" w14:textId="00E35EEA" w:rsidR="000C3C44" w:rsidRPr="00A71E8C" w:rsidRDefault="000C3C44" w:rsidP="00854A7C">
      <w:pPr>
        <w:spacing w:before="120" w:after="0" w:line="240" w:lineRule="auto"/>
        <w:jc w:val="both"/>
        <w:rPr>
          <w:rFonts w:cstheme="minorHAnsi"/>
          <w:color w:val="000000" w:themeColor="text1"/>
        </w:rPr>
      </w:pPr>
      <w:r w:rsidRPr="00A71E8C">
        <w:rPr>
          <w:rFonts w:cstheme="minorHAnsi"/>
          <w:b/>
          <w:color w:val="000000" w:themeColor="text1"/>
        </w:rPr>
        <w:t>Raccolta porta a porta</w:t>
      </w:r>
      <w:r w:rsidRPr="00A71E8C">
        <w:rPr>
          <w:rFonts w:cstheme="minorHAnsi"/>
          <w:color w:val="000000" w:themeColor="text1"/>
        </w:rPr>
        <w:t xml:space="preserve"> </w:t>
      </w:r>
      <w:r w:rsidRPr="00A71E8C">
        <w:rPr>
          <w:rFonts w:cstheme="minorHAnsi"/>
          <w:b/>
          <w:bCs/>
          <w:color w:val="000000" w:themeColor="text1"/>
        </w:rPr>
        <w:t>(o domiciliare)</w:t>
      </w:r>
      <w:r w:rsidR="00FC5C93" w:rsidRPr="00A71E8C">
        <w:rPr>
          <w:rFonts w:cstheme="minorHAnsi"/>
          <w:b/>
          <w:bCs/>
          <w:color w:val="000000" w:themeColor="text1"/>
        </w:rPr>
        <w:t>:</w:t>
      </w:r>
      <w:r w:rsidRPr="00A71E8C">
        <w:rPr>
          <w:rFonts w:cstheme="minorHAnsi"/>
          <w:color w:val="000000" w:themeColor="text1"/>
        </w:rPr>
        <w:t xml:space="preserve"> la raccolta dei rifiuti urbani effettuata in area pubblica nell’immediata vicinanza della proprietà dell’utente, secondo modalità e tempi prefissati;</w:t>
      </w:r>
    </w:p>
    <w:p w14:paraId="05559A8A" w14:textId="1FB69A72" w:rsidR="000C3C44" w:rsidRPr="00A71E8C" w:rsidRDefault="000C3C44" w:rsidP="00854A7C">
      <w:pPr>
        <w:spacing w:before="120" w:after="0" w:line="240" w:lineRule="auto"/>
        <w:jc w:val="both"/>
        <w:rPr>
          <w:rFonts w:cstheme="minorHAnsi"/>
          <w:color w:val="000000" w:themeColor="text1"/>
        </w:rPr>
      </w:pPr>
      <w:r w:rsidRPr="00A71E8C">
        <w:rPr>
          <w:rFonts w:cstheme="minorHAnsi"/>
          <w:b/>
          <w:color w:val="000000" w:themeColor="text1"/>
        </w:rPr>
        <w:t>Raccolta su chiamata</w:t>
      </w:r>
      <w:r w:rsidR="00FC5C93" w:rsidRPr="00A71E8C">
        <w:rPr>
          <w:rFonts w:cstheme="minorHAnsi"/>
          <w:b/>
          <w:color w:val="000000" w:themeColor="text1"/>
        </w:rPr>
        <w:t>:</w:t>
      </w:r>
      <w:r w:rsidRPr="00A71E8C">
        <w:rPr>
          <w:rFonts w:cstheme="minorHAnsi"/>
          <w:color w:val="000000" w:themeColor="text1"/>
        </w:rPr>
        <w:t xml:space="preserve"> la raccolta </w:t>
      </w:r>
      <w:r w:rsidR="00FA2433" w:rsidRPr="00A71E8C">
        <w:rPr>
          <w:rFonts w:cstheme="minorHAnsi"/>
          <w:color w:val="000000" w:themeColor="text1"/>
        </w:rPr>
        <w:t xml:space="preserve">domiciliare </w:t>
      </w:r>
      <w:r w:rsidRPr="00A71E8C">
        <w:rPr>
          <w:rFonts w:cstheme="minorHAnsi"/>
          <w:color w:val="000000" w:themeColor="text1"/>
        </w:rPr>
        <w:t>di rifiuti urbani per esempio ingombranti voluminosi o altri tipi di rifiuti, concordata previamente con il Gestore;</w:t>
      </w:r>
    </w:p>
    <w:p w14:paraId="40164C57" w14:textId="70454246" w:rsidR="000C3C44" w:rsidRPr="00A71E8C" w:rsidRDefault="000C3C44" w:rsidP="00854A7C">
      <w:pPr>
        <w:spacing w:before="120" w:after="0" w:line="240" w:lineRule="auto"/>
        <w:jc w:val="both"/>
        <w:rPr>
          <w:rFonts w:cstheme="minorHAnsi"/>
          <w:color w:val="000000" w:themeColor="text1"/>
        </w:rPr>
      </w:pPr>
      <w:r w:rsidRPr="00A71E8C">
        <w:rPr>
          <w:rFonts w:cstheme="minorHAnsi"/>
          <w:b/>
          <w:color w:val="000000" w:themeColor="text1"/>
        </w:rPr>
        <w:t>Raee domestici</w:t>
      </w:r>
      <w:r w:rsidRPr="00A71E8C">
        <w:rPr>
          <w:rFonts w:cstheme="minorHAnsi"/>
          <w:color w:val="000000" w:themeColor="text1"/>
        </w:rPr>
        <w:t xml:space="preserve">: rifiuti da apparecchiature elettriche ed elettroniche </w:t>
      </w:r>
      <w:r w:rsidR="00F700E1" w:rsidRPr="00A71E8C">
        <w:rPr>
          <w:rFonts w:cstheme="minorHAnsi"/>
          <w:color w:val="000000" w:themeColor="text1"/>
        </w:rPr>
        <w:t xml:space="preserve">(AEE) </w:t>
      </w:r>
      <w:r w:rsidRPr="00A71E8C">
        <w:rPr>
          <w:rFonts w:cstheme="minorHAnsi"/>
          <w:color w:val="000000" w:themeColor="text1"/>
        </w:rPr>
        <w:t>originati dai nuclei domestici e i Raee di origine commerciale, industriale, istituzionale e di altro tipo, analoghi, per natura e quantità, a quelli o</w:t>
      </w:r>
      <w:r w:rsidR="004611FA" w:rsidRPr="00A71E8C">
        <w:rPr>
          <w:rFonts w:cstheme="minorHAnsi"/>
          <w:color w:val="000000" w:themeColor="text1"/>
        </w:rPr>
        <w:t>riginati dai nuclei domestici (</w:t>
      </w:r>
      <w:r w:rsidRPr="00A71E8C">
        <w:rPr>
          <w:rFonts w:cstheme="minorHAnsi"/>
          <w:color w:val="000000" w:themeColor="text1"/>
        </w:rPr>
        <w:t xml:space="preserve">cd. </w:t>
      </w:r>
      <w:r w:rsidRPr="00A71E8C">
        <w:rPr>
          <w:rFonts w:cstheme="minorHAnsi"/>
          <w:b/>
          <w:i/>
          <w:color w:val="000000" w:themeColor="text1"/>
        </w:rPr>
        <w:t>dual use</w:t>
      </w:r>
      <w:r w:rsidRPr="00A71E8C">
        <w:rPr>
          <w:rFonts w:cstheme="minorHAnsi"/>
          <w:color w:val="000000" w:themeColor="text1"/>
        </w:rPr>
        <w:t>). I rifiuti delle A</w:t>
      </w:r>
      <w:r w:rsidR="00DE5E78" w:rsidRPr="00A71E8C">
        <w:rPr>
          <w:rFonts w:cstheme="minorHAnsi"/>
          <w:color w:val="000000" w:themeColor="text1"/>
        </w:rPr>
        <w:t>EE</w:t>
      </w:r>
      <w:r w:rsidRPr="00A71E8C">
        <w:rPr>
          <w:rFonts w:cstheme="minorHAnsi"/>
          <w:color w:val="000000" w:themeColor="text1"/>
        </w:rPr>
        <w:t xml:space="preserve"> che potrebbero essere usat</w:t>
      </w:r>
      <w:r w:rsidR="00410DD9">
        <w:rPr>
          <w:rFonts w:cstheme="minorHAnsi"/>
          <w:color w:val="000000" w:themeColor="text1"/>
        </w:rPr>
        <w:t>e</w:t>
      </w:r>
      <w:r w:rsidRPr="00A71E8C">
        <w:rPr>
          <w:rFonts w:cstheme="minorHAnsi"/>
          <w:color w:val="000000" w:themeColor="text1"/>
        </w:rPr>
        <w:t xml:space="preserve"> sia dai nuclei domestici che da utilizzatori diversi dai nuclei domestici sono in ogni caso considerati Raee provenienti dai nuclei domestici;</w:t>
      </w:r>
    </w:p>
    <w:p w14:paraId="327B85E4" w14:textId="2526F844" w:rsidR="000C3C44" w:rsidRPr="00A71E8C" w:rsidRDefault="000C3C44" w:rsidP="00854A7C">
      <w:pPr>
        <w:spacing w:before="120" w:after="0" w:line="240" w:lineRule="auto"/>
        <w:jc w:val="both"/>
        <w:rPr>
          <w:rFonts w:cstheme="minorHAnsi"/>
          <w:color w:val="000000" w:themeColor="text1"/>
        </w:rPr>
      </w:pPr>
      <w:r w:rsidRPr="00A71E8C">
        <w:rPr>
          <w:rFonts w:cstheme="minorHAnsi"/>
          <w:b/>
          <w:bCs/>
          <w:color w:val="000000" w:themeColor="text1"/>
        </w:rPr>
        <w:t>Riciclaggio</w:t>
      </w:r>
      <w:r w:rsidR="00FC5C93" w:rsidRPr="00A71E8C">
        <w:rPr>
          <w:rFonts w:cstheme="minorHAnsi"/>
          <w:b/>
          <w:bCs/>
          <w:color w:val="000000" w:themeColor="text1"/>
        </w:rPr>
        <w:t>:</w:t>
      </w:r>
      <w:r w:rsidRPr="00A71E8C">
        <w:rPr>
          <w:rFonts w:cstheme="minorHAnsi"/>
          <w:b/>
          <w:bCs/>
          <w:color w:val="000000" w:themeColor="text1"/>
        </w:rPr>
        <w:t xml:space="preserve"> </w:t>
      </w:r>
      <w:r w:rsidRPr="00A71E8C">
        <w:rPr>
          <w:rFonts w:cstheme="minorHAnsi"/>
          <w:color w:val="000000" w:themeColor="text1"/>
        </w:rPr>
        <w:t>qualsiasi operazione di recupero attraverso cui i rifiuti sono trattati per ottenere prodotti, materiali o sostanze da utilizzare per la loro funzione originaria o per altri fini. Include il trattamento di materiale organico ma non il recupero di energia né il ritrattamento per ottenere materiali da utilizzare quali combustibili o in operazioni di riempimento;</w:t>
      </w:r>
    </w:p>
    <w:p w14:paraId="630F1A00" w14:textId="2A286E31" w:rsidR="00FE53A1" w:rsidRPr="00A71E8C" w:rsidRDefault="00FE53A1" w:rsidP="00FE53A1">
      <w:pPr>
        <w:spacing w:before="120" w:after="0" w:line="240" w:lineRule="auto"/>
        <w:jc w:val="both"/>
        <w:rPr>
          <w:rFonts w:cstheme="minorHAnsi"/>
        </w:rPr>
      </w:pPr>
      <w:r w:rsidRPr="00A71E8C">
        <w:rPr>
          <w:rFonts w:cstheme="minorHAnsi"/>
          <w:b/>
          <w:bCs/>
        </w:rPr>
        <w:t>Rifiuto</w:t>
      </w:r>
      <w:r w:rsidRPr="00A71E8C">
        <w:rPr>
          <w:rFonts w:cstheme="minorHAnsi"/>
        </w:rPr>
        <w:t>: qualsiasi sostanza od oggetto di cui il detentore si disfi o abbia l’intenzione, o abbia l’obbligo di disfarsi;</w:t>
      </w:r>
    </w:p>
    <w:p w14:paraId="46FC209D" w14:textId="2E4A6C8A" w:rsidR="00163473" w:rsidRPr="00A71E8C" w:rsidRDefault="00163473" w:rsidP="00854A7C">
      <w:pPr>
        <w:spacing w:before="120" w:after="0" w:line="240" w:lineRule="auto"/>
        <w:jc w:val="both"/>
        <w:rPr>
          <w:rFonts w:cstheme="minorHAnsi"/>
          <w:color w:val="000000" w:themeColor="text1"/>
        </w:rPr>
      </w:pPr>
      <w:r w:rsidRPr="00A71E8C">
        <w:rPr>
          <w:rFonts w:eastAsia="Times New Roman" w:cstheme="minorHAnsi"/>
          <w:b/>
          <w:color w:val="000000" w:themeColor="text1"/>
          <w:lang w:eastAsia="it-IT"/>
        </w:rPr>
        <w:t>Rifiuti simili</w:t>
      </w:r>
      <w:r w:rsidR="00FC5C93" w:rsidRPr="00A71E8C">
        <w:rPr>
          <w:rFonts w:eastAsia="Times New Roman" w:cstheme="minorHAnsi"/>
          <w:b/>
          <w:color w:val="000000" w:themeColor="text1"/>
          <w:lang w:eastAsia="it-IT"/>
        </w:rPr>
        <w:t>:</w:t>
      </w:r>
      <w:r w:rsidRPr="00A71E8C">
        <w:rPr>
          <w:rFonts w:eastAsia="Times New Roman" w:cstheme="minorHAnsi"/>
          <w:b/>
          <w:color w:val="000000" w:themeColor="text1"/>
          <w:lang w:eastAsia="it-IT"/>
        </w:rPr>
        <w:t xml:space="preserve"> </w:t>
      </w:r>
      <w:r w:rsidRPr="00A71E8C">
        <w:rPr>
          <w:rFonts w:cstheme="minorHAnsi"/>
          <w:color w:val="000000" w:themeColor="text1"/>
        </w:rPr>
        <w:t xml:space="preserve">i rifiuti </w:t>
      </w:r>
      <w:r w:rsidR="00222CF7" w:rsidRPr="00A71E8C">
        <w:rPr>
          <w:rFonts w:cstheme="minorHAnsi"/>
          <w:color w:val="000000" w:themeColor="text1"/>
        </w:rPr>
        <w:t xml:space="preserve">urbani </w:t>
      </w:r>
      <w:r w:rsidRPr="00A71E8C">
        <w:rPr>
          <w:rFonts w:cstheme="minorHAnsi"/>
          <w:color w:val="000000" w:themeColor="text1"/>
        </w:rPr>
        <w:t>prodotti dalle utenze non domestiche che derivano dal combinato degli allegati L-quater ed L-quinquies della parte IV del D.lgs. n. 152/2006, inclusa la postilla dell’allegato L-quinquies “</w:t>
      </w:r>
      <w:r w:rsidRPr="00A71E8C">
        <w:rPr>
          <w:rFonts w:cstheme="minorHAnsi"/>
          <w:color w:val="000000" w:themeColor="text1"/>
          <w:u w:val="single"/>
        </w:rPr>
        <w:t>Attività non elencate, ma ad esse simili per loro natura e per tipologia di rifiuti prodotti</w:t>
      </w:r>
      <w:r w:rsidRPr="00A71E8C">
        <w:rPr>
          <w:rFonts w:cstheme="minorHAnsi"/>
          <w:color w:val="000000" w:themeColor="text1"/>
        </w:rPr>
        <w:t>”</w:t>
      </w:r>
      <w:r w:rsidR="000C3C44" w:rsidRPr="00A71E8C">
        <w:rPr>
          <w:rFonts w:cstheme="minorHAnsi"/>
          <w:color w:val="000000" w:themeColor="text1"/>
        </w:rPr>
        <w:t>, inclusi i Raee domestici;</w:t>
      </w:r>
    </w:p>
    <w:p w14:paraId="6F90F574" w14:textId="0AA5B75F" w:rsidR="000C3C44" w:rsidRPr="00A71E8C" w:rsidRDefault="000C3C44" w:rsidP="00854A7C">
      <w:pPr>
        <w:spacing w:before="120" w:after="0" w:line="240" w:lineRule="auto"/>
        <w:jc w:val="both"/>
        <w:rPr>
          <w:rFonts w:cstheme="minorHAnsi"/>
          <w:color w:val="000000" w:themeColor="text1"/>
        </w:rPr>
      </w:pPr>
      <w:r w:rsidRPr="00A71E8C">
        <w:rPr>
          <w:rFonts w:cstheme="minorHAnsi"/>
          <w:b/>
          <w:bCs/>
          <w:color w:val="000000" w:themeColor="text1"/>
        </w:rPr>
        <w:t>Servizio Base</w:t>
      </w:r>
      <w:r w:rsidR="00FC5C93" w:rsidRPr="00A71E8C">
        <w:rPr>
          <w:rFonts w:cstheme="minorHAnsi"/>
          <w:b/>
          <w:bCs/>
          <w:color w:val="000000" w:themeColor="text1"/>
        </w:rPr>
        <w:t>:</w:t>
      </w:r>
      <w:r w:rsidRPr="00A71E8C">
        <w:rPr>
          <w:rFonts w:cstheme="minorHAnsi"/>
          <w:color w:val="000000" w:themeColor="text1"/>
        </w:rPr>
        <w:t xml:space="preserve"> </w:t>
      </w:r>
      <w:r w:rsidR="00FC5C93" w:rsidRPr="00A71E8C">
        <w:rPr>
          <w:rFonts w:cstheme="minorHAnsi"/>
          <w:color w:val="000000" w:themeColor="text1"/>
        </w:rPr>
        <w:t xml:space="preserve">un </w:t>
      </w:r>
      <w:r w:rsidRPr="00A71E8C">
        <w:rPr>
          <w:rFonts w:cstheme="minorHAnsi"/>
          <w:color w:val="000000" w:themeColor="text1"/>
        </w:rPr>
        <w:t xml:space="preserve">insieme minimo di attività e servizi di gestione dei rifiuti offerto a ciascuna utenza del territorio a garanzia di un’adeguata offerta di servizio di raccolta (con frequenze idonee e diversificate in relazione alle singole frazioni) e trattamento. La definizione delle attività e dei servizi compresi nel servizio base è determinata, per ciascun </w:t>
      </w:r>
      <w:r w:rsidR="00FC5C93" w:rsidRPr="00A71E8C">
        <w:rPr>
          <w:rFonts w:cstheme="minorHAnsi"/>
          <w:color w:val="000000" w:themeColor="text1"/>
        </w:rPr>
        <w:t>C</w:t>
      </w:r>
      <w:r w:rsidRPr="00A71E8C">
        <w:rPr>
          <w:rFonts w:cstheme="minorHAnsi"/>
          <w:color w:val="000000" w:themeColor="text1"/>
        </w:rPr>
        <w:t xml:space="preserve">omune, nell’allegato tecnico al contratto di servizio che ne descrive il modello gestionale ed organizzativo; </w:t>
      </w:r>
    </w:p>
    <w:p w14:paraId="2725533C" w14:textId="6C54F7CE" w:rsidR="000C3C44" w:rsidRDefault="00FC5C93" w:rsidP="00854A7C">
      <w:pPr>
        <w:spacing w:before="120" w:after="0" w:line="240" w:lineRule="auto"/>
        <w:jc w:val="both"/>
        <w:rPr>
          <w:rFonts w:cstheme="minorHAnsi"/>
          <w:color w:val="000000" w:themeColor="text1"/>
        </w:rPr>
      </w:pPr>
      <w:r w:rsidRPr="00A71E8C">
        <w:rPr>
          <w:rFonts w:cstheme="minorHAnsi"/>
          <w:b/>
          <w:color w:val="000000" w:themeColor="text1"/>
        </w:rPr>
        <w:t>S</w:t>
      </w:r>
      <w:r w:rsidR="000C3C44" w:rsidRPr="00A71E8C">
        <w:rPr>
          <w:rFonts w:cstheme="minorHAnsi"/>
          <w:b/>
          <w:color w:val="000000" w:themeColor="text1"/>
        </w:rPr>
        <w:t>pazzamento</w:t>
      </w:r>
      <w:r w:rsidRPr="00A71E8C">
        <w:rPr>
          <w:rFonts w:cstheme="minorHAnsi"/>
          <w:b/>
          <w:color w:val="000000" w:themeColor="text1"/>
        </w:rPr>
        <w:t>:</w:t>
      </w:r>
      <w:r w:rsidR="000C3C44" w:rsidRPr="00A71E8C">
        <w:rPr>
          <w:rFonts w:cstheme="minorHAnsi"/>
          <w:color w:val="000000" w:themeColor="text1"/>
        </w:rPr>
        <w:t xml:space="preserve"> la modalità di raccolta dei rifiuti mediante operazione di pulizia delle strade, aree pubbliche e/o di uso pubblico, escluse le operazioni di sgombero neve, effettuata al solo scopo di garantire la loro fruibilità e sicurezza del transito;</w:t>
      </w:r>
    </w:p>
    <w:p w14:paraId="0E05C474" w14:textId="60336B35" w:rsidR="004C51F7" w:rsidRDefault="0055434C" w:rsidP="00854A7C">
      <w:pPr>
        <w:spacing w:before="120" w:after="0" w:line="240" w:lineRule="auto"/>
        <w:jc w:val="both"/>
        <w:rPr>
          <w:rFonts w:ascii="Calibri" w:hAnsi="Calibri" w:cs="Calibri"/>
          <w:color w:val="000000"/>
          <w:shd w:val="clear" w:color="auto" w:fill="F5FDFE"/>
        </w:rPr>
      </w:pPr>
      <w:r w:rsidRPr="004C51F7">
        <w:rPr>
          <w:rFonts w:cstheme="minorHAnsi"/>
          <w:b/>
          <w:color w:val="000000" w:themeColor="text1"/>
        </w:rPr>
        <w:t>Trattamento:</w:t>
      </w:r>
      <w:r w:rsidR="004037DD" w:rsidRPr="004C51F7">
        <w:rPr>
          <w:rFonts w:cstheme="minorHAnsi"/>
          <w:b/>
          <w:color w:val="000000" w:themeColor="text1"/>
        </w:rPr>
        <w:t xml:space="preserve"> </w:t>
      </w:r>
      <w:r w:rsidR="004C51F7" w:rsidRPr="004C51F7">
        <w:rPr>
          <w:rFonts w:cstheme="minorHAnsi"/>
          <w:bCs/>
          <w:color w:val="000000" w:themeColor="text1"/>
        </w:rPr>
        <w:t>operazioni</w:t>
      </w:r>
      <w:r w:rsidR="004C51F7" w:rsidRPr="004C51F7">
        <w:rPr>
          <w:rFonts w:ascii="Calibri" w:hAnsi="Calibri" w:cs="Calibri"/>
          <w:bCs/>
          <w:color w:val="000000"/>
          <w:shd w:val="clear" w:color="auto" w:fill="F5FDFE"/>
        </w:rPr>
        <w:t xml:space="preserve"> </w:t>
      </w:r>
      <w:r w:rsidR="004C51F7">
        <w:rPr>
          <w:rFonts w:ascii="Calibri" w:hAnsi="Calibri" w:cs="Calibri"/>
          <w:color w:val="000000"/>
          <w:shd w:val="clear" w:color="auto" w:fill="F5FDFE"/>
        </w:rPr>
        <w:t>di recupero o smaltimento, inclusa la preparazione prima del recupero o dello smaltimento;</w:t>
      </w:r>
    </w:p>
    <w:p w14:paraId="2FD2141F" w14:textId="4F0F037D" w:rsidR="009C08D1" w:rsidRPr="00A71E8C" w:rsidRDefault="00FC5C93" w:rsidP="00854A7C">
      <w:pPr>
        <w:spacing w:before="120" w:after="0" w:line="240" w:lineRule="auto"/>
        <w:jc w:val="both"/>
        <w:rPr>
          <w:rFonts w:cstheme="minorHAnsi"/>
          <w:color w:val="000000" w:themeColor="text1"/>
        </w:rPr>
      </w:pPr>
      <w:r w:rsidRPr="00A71E8C">
        <w:rPr>
          <w:rFonts w:cstheme="minorHAnsi"/>
          <w:b/>
          <w:color w:val="000000" w:themeColor="text1"/>
        </w:rPr>
        <w:lastRenderedPageBreak/>
        <w:t>U</w:t>
      </w:r>
      <w:r w:rsidR="009C08D1" w:rsidRPr="00A71E8C">
        <w:rPr>
          <w:rFonts w:cstheme="minorHAnsi"/>
          <w:b/>
          <w:color w:val="000000" w:themeColor="text1"/>
        </w:rPr>
        <w:t>tente</w:t>
      </w:r>
      <w:r w:rsidRPr="00A71E8C">
        <w:rPr>
          <w:rFonts w:cstheme="minorHAnsi"/>
          <w:b/>
          <w:color w:val="000000" w:themeColor="text1"/>
        </w:rPr>
        <w:t>:</w:t>
      </w:r>
      <w:r w:rsidR="009C08D1" w:rsidRPr="00A71E8C">
        <w:rPr>
          <w:rFonts w:cstheme="minorHAnsi"/>
          <w:color w:val="000000" w:themeColor="text1"/>
        </w:rPr>
        <w:t xml:space="preserve"> la persona fisica o giuridica che </w:t>
      </w:r>
      <w:r w:rsidR="00307278" w:rsidRPr="00A71E8C">
        <w:rPr>
          <w:rFonts w:cstheme="minorHAnsi"/>
          <w:color w:val="000000" w:themeColor="text1"/>
        </w:rPr>
        <w:t>usufruisce del servizio di igiene urbana</w:t>
      </w:r>
      <w:r w:rsidR="009C08D1" w:rsidRPr="00A71E8C">
        <w:rPr>
          <w:rFonts w:cstheme="minorHAnsi"/>
          <w:color w:val="000000" w:themeColor="text1"/>
        </w:rPr>
        <w:t xml:space="preserve">; </w:t>
      </w:r>
    </w:p>
    <w:p w14:paraId="295AB9A9" w14:textId="2B6A2CAC" w:rsidR="009C08D1" w:rsidRPr="00A71E8C" w:rsidRDefault="00FC5C93" w:rsidP="00854A7C">
      <w:pPr>
        <w:spacing w:before="120" w:after="0" w:line="240" w:lineRule="auto"/>
        <w:jc w:val="both"/>
        <w:rPr>
          <w:rFonts w:cstheme="minorHAnsi"/>
          <w:color w:val="000000" w:themeColor="text1"/>
        </w:rPr>
      </w:pPr>
      <w:r w:rsidRPr="00A71E8C">
        <w:rPr>
          <w:rFonts w:cstheme="minorHAnsi"/>
          <w:b/>
          <w:color w:val="000000" w:themeColor="text1"/>
        </w:rPr>
        <w:t>U</w:t>
      </w:r>
      <w:r w:rsidR="009C08D1" w:rsidRPr="00A71E8C">
        <w:rPr>
          <w:rFonts w:cstheme="minorHAnsi"/>
          <w:b/>
          <w:color w:val="000000" w:themeColor="text1"/>
        </w:rPr>
        <w:t>tenza</w:t>
      </w:r>
      <w:r w:rsidRPr="00A71E8C">
        <w:rPr>
          <w:rFonts w:cstheme="minorHAnsi"/>
          <w:b/>
          <w:color w:val="000000" w:themeColor="text1"/>
        </w:rPr>
        <w:t>:</w:t>
      </w:r>
      <w:r w:rsidR="009C08D1" w:rsidRPr="00A71E8C">
        <w:rPr>
          <w:rFonts w:cstheme="minorHAnsi"/>
          <w:color w:val="000000" w:themeColor="text1"/>
        </w:rPr>
        <w:t xml:space="preserve"> </w:t>
      </w:r>
      <w:r w:rsidR="00222CF7" w:rsidRPr="00A71E8C">
        <w:rPr>
          <w:rFonts w:cstheme="minorHAnsi"/>
          <w:color w:val="000000" w:themeColor="text1"/>
        </w:rPr>
        <w:t>l’immobile o l’area soggetta a tariffazione come definita all’art. 2 comma 1</w:t>
      </w:r>
      <w:r w:rsidR="00BF6C79" w:rsidRPr="00A71E8C">
        <w:rPr>
          <w:rFonts w:cstheme="minorHAnsi"/>
          <w:color w:val="000000" w:themeColor="text1"/>
        </w:rPr>
        <w:t xml:space="preserve"> lett. C del DM 20.04.2017 ovvero</w:t>
      </w:r>
      <w:r w:rsidR="00222CF7" w:rsidRPr="00A71E8C">
        <w:rPr>
          <w:rFonts w:cstheme="minorHAnsi"/>
          <w:color w:val="000000" w:themeColor="text1"/>
        </w:rPr>
        <w:t xml:space="preserve"> </w:t>
      </w:r>
      <w:r w:rsidR="009C08D1" w:rsidRPr="00A71E8C">
        <w:rPr>
          <w:rFonts w:cstheme="minorHAnsi"/>
          <w:color w:val="000000" w:themeColor="text1"/>
        </w:rPr>
        <w:t>le unità immobiliari, i locali o le aree scoperte operative, a qualsiasi uso adibiti, suscettibili di produrre rifiuti urbani e riferibili, a qualsiasi titolo, ad una persona fisica o giuridica ovvero ad un «utente»;</w:t>
      </w:r>
    </w:p>
    <w:p w14:paraId="517BFD21" w14:textId="42368D0A" w:rsidR="00163473" w:rsidRPr="00A71E8C" w:rsidRDefault="00163473" w:rsidP="005002B8">
      <w:pPr>
        <w:pStyle w:val="Titolo2"/>
      </w:pPr>
      <w:bookmarkStart w:id="9" w:name="_Toc150345766"/>
      <w:r w:rsidRPr="00A71E8C">
        <w:t>CLASSIFICAZIONE</w:t>
      </w:r>
      <w:r w:rsidR="00DC26BB" w:rsidRPr="00A71E8C">
        <w:t xml:space="preserve"> </w:t>
      </w:r>
      <w:r w:rsidRPr="00A71E8C">
        <w:t>DEI RIFIUTI</w:t>
      </w:r>
      <w:bookmarkEnd w:id="9"/>
    </w:p>
    <w:p w14:paraId="1CAAA984" w14:textId="77777777" w:rsidR="00163473" w:rsidRPr="00A71E8C" w:rsidRDefault="00163473" w:rsidP="00F90988">
      <w:pPr>
        <w:pStyle w:val="Paragrafoelenco"/>
        <w:numPr>
          <w:ilvl w:val="0"/>
          <w:numId w:val="34"/>
        </w:numPr>
        <w:spacing w:before="120" w:after="0" w:line="240" w:lineRule="auto"/>
        <w:contextualSpacing w:val="0"/>
        <w:jc w:val="both"/>
        <w:rPr>
          <w:rFonts w:cstheme="minorHAnsi"/>
          <w:color w:val="000000" w:themeColor="text1"/>
        </w:rPr>
      </w:pPr>
      <w:r w:rsidRPr="00A71E8C">
        <w:rPr>
          <w:rFonts w:cstheme="minorHAnsi"/>
          <w:color w:val="000000" w:themeColor="text1"/>
        </w:rPr>
        <w:t>Ai fini del presente Regolamento, ed ai sensi dell’art. 184 del D.Lgs. 152/2006 e s.m.i., i rifiuti sono classificati, secondo l’origine, in rifiuti urbani e rifiuti speciali e, secondo le caratteristiche di pericolosità, in rifiuti pericolosi e rifiuti non pericolosi.</w:t>
      </w:r>
    </w:p>
    <w:p w14:paraId="5A35EE37" w14:textId="3B79942E" w:rsidR="00163473" w:rsidRPr="00A71E8C" w:rsidRDefault="00163473" w:rsidP="005002B8">
      <w:pPr>
        <w:pStyle w:val="Titolo2"/>
      </w:pPr>
      <w:bookmarkStart w:id="10" w:name="_Toc150345767"/>
      <w:r w:rsidRPr="00A71E8C">
        <w:t xml:space="preserve">COMPETENZE DEL CONSIGLIO DI BACINO, DEL </w:t>
      </w:r>
      <w:r w:rsidR="008A1E8D" w:rsidRPr="00A71E8C">
        <w:t>COMUNE</w:t>
      </w:r>
      <w:r w:rsidRPr="00A71E8C">
        <w:t xml:space="preserve"> E DEL GESTORE</w:t>
      </w:r>
      <w:bookmarkEnd w:id="10"/>
      <w:r w:rsidRPr="00A71E8C">
        <w:t xml:space="preserve"> </w:t>
      </w:r>
    </w:p>
    <w:p w14:paraId="620095D6" w14:textId="77777777" w:rsidR="00163473" w:rsidRPr="00A71E8C" w:rsidRDefault="00163473" w:rsidP="00163473">
      <w:pPr>
        <w:keepNext/>
        <w:keepLines/>
        <w:autoSpaceDE w:val="0"/>
        <w:autoSpaceDN w:val="0"/>
        <w:adjustRightInd w:val="0"/>
        <w:spacing w:after="0" w:line="276" w:lineRule="auto"/>
        <w:contextualSpacing/>
        <w:rPr>
          <w:rFonts w:cstheme="minorHAnsi"/>
          <w:b/>
          <w:bCs/>
          <w:color w:val="000000" w:themeColor="text1"/>
        </w:rPr>
      </w:pPr>
      <w:r w:rsidRPr="00A71E8C">
        <w:rPr>
          <w:rFonts w:cstheme="minorHAnsi"/>
          <w:b/>
          <w:bCs/>
          <w:color w:val="000000" w:themeColor="text1"/>
        </w:rPr>
        <w:t xml:space="preserve">Competenze del Consiglio di Bacino </w:t>
      </w:r>
    </w:p>
    <w:p w14:paraId="4B81151F" w14:textId="25EB8AD2" w:rsidR="00163473" w:rsidRPr="00A71E8C" w:rsidRDefault="00163473" w:rsidP="00F90988">
      <w:pPr>
        <w:pStyle w:val="Paragrafoelenco"/>
        <w:numPr>
          <w:ilvl w:val="0"/>
          <w:numId w:val="30"/>
        </w:numPr>
        <w:spacing w:before="120" w:after="0" w:line="240" w:lineRule="auto"/>
        <w:contextualSpacing w:val="0"/>
        <w:jc w:val="both"/>
        <w:rPr>
          <w:rFonts w:cstheme="minorHAnsi"/>
          <w:color w:val="000000" w:themeColor="text1"/>
        </w:rPr>
      </w:pPr>
      <w:r w:rsidRPr="00A71E8C">
        <w:rPr>
          <w:rFonts w:cstheme="minorHAnsi"/>
          <w:color w:val="000000" w:themeColor="text1"/>
        </w:rPr>
        <w:t>Il Consiglio di Bacino</w:t>
      </w:r>
      <w:r w:rsidR="00670465" w:rsidRPr="00A71E8C">
        <w:rPr>
          <w:rFonts w:cstheme="minorHAnsi"/>
          <w:color w:val="000000" w:themeColor="text1"/>
        </w:rPr>
        <w:t xml:space="preserve"> Venezia Ambiente</w:t>
      </w:r>
      <w:r w:rsidRPr="00A71E8C">
        <w:rPr>
          <w:rFonts w:cstheme="minorHAnsi"/>
          <w:color w:val="000000" w:themeColor="text1"/>
        </w:rPr>
        <w:t xml:space="preserve">, ente di governo del </w:t>
      </w:r>
      <w:r w:rsidR="00854A7C" w:rsidRPr="00A71E8C">
        <w:rPr>
          <w:rFonts w:cstheme="minorHAnsi"/>
          <w:color w:val="000000" w:themeColor="text1"/>
        </w:rPr>
        <w:t>s</w:t>
      </w:r>
      <w:r w:rsidRPr="00A71E8C">
        <w:rPr>
          <w:rFonts w:cstheme="minorHAnsi"/>
          <w:color w:val="000000" w:themeColor="text1"/>
        </w:rPr>
        <w:t xml:space="preserve">ervizio ai sensi della vigente normativa statale e regionale, esercita in forma associata le funzioni </w:t>
      </w:r>
      <w:r w:rsidRPr="003D4E38">
        <w:rPr>
          <w:rFonts w:cstheme="minorHAnsi"/>
          <w:color w:val="000000" w:themeColor="text1"/>
        </w:rPr>
        <w:t>comunali</w:t>
      </w:r>
      <w:r w:rsidRPr="00A71E8C">
        <w:rPr>
          <w:rFonts w:cstheme="minorHAnsi"/>
          <w:color w:val="000000" w:themeColor="text1"/>
        </w:rPr>
        <w:t xml:space="preserve"> di regolamentazione, organizzazione, affidamento e controllo del </w:t>
      </w:r>
      <w:r w:rsidR="00854A7C" w:rsidRPr="00A71E8C">
        <w:rPr>
          <w:rFonts w:cstheme="minorHAnsi"/>
          <w:color w:val="000000" w:themeColor="text1"/>
        </w:rPr>
        <w:t>s</w:t>
      </w:r>
      <w:r w:rsidRPr="00A71E8C">
        <w:rPr>
          <w:rFonts w:cstheme="minorHAnsi"/>
          <w:color w:val="000000" w:themeColor="text1"/>
        </w:rPr>
        <w:t>ervizio nel territorio di competenza (attualmente il bacino denominato “</w:t>
      </w:r>
      <w:r w:rsidR="001F3C1C" w:rsidRPr="00A71E8C">
        <w:rPr>
          <w:rFonts w:cstheme="minorHAnsi"/>
          <w:color w:val="000000" w:themeColor="text1"/>
        </w:rPr>
        <w:t xml:space="preserve">Bacino </w:t>
      </w:r>
      <w:r w:rsidRPr="00A71E8C">
        <w:rPr>
          <w:rFonts w:cstheme="minorHAnsi"/>
          <w:color w:val="000000" w:themeColor="text1"/>
        </w:rPr>
        <w:t>Venezia”)</w:t>
      </w:r>
      <w:r w:rsidR="001962CE" w:rsidRPr="00A71E8C">
        <w:rPr>
          <w:rFonts w:cstheme="minorHAnsi"/>
          <w:color w:val="000000" w:themeColor="text1"/>
        </w:rPr>
        <w:t xml:space="preserve"> che comprende i 44 Comuni della Città </w:t>
      </w:r>
      <w:r w:rsidR="00F24FCF" w:rsidRPr="00A71E8C">
        <w:rPr>
          <w:rFonts w:cstheme="minorHAnsi"/>
          <w:color w:val="000000" w:themeColor="text1"/>
        </w:rPr>
        <w:t>M</w:t>
      </w:r>
      <w:r w:rsidR="001962CE" w:rsidRPr="00A71E8C">
        <w:rPr>
          <w:rFonts w:cstheme="minorHAnsi"/>
          <w:color w:val="000000" w:themeColor="text1"/>
        </w:rPr>
        <w:t xml:space="preserve">etropolitana di Venezia e </w:t>
      </w:r>
      <w:r w:rsidR="00F24FCF" w:rsidRPr="00A71E8C">
        <w:rPr>
          <w:rFonts w:cstheme="minorHAnsi"/>
          <w:color w:val="000000" w:themeColor="text1"/>
        </w:rPr>
        <w:t xml:space="preserve">il Comune di </w:t>
      </w:r>
      <w:r w:rsidR="001962CE" w:rsidRPr="00A71E8C">
        <w:rPr>
          <w:rFonts w:cstheme="minorHAnsi"/>
          <w:color w:val="000000" w:themeColor="text1"/>
        </w:rPr>
        <w:t>Mogliano Veneto.</w:t>
      </w:r>
    </w:p>
    <w:p w14:paraId="3214330F" w14:textId="24BD66FC" w:rsidR="00163473" w:rsidRPr="00A71E8C" w:rsidRDefault="001F3C1C" w:rsidP="00F90988">
      <w:pPr>
        <w:pStyle w:val="Paragrafoelenco"/>
        <w:numPr>
          <w:ilvl w:val="0"/>
          <w:numId w:val="3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Al</w:t>
      </w:r>
      <w:r w:rsidR="00163473" w:rsidRPr="00A71E8C">
        <w:rPr>
          <w:rFonts w:cstheme="minorHAnsi"/>
          <w:color w:val="000000" w:themeColor="text1"/>
        </w:rPr>
        <w:t xml:space="preserve"> Consiglio di Bacino Venezia Ambiente (nel proseguo “Consiglio di Bacino”) competono in particolare le seguenti attività: </w:t>
      </w:r>
    </w:p>
    <w:p w14:paraId="39640A83" w14:textId="330A442C" w:rsidR="00BF6C79" w:rsidRPr="008953D2" w:rsidRDefault="00BF6C79" w:rsidP="00F90988">
      <w:pPr>
        <w:pStyle w:val="Paragrafoelenco"/>
        <w:numPr>
          <w:ilvl w:val="0"/>
          <w:numId w:val="5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Programmazione</w:t>
      </w:r>
      <w:r w:rsidR="005F5602" w:rsidRPr="00A71E8C">
        <w:rPr>
          <w:rFonts w:cstheme="minorHAnsi"/>
          <w:color w:val="000000" w:themeColor="text1"/>
        </w:rPr>
        <w:t xml:space="preserve"> e controllo</w:t>
      </w:r>
      <w:r w:rsidRPr="00A71E8C">
        <w:rPr>
          <w:rFonts w:cstheme="minorHAnsi"/>
          <w:color w:val="000000" w:themeColor="text1"/>
        </w:rPr>
        <w:t xml:space="preserve"> del ciclo </w:t>
      </w:r>
      <w:r w:rsidRPr="008953D2">
        <w:rPr>
          <w:rFonts w:cstheme="minorHAnsi"/>
          <w:color w:val="000000" w:themeColor="text1"/>
        </w:rPr>
        <w:t>integrato dei rifiuti urbani;</w:t>
      </w:r>
      <w:r w:rsidR="00214C75" w:rsidRPr="008953D2">
        <w:rPr>
          <w:rFonts w:cstheme="minorHAnsi"/>
          <w:color w:val="000000" w:themeColor="text1"/>
        </w:rPr>
        <w:t xml:space="preserve">  </w:t>
      </w:r>
    </w:p>
    <w:p w14:paraId="0AB7B776" w14:textId="6FADFD4C" w:rsidR="009A1D08" w:rsidRPr="008953D2" w:rsidRDefault="001063FB" w:rsidP="00F90988">
      <w:pPr>
        <w:pStyle w:val="Paragrafoelenco"/>
        <w:numPr>
          <w:ilvl w:val="0"/>
          <w:numId w:val="51"/>
        </w:numPr>
        <w:spacing w:before="120" w:after="0" w:line="240" w:lineRule="auto"/>
        <w:ind w:left="714" w:hanging="357"/>
        <w:contextualSpacing w:val="0"/>
        <w:jc w:val="both"/>
        <w:rPr>
          <w:rFonts w:cstheme="minorHAnsi"/>
          <w:color w:val="000000" w:themeColor="text1"/>
        </w:rPr>
      </w:pPr>
      <w:r w:rsidRPr="008953D2">
        <w:rPr>
          <w:rFonts w:cstheme="minorHAnsi"/>
          <w:color w:val="000000" w:themeColor="text1"/>
        </w:rPr>
        <w:t>approvazione</w:t>
      </w:r>
      <w:r w:rsidR="009A1D08" w:rsidRPr="008953D2">
        <w:rPr>
          <w:rFonts w:cstheme="minorHAnsi"/>
          <w:color w:val="000000" w:themeColor="text1"/>
        </w:rPr>
        <w:t xml:space="preserve"> del </w:t>
      </w:r>
      <w:r w:rsidR="000006DF" w:rsidRPr="008953D2">
        <w:rPr>
          <w:rFonts w:cstheme="minorHAnsi"/>
          <w:color w:val="000000" w:themeColor="text1"/>
        </w:rPr>
        <w:t>R</w:t>
      </w:r>
      <w:r w:rsidR="009A1D08" w:rsidRPr="008953D2">
        <w:rPr>
          <w:rFonts w:cstheme="minorHAnsi"/>
          <w:color w:val="000000" w:themeColor="text1"/>
        </w:rPr>
        <w:t xml:space="preserve">egolamento </w:t>
      </w:r>
      <w:r w:rsidRPr="008953D2">
        <w:rPr>
          <w:rFonts w:cstheme="minorHAnsi"/>
          <w:color w:val="000000" w:themeColor="text1"/>
        </w:rPr>
        <w:t xml:space="preserve">Unico </w:t>
      </w:r>
      <w:r w:rsidR="000E792C" w:rsidRPr="008953D2">
        <w:rPr>
          <w:rFonts w:cstheme="minorHAnsi"/>
          <w:color w:val="000000" w:themeColor="text1"/>
        </w:rPr>
        <w:t>di Gestione</w:t>
      </w:r>
      <w:r w:rsidR="00541140" w:rsidRPr="008953D2">
        <w:rPr>
          <w:rFonts w:cstheme="minorHAnsi"/>
          <w:color w:val="000000" w:themeColor="text1"/>
        </w:rPr>
        <w:t xml:space="preserve"> Associata</w:t>
      </w:r>
      <w:r w:rsidR="000E792C" w:rsidRPr="008953D2">
        <w:rPr>
          <w:rFonts w:cstheme="minorHAnsi"/>
          <w:color w:val="000000" w:themeColor="text1"/>
        </w:rPr>
        <w:t xml:space="preserve"> dei Rifiuti Urbani</w:t>
      </w:r>
      <w:r w:rsidRPr="008953D2">
        <w:rPr>
          <w:rFonts w:cstheme="minorHAnsi"/>
          <w:color w:val="000000" w:themeColor="text1"/>
        </w:rPr>
        <w:t xml:space="preserve"> </w:t>
      </w:r>
      <w:r w:rsidR="009A1D08" w:rsidRPr="008953D2">
        <w:rPr>
          <w:rFonts w:cstheme="minorHAnsi"/>
          <w:color w:val="000000" w:themeColor="text1"/>
        </w:rPr>
        <w:t>per tutti i Comuni appartenenti al Bacino</w:t>
      </w:r>
      <w:r w:rsidR="000006DF" w:rsidRPr="008953D2">
        <w:rPr>
          <w:rFonts w:cstheme="minorHAnsi"/>
          <w:color w:val="000000" w:themeColor="text1"/>
        </w:rPr>
        <w:t xml:space="preserve"> Venezia</w:t>
      </w:r>
      <w:r w:rsidR="001962CE" w:rsidRPr="008953D2">
        <w:rPr>
          <w:rFonts w:cstheme="minorHAnsi"/>
          <w:color w:val="000000" w:themeColor="text1"/>
        </w:rPr>
        <w:t xml:space="preserve"> ai sensi di quanto stabilito nel</w:t>
      </w:r>
      <w:r w:rsidR="001962CE" w:rsidRPr="008953D2">
        <w:rPr>
          <w:rFonts w:cstheme="minorHAnsi"/>
        </w:rPr>
        <w:t xml:space="preserve"> </w:t>
      </w:r>
      <w:r w:rsidR="001962CE" w:rsidRPr="008953D2">
        <w:rPr>
          <w:rFonts w:cstheme="minorHAnsi"/>
          <w:color w:val="000000" w:themeColor="text1"/>
        </w:rPr>
        <w:t>Piano regionale Rifiuti approvato con DGR n. 988 del 9 agosto 2022, all. A, art. 24 comma 4</w:t>
      </w:r>
      <w:r w:rsidR="00F227EB" w:rsidRPr="008953D2">
        <w:rPr>
          <w:rFonts w:cstheme="minorHAnsi"/>
          <w:color w:val="000000" w:themeColor="text1"/>
        </w:rPr>
        <w:t xml:space="preserve">, </w:t>
      </w:r>
      <w:r w:rsidR="00A762A5" w:rsidRPr="008953D2">
        <w:rPr>
          <w:rFonts w:cstheme="minorHAnsi"/>
          <w:color w:val="000000" w:themeColor="text1"/>
        </w:rPr>
        <w:t>mediante il</w:t>
      </w:r>
      <w:r w:rsidR="00F227EB" w:rsidRPr="008953D2">
        <w:rPr>
          <w:rFonts w:cstheme="minorHAnsi"/>
          <w:color w:val="000000" w:themeColor="text1"/>
        </w:rPr>
        <w:t xml:space="preserve"> procedimento </w:t>
      </w:r>
      <w:r w:rsidR="00A762A5" w:rsidRPr="008953D2">
        <w:rPr>
          <w:rFonts w:cstheme="minorHAnsi"/>
          <w:color w:val="000000" w:themeColor="text1"/>
        </w:rPr>
        <w:t xml:space="preserve">espressamente previsto </w:t>
      </w:r>
      <w:r w:rsidR="00E24AF9" w:rsidRPr="008953D2">
        <w:rPr>
          <w:rFonts w:cstheme="minorHAnsi"/>
          <w:color w:val="000000" w:themeColor="text1"/>
        </w:rPr>
        <w:t>d</w:t>
      </w:r>
      <w:r w:rsidR="00A762A5" w:rsidRPr="008953D2">
        <w:rPr>
          <w:rFonts w:cstheme="minorHAnsi"/>
          <w:color w:val="000000" w:themeColor="text1"/>
        </w:rPr>
        <w:t>all’articolo 51</w:t>
      </w:r>
      <w:r w:rsidR="00F227EB" w:rsidRPr="008953D2">
        <w:rPr>
          <w:rFonts w:cstheme="minorHAnsi"/>
          <w:color w:val="000000" w:themeColor="text1"/>
        </w:rPr>
        <w:t>;</w:t>
      </w:r>
    </w:p>
    <w:p w14:paraId="4BF79666" w14:textId="225A9E19" w:rsidR="00163473" w:rsidRPr="00A71E8C" w:rsidRDefault="00DF5A90" w:rsidP="00F90988">
      <w:pPr>
        <w:pStyle w:val="Paragrafoelenco"/>
        <w:numPr>
          <w:ilvl w:val="0"/>
          <w:numId w:val="5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attivazione</w:t>
      </w:r>
      <w:r w:rsidR="00163473" w:rsidRPr="00A71E8C">
        <w:rPr>
          <w:rFonts w:cstheme="minorHAnsi"/>
          <w:color w:val="000000" w:themeColor="text1"/>
        </w:rPr>
        <w:t xml:space="preserve"> delle iniziative di riduzione della produzione dei rifiuti, </w:t>
      </w:r>
      <w:r w:rsidR="00854A7C" w:rsidRPr="00A71E8C">
        <w:rPr>
          <w:rFonts w:cstheme="minorHAnsi"/>
          <w:color w:val="000000" w:themeColor="text1"/>
        </w:rPr>
        <w:t xml:space="preserve">di </w:t>
      </w:r>
      <w:r w:rsidR="00163473" w:rsidRPr="00A71E8C">
        <w:rPr>
          <w:rFonts w:cstheme="minorHAnsi"/>
          <w:color w:val="000000" w:themeColor="text1"/>
        </w:rPr>
        <w:t xml:space="preserve">raccolta differenziata al fine del recupero di materiali e/o di energia, nonché di gestione differenziata delle categorie di rifiuti che per la loro composizione possono essere pericolose per l’ambiente se mescolate agli altri rifiuti urbani; </w:t>
      </w:r>
    </w:p>
    <w:p w14:paraId="7DBFFC55" w14:textId="321C7BF1" w:rsidR="001F3C1C" w:rsidRPr="00A71E8C" w:rsidRDefault="001F3C1C" w:rsidP="00F90988">
      <w:pPr>
        <w:pStyle w:val="Paragrafoelenco"/>
        <w:numPr>
          <w:ilvl w:val="0"/>
          <w:numId w:val="5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attivazione, in sinergia con i Comuni e il soggetto Gestore del servizio di raccolta dei rifiuti urbani, di iniziative di sensibilizzazione ambientale e di informazione sulle modalità del sistema di gestione integrata anche finalizzate all’aumento della qualità e della purezza dei materiali avviati a recupero di materia ed alla prevenzione nella produzione dei rifiuti;</w:t>
      </w:r>
    </w:p>
    <w:p w14:paraId="1AF9941B" w14:textId="0333EB56" w:rsidR="00D65254" w:rsidRPr="00A71E8C" w:rsidRDefault="000507B0" w:rsidP="00F90988">
      <w:pPr>
        <w:pStyle w:val="Paragrafoelenco"/>
        <w:numPr>
          <w:ilvl w:val="0"/>
          <w:numId w:val="51"/>
        </w:numPr>
        <w:spacing w:before="120" w:after="0" w:line="240" w:lineRule="auto"/>
        <w:ind w:left="714" w:hanging="357"/>
        <w:contextualSpacing w:val="0"/>
        <w:jc w:val="both"/>
        <w:rPr>
          <w:rFonts w:cstheme="minorHAnsi"/>
        </w:rPr>
      </w:pPr>
      <w:r w:rsidRPr="003D4E38">
        <w:rPr>
          <w:rFonts w:cstheme="minorHAnsi"/>
          <w:color w:val="000000" w:themeColor="text1"/>
        </w:rPr>
        <w:t>regolazione e</w:t>
      </w:r>
      <w:r w:rsidR="00163473" w:rsidRPr="003D4E38">
        <w:rPr>
          <w:rFonts w:cstheme="minorHAnsi"/>
          <w:color w:val="000000" w:themeColor="text1"/>
        </w:rPr>
        <w:t xml:space="preserve"> controllo</w:t>
      </w:r>
      <w:r w:rsidR="00163473" w:rsidRPr="00A71E8C">
        <w:rPr>
          <w:rFonts w:cstheme="minorHAnsi"/>
          <w:color w:val="000000" w:themeColor="text1"/>
        </w:rPr>
        <w:t xml:space="preserve">, in conformità alla disciplina di legge, di iniziative e/o attività connesse od integrative </w:t>
      </w:r>
      <w:r w:rsidR="00BF6C79" w:rsidRPr="00A71E8C">
        <w:rPr>
          <w:rFonts w:cstheme="minorHAnsi"/>
          <w:color w:val="000000" w:themeColor="text1"/>
        </w:rPr>
        <w:t xml:space="preserve">alla prevenzione della produzione e </w:t>
      </w:r>
      <w:r w:rsidR="00163473" w:rsidRPr="00A71E8C">
        <w:rPr>
          <w:rFonts w:cstheme="minorHAnsi"/>
          <w:color w:val="000000" w:themeColor="text1"/>
        </w:rPr>
        <w:t>alla gestione</w:t>
      </w:r>
      <w:r w:rsidR="00BF6C79" w:rsidRPr="00A71E8C">
        <w:rPr>
          <w:rFonts w:cstheme="minorHAnsi"/>
          <w:color w:val="000000" w:themeColor="text1"/>
        </w:rPr>
        <w:t xml:space="preserve"> </w:t>
      </w:r>
      <w:r w:rsidR="00163473" w:rsidRPr="00A71E8C">
        <w:rPr>
          <w:rFonts w:cstheme="minorHAnsi"/>
          <w:color w:val="000000" w:themeColor="text1"/>
        </w:rPr>
        <w:t xml:space="preserve">dei rifiuti </w:t>
      </w:r>
      <w:r w:rsidR="00BF6C79" w:rsidRPr="00A71E8C">
        <w:rPr>
          <w:rFonts w:cstheme="minorHAnsi"/>
          <w:color w:val="000000" w:themeColor="text1"/>
        </w:rPr>
        <w:t xml:space="preserve">urbani </w:t>
      </w:r>
      <w:r w:rsidR="00002916" w:rsidRPr="00A71E8C">
        <w:rPr>
          <w:rFonts w:cstheme="minorHAnsi"/>
          <w:color w:val="000000" w:themeColor="text1"/>
        </w:rPr>
        <w:t xml:space="preserve">promosse </w:t>
      </w:r>
      <w:r w:rsidR="00163473" w:rsidRPr="00A71E8C">
        <w:rPr>
          <w:rFonts w:cstheme="minorHAnsi"/>
          <w:color w:val="000000" w:themeColor="text1"/>
        </w:rPr>
        <w:t>da parte di Comuni</w:t>
      </w:r>
      <w:r w:rsidR="00725AAB" w:rsidRPr="00A71E8C">
        <w:rPr>
          <w:rFonts w:cstheme="minorHAnsi"/>
          <w:color w:val="000000" w:themeColor="text1"/>
        </w:rPr>
        <w:t xml:space="preserve"> ed</w:t>
      </w:r>
      <w:r w:rsidR="00163473" w:rsidRPr="00A71E8C">
        <w:rPr>
          <w:rFonts w:cstheme="minorHAnsi"/>
          <w:color w:val="000000" w:themeColor="text1"/>
        </w:rPr>
        <w:t xml:space="preserve"> associazioni senza scopo di lucro</w:t>
      </w:r>
      <w:r w:rsidR="002E4E58" w:rsidRPr="00A71E8C">
        <w:rPr>
          <w:rFonts w:cstheme="minorHAnsi"/>
        </w:rPr>
        <w:t>.</w:t>
      </w:r>
    </w:p>
    <w:p w14:paraId="28E1D25B" w14:textId="1F576EEC" w:rsidR="00163473" w:rsidRPr="00A71E8C" w:rsidRDefault="00163473" w:rsidP="00163473">
      <w:pPr>
        <w:keepNext/>
        <w:keepLines/>
        <w:autoSpaceDE w:val="0"/>
        <w:autoSpaceDN w:val="0"/>
        <w:adjustRightInd w:val="0"/>
        <w:spacing w:before="240" w:after="0" w:line="276" w:lineRule="auto"/>
        <w:contextualSpacing/>
        <w:rPr>
          <w:rFonts w:cstheme="minorHAnsi"/>
          <w:b/>
          <w:bCs/>
          <w:color w:val="000000" w:themeColor="text1"/>
        </w:rPr>
      </w:pPr>
      <w:r w:rsidRPr="00A71E8C">
        <w:rPr>
          <w:rFonts w:cstheme="minorHAnsi"/>
          <w:b/>
          <w:bCs/>
          <w:color w:val="000000" w:themeColor="text1"/>
        </w:rPr>
        <w:t>Competenze del Comune</w:t>
      </w:r>
    </w:p>
    <w:p w14:paraId="7A4FC459" w14:textId="1FB20F53" w:rsidR="00163473" w:rsidRPr="00A71E8C" w:rsidRDefault="00163473" w:rsidP="00F90988">
      <w:pPr>
        <w:pStyle w:val="Paragrafoelenco"/>
        <w:numPr>
          <w:ilvl w:val="0"/>
          <w:numId w:val="3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Ferme restando le competenze esercitate in forma congiunta mediante il Consiglio di Bacino, ai </w:t>
      </w:r>
      <w:r w:rsidR="00670465" w:rsidRPr="00A71E8C">
        <w:rPr>
          <w:rFonts w:cstheme="minorHAnsi"/>
          <w:color w:val="000000" w:themeColor="text1"/>
        </w:rPr>
        <w:t>C</w:t>
      </w:r>
      <w:r w:rsidRPr="00A71E8C">
        <w:rPr>
          <w:rFonts w:cstheme="minorHAnsi"/>
          <w:color w:val="000000" w:themeColor="text1"/>
        </w:rPr>
        <w:t xml:space="preserve">omuni competono ulteriori funzioni in materia di rifiuti da esercitarsi singolarmente in conformità a specifiche disposizioni di legge, quali: </w:t>
      </w:r>
    </w:p>
    <w:p w14:paraId="548F2733" w14:textId="1E509A20" w:rsidR="00163473" w:rsidRPr="00A71E8C" w:rsidRDefault="00163473" w:rsidP="00F90988">
      <w:pPr>
        <w:pStyle w:val="Paragrafoelenco"/>
        <w:numPr>
          <w:ilvl w:val="0"/>
          <w:numId w:val="35"/>
        </w:numPr>
        <w:spacing w:before="120" w:after="0" w:line="240" w:lineRule="auto"/>
        <w:ind w:hanging="357"/>
        <w:contextualSpacing w:val="0"/>
        <w:jc w:val="both"/>
        <w:rPr>
          <w:rFonts w:cstheme="minorHAnsi"/>
          <w:color w:val="000000" w:themeColor="text1"/>
        </w:rPr>
      </w:pPr>
      <w:r w:rsidRPr="00A71E8C">
        <w:rPr>
          <w:rFonts w:cstheme="minorHAnsi"/>
          <w:color w:val="000000" w:themeColor="text1"/>
        </w:rPr>
        <w:t xml:space="preserve">approvazione dei progetti e autorizzazione della loro realizzazione in materia di bonifica e ripristino ambientale dei siti inquinati, nel caso in cui l’intervento di bonifica e di messa in sicurezza riguardi </w:t>
      </w:r>
      <w:r w:rsidRPr="00A71E8C">
        <w:rPr>
          <w:rFonts w:cstheme="minorHAnsi"/>
          <w:color w:val="000000" w:themeColor="text1"/>
        </w:rPr>
        <w:lastRenderedPageBreak/>
        <w:t>un’area ricompresa nel solo territorio comunale ai sensi dell’art. 242 del D.Lgs. n. 152/2006, e secondo le procedure previste dal disposto normativo di cui al titolo quinto del D.Lgs. n.152/200</w:t>
      </w:r>
      <w:r w:rsidR="003D7A1F" w:rsidRPr="00A71E8C">
        <w:rPr>
          <w:rFonts w:cstheme="minorHAnsi"/>
          <w:color w:val="000000" w:themeColor="text1"/>
        </w:rPr>
        <w:t>6;</w:t>
      </w:r>
      <w:r w:rsidRPr="00A71E8C">
        <w:rPr>
          <w:rFonts w:cstheme="minorHAnsi"/>
          <w:color w:val="000000" w:themeColor="text1"/>
        </w:rPr>
        <w:t xml:space="preserve"> </w:t>
      </w:r>
    </w:p>
    <w:p w14:paraId="12DF9FEE" w14:textId="6610CE93" w:rsidR="00163473" w:rsidRPr="00A71E8C" w:rsidRDefault="00163473" w:rsidP="00F90988">
      <w:pPr>
        <w:pStyle w:val="Paragrafoelenco"/>
        <w:numPr>
          <w:ilvl w:val="0"/>
          <w:numId w:val="35"/>
        </w:numPr>
        <w:spacing w:before="120" w:after="0" w:line="240" w:lineRule="auto"/>
        <w:ind w:hanging="357"/>
        <w:contextualSpacing w:val="0"/>
        <w:jc w:val="both"/>
        <w:rPr>
          <w:rFonts w:cstheme="minorHAnsi"/>
          <w:color w:val="000000" w:themeColor="text1"/>
        </w:rPr>
      </w:pPr>
      <w:r w:rsidRPr="00A71E8C">
        <w:rPr>
          <w:rFonts w:cstheme="minorHAnsi"/>
          <w:color w:val="000000" w:themeColor="text1"/>
        </w:rPr>
        <w:t xml:space="preserve">sulla base della pianificazione del Consiglio di Bacino e della programmazione urbanistica e/o edilizia: </w:t>
      </w:r>
    </w:p>
    <w:p w14:paraId="2807341F" w14:textId="595F9FFA" w:rsidR="00163473" w:rsidRPr="00A71E8C" w:rsidRDefault="00163473" w:rsidP="00F90988">
      <w:pPr>
        <w:pStyle w:val="Paragrafoelenco"/>
        <w:numPr>
          <w:ilvl w:val="1"/>
          <w:numId w:val="35"/>
        </w:numPr>
        <w:spacing w:before="120" w:after="0" w:line="240" w:lineRule="auto"/>
        <w:ind w:left="1134"/>
        <w:contextualSpacing w:val="0"/>
        <w:jc w:val="both"/>
        <w:rPr>
          <w:rFonts w:cstheme="minorHAnsi"/>
          <w:color w:val="000000" w:themeColor="text1"/>
        </w:rPr>
      </w:pPr>
      <w:r w:rsidRPr="00A71E8C">
        <w:rPr>
          <w:rFonts w:cstheme="minorHAnsi"/>
          <w:color w:val="000000" w:themeColor="text1"/>
        </w:rPr>
        <w:t xml:space="preserve">approvazione del progetto </w:t>
      </w:r>
      <w:r w:rsidR="00044BDE" w:rsidRPr="00A71E8C">
        <w:rPr>
          <w:rFonts w:cstheme="minorHAnsi"/>
          <w:color w:val="000000" w:themeColor="text1"/>
        </w:rPr>
        <w:t xml:space="preserve">di realizzazione </w:t>
      </w:r>
      <w:r w:rsidRPr="00A71E8C">
        <w:rPr>
          <w:rFonts w:cstheme="minorHAnsi"/>
          <w:color w:val="000000" w:themeColor="text1"/>
        </w:rPr>
        <w:t>dei centri di raccolta;</w:t>
      </w:r>
    </w:p>
    <w:p w14:paraId="06F6DD48" w14:textId="46F7A841" w:rsidR="006930A3" w:rsidRPr="003D4E38" w:rsidRDefault="00F227EB" w:rsidP="00F90988">
      <w:pPr>
        <w:pStyle w:val="Paragrafoelenco"/>
        <w:numPr>
          <w:ilvl w:val="1"/>
          <w:numId w:val="35"/>
        </w:numPr>
        <w:spacing w:before="120" w:after="0" w:line="240" w:lineRule="auto"/>
        <w:ind w:left="1134"/>
        <w:contextualSpacing w:val="0"/>
        <w:jc w:val="both"/>
        <w:rPr>
          <w:rFonts w:cstheme="minorHAnsi"/>
          <w:color w:val="000000" w:themeColor="text1"/>
        </w:rPr>
      </w:pPr>
      <w:r w:rsidRPr="003D4E38">
        <w:rPr>
          <w:rFonts w:cstheme="minorHAnsi"/>
          <w:color w:val="000000" w:themeColor="text1"/>
        </w:rPr>
        <w:t xml:space="preserve">approvazione </w:t>
      </w:r>
      <w:r w:rsidR="006930A3" w:rsidRPr="003D4E38">
        <w:rPr>
          <w:rFonts w:cstheme="minorHAnsi"/>
          <w:color w:val="000000" w:themeColor="text1"/>
        </w:rPr>
        <w:t>della</w:t>
      </w:r>
      <w:r w:rsidRPr="003D4E38">
        <w:rPr>
          <w:rFonts w:cstheme="minorHAnsi"/>
          <w:color w:val="000000" w:themeColor="text1"/>
        </w:rPr>
        <w:t xml:space="preserve"> mappa di </w:t>
      </w:r>
      <w:r w:rsidR="006930A3" w:rsidRPr="003D4E38">
        <w:rPr>
          <w:rFonts w:cstheme="minorHAnsi"/>
          <w:color w:val="000000" w:themeColor="text1"/>
        </w:rPr>
        <w:t>posizion</w:t>
      </w:r>
      <w:r w:rsidRPr="003D4E38">
        <w:rPr>
          <w:rFonts w:cstheme="minorHAnsi"/>
          <w:color w:val="000000" w:themeColor="text1"/>
        </w:rPr>
        <w:t>amento</w:t>
      </w:r>
      <w:r w:rsidR="006930A3" w:rsidRPr="003D4E38">
        <w:rPr>
          <w:rFonts w:cstheme="minorHAnsi"/>
          <w:color w:val="000000" w:themeColor="text1"/>
        </w:rPr>
        <w:t xml:space="preserve"> delle isole ecologiche, sulla base del numero dei contenitori e della volumetria indicati dal Gestore, nel rispetto delle norme urbanistiche</w:t>
      </w:r>
      <w:r w:rsidR="001F3C1C" w:rsidRPr="003D4E38">
        <w:rPr>
          <w:rFonts w:cstheme="minorHAnsi"/>
          <w:color w:val="000000" w:themeColor="text1"/>
        </w:rPr>
        <w:t xml:space="preserve"> e/o</w:t>
      </w:r>
      <w:r w:rsidR="006930A3" w:rsidRPr="003D4E38">
        <w:rPr>
          <w:rFonts w:cstheme="minorHAnsi"/>
          <w:color w:val="000000" w:themeColor="text1"/>
        </w:rPr>
        <w:t xml:space="preserve"> edilizie e </w:t>
      </w:r>
      <w:r w:rsidR="001F3C1C" w:rsidRPr="003D4E38">
        <w:rPr>
          <w:rFonts w:cstheme="minorHAnsi"/>
          <w:color w:val="000000" w:themeColor="text1"/>
        </w:rPr>
        <w:t xml:space="preserve">e/o </w:t>
      </w:r>
      <w:r w:rsidR="006930A3" w:rsidRPr="003D4E38">
        <w:rPr>
          <w:rFonts w:cstheme="minorHAnsi"/>
          <w:color w:val="000000" w:themeColor="text1"/>
        </w:rPr>
        <w:t>di sicurezza stradale;</w:t>
      </w:r>
      <w:r w:rsidR="00B16DB5" w:rsidRPr="003D4E38">
        <w:rPr>
          <w:rFonts w:cstheme="minorHAnsi"/>
          <w:color w:val="000000" w:themeColor="text1"/>
        </w:rPr>
        <w:t xml:space="preserve"> </w:t>
      </w:r>
    </w:p>
    <w:p w14:paraId="054C6EBD" w14:textId="448912E9" w:rsidR="001063FB" w:rsidRPr="00A71E8C" w:rsidRDefault="001063FB" w:rsidP="00F90988">
      <w:pPr>
        <w:pStyle w:val="Paragrafoelenco"/>
        <w:numPr>
          <w:ilvl w:val="1"/>
          <w:numId w:val="35"/>
        </w:numPr>
        <w:spacing w:before="120" w:after="0" w:line="240" w:lineRule="auto"/>
        <w:ind w:left="1134"/>
        <w:contextualSpacing w:val="0"/>
        <w:jc w:val="both"/>
        <w:rPr>
          <w:rFonts w:cstheme="minorHAnsi"/>
          <w:color w:val="000000" w:themeColor="text1"/>
        </w:rPr>
      </w:pPr>
      <w:r w:rsidRPr="00A71E8C">
        <w:rPr>
          <w:rFonts w:cstheme="minorHAnsi"/>
          <w:color w:val="000000" w:themeColor="text1"/>
        </w:rPr>
        <w:t>progettazione, realizzazione e manutenzione delle aree e strutture fisse funzionali al posizionamento</w:t>
      </w:r>
      <w:r w:rsidRPr="003D4E38">
        <w:rPr>
          <w:rFonts w:cstheme="minorHAnsi"/>
          <w:color w:val="000000" w:themeColor="text1"/>
        </w:rPr>
        <w:t xml:space="preserve"> delle </w:t>
      </w:r>
      <w:r w:rsidRPr="00A71E8C">
        <w:rPr>
          <w:rFonts w:cstheme="minorHAnsi"/>
          <w:color w:val="000000" w:themeColor="text1"/>
        </w:rPr>
        <w:t>isole ecologiche</w:t>
      </w:r>
      <w:r w:rsidR="00044BDE" w:rsidRPr="00A71E8C">
        <w:rPr>
          <w:rFonts w:cstheme="minorHAnsi"/>
          <w:color w:val="000000" w:themeColor="text1"/>
        </w:rPr>
        <w:t>,</w:t>
      </w:r>
      <w:r w:rsidRPr="00A71E8C">
        <w:rPr>
          <w:rFonts w:cstheme="minorHAnsi"/>
          <w:color w:val="000000" w:themeColor="text1"/>
        </w:rPr>
        <w:t xml:space="preserve"> su area pubblica o privata ad uso pubblico</w:t>
      </w:r>
      <w:r w:rsidR="00B16DB5" w:rsidRPr="00A71E8C">
        <w:rPr>
          <w:rFonts w:cstheme="minorHAnsi"/>
          <w:color w:val="000000" w:themeColor="text1"/>
        </w:rPr>
        <w:t xml:space="preserve">, comprensivo della </w:t>
      </w:r>
      <w:r w:rsidR="001F3C1C" w:rsidRPr="00A71E8C">
        <w:rPr>
          <w:rFonts w:cstheme="minorHAnsi"/>
          <w:color w:val="000000" w:themeColor="text1"/>
        </w:rPr>
        <w:t xml:space="preserve">relativa </w:t>
      </w:r>
      <w:r w:rsidR="00B16DB5" w:rsidRPr="00A71E8C">
        <w:rPr>
          <w:rFonts w:cstheme="minorHAnsi"/>
          <w:color w:val="000000" w:themeColor="text1"/>
        </w:rPr>
        <w:t>segnaletica stradale</w:t>
      </w:r>
      <w:r w:rsidRPr="00A71E8C">
        <w:rPr>
          <w:rFonts w:cstheme="minorHAnsi"/>
          <w:color w:val="000000" w:themeColor="text1"/>
        </w:rPr>
        <w:t>;</w:t>
      </w:r>
    </w:p>
    <w:p w14:paraId="376747C1" w14:textId="29F26459" w:rsidR="00163473" w:rsidRPr="00A71E8C" w:rsidRDefault="001063FB" w:rsidP="00F90988">
      <w:pPr>
        <w:pStyle w:val="Paragrafoelenco"/>
        <w:numPr>
          <w:ilvl w:val="1"/>
          <w:numId w:val="35"/>
        </w:numPr>
        <w:spacing w:before="120" w:after="0" w:line="240" w:lineRule="auto"/>
        <w:ind w:left="1134"/>
        <w:contextualSpacing w:val="0"/>
        <w:jc w:val="both"/>
        <w:rPr>
          <w:rFonts w:cstheme="minorHAnsi"/>
          <w:color w:val="000000" w:themeColor="text1"/>
        </w:rPr>
      </w:pPr>
      <w:r w:rsidRPr="00A71E8C">
        <w:rPr>
          <w:rFonts w:cstheme="minorHAnsi"/>
          <w:color w:val="000000" w:themeColor="text1"/>
        </w:rPr>
        <w:t>approvazione del progetto di allestimento</w:t>
      </w:r>
      <w:r w:rsidR="00163473" w:rsidRPr="00A71E8C">
        <w:rPr>
          <w:rFonts w:cstheme="minorHAnsi"/>
          <w:color w:val="000000" w:themeColor="text1"/>
        </w:rPr>
        <w:t xml:space="preserve"> di una o più strutture fisse per l’esposizione e/o lo stazionamento dei contenitori (ad esempio isole ecologiche interrate) per la raccolta differenziata dei rifiuti in caso di </w:t>
      </w:r>
      <w:r w:rsidR="00B16DB5" w:rsidRPr="00A71E8C">
        <w:rPr>
          <w:rFonts w:cstheme="minorHAnsi"/>
          <w:color w:val="000000" w:themeColor="text1"/>
        </w:rPr>
        <w:t>opere di urbanizzazione</w:t>
      </w:r>
      <w:r w:rsidR="00DE5E78" w:rsidRPr="00A71E8C">
        <w:rPr>
          <w:rFonts w:cstheme="minorHAnsi"/>
          <w:color w:val="000000" w:themeColor="text1"/>
        </w:rPr>
        <w:t xml:space="preserve"> </w:t>
      </w:r>
      <w:r w:rsidR="006C2174" w:rsidRPr="003D4E38">
        <w:rPr>
          <w:rFonts w:cstheme="minorHAnsi"/>
          <w:color w:val="000000" w:themeColor="text1"/>
        </w:rPr>
        <w:t>su suolo pubblico</w:t>
      </w:r>
      <w:r w:rsidR="00B16DB5" w:rsidRPr="00A71E8C">
        <w:rPr>
          <w:rFonts w:cstheme="minorHAnsi"/>
          <w:color w:val="000000" w:themeColor="text1"/>
        </w:rPr>
        <w:t xml:space="preserve">, </w:t>
      </w:r>
      <w:r w:rsidR="00163473" w:rsidRPr="00A71E8C">
        <w:rPr>
          <w:rFonts w:cstheme="minorHAnsi"/>
          <w:color w:val="000000" w:themeColor="text1"/>
        </w:rPr>
        <w:t>costruzioni condominiali o aggregati di edifici di particolare complessità ovvero di particolare pregio architettonico e/o storico</w:t>
      </w:r>
      <w:r w:rsidR="00B16DB5" w:rsidRPr="00A71E8C">
        <w:rPr>
          <w:rFonts w:cstheme="minorHAnsi"/>
          <w:color w:val="000000" w:themeColor="text1"/>
        </w:rPr>
        <w:t>, previo parere tecnico del Gestore</w:t>
      </w:r>
      <w:r w:rsidR="00163473" w:rsidRPr="00A71E8C">
        <w:rPr>
          <w:rFonts w:cstheme="minorHAnsi"/>
          <w:color w:val="000000" w:themeColor="text1"/>
        </w:rPr>
        <w:t xml:space="preserve">; </w:t>
      </w:r>
    </w:p>
    <w:p w14:paraId="430BD42F" w14:textId="7D63F6F4" w:rsidR="009156CD" w:rsidRPr="00A71E8C" w:rsidRDefault="00163473" w:rsidP="00F90988">
      <w:pPr>
        <w:pStyle w:val="Paragrafoelenco"/>
        <w:numPr>
          <w:ilvl w:val="0"/>
          <w:numId w:val="35"/>
        </w:numPr>
        <w:spacing w:before="120" w:after="0" w:line="240" w:lineRule="auto"/>
        <w:ind w:hanging="357"/>
        <w:contextualSpacing w:val="0"/>
        <w:jc w:val="both"/>
        <w:rPr>
          <w:rFonts w:cstheme="minorHAnsi"/>
          <w:color w:val="000000" w:themeColor="text1"/>
        </w:rPr>
      </w:pPr>
      <w:r w:rsidRPr="00A71E8C">
        <w:rPr>
          <w:rFonts w:cstheme="minorHAnsi"/>
          <w:color w:val="000000" w:themeColor="text1"/>
        </w:rPr>
        <w:t>definizione delle strade ed aree ove viene svolto il servizio di spazzamento stradale</w:t>
      </w:r>
      <w:r w:rsidR="009F7F1A" w:rsidRPr="00A71E8C">
        <w:rPr>
          <w:rFonts w:cstheme="minorHAnsi"/>
          <w:color w:val="000000" w:themeColor="text1"/>
        </w:rPr>
        <w:t>;</w:t>
      </w:r>
    </w:p>
    <w:p w14:paraId="3CEBE4CE" w14:textId="763C706A" w:rsidR="00276E7B" w:rsidRPr="003D4E38" w:rsidRDefault="00541140" w:rsidP="00F90988">
      <w:pPr>
        <w:pStyle w:val="Paragrafoelenco"/>
        <w:numPr>
          <w:ilvl w:val="0"/>
          <w:numId w:val="35"/>
        </w:numPr>
        <w:spacing w:before="120" w:after="0" w:line="240" w:lineRule="auto"/>
        <w:ind w:hanging="357"/>
        <w:contextualSpacing w:val="0"/>
        <w:jc w:val="both"/>
        <w:rPr>
          <w:rFonts w:cstheme="minorHAnsi"/>
          <w:color w:val="000000" w:themeColor="text1"/>
        </w:rPr>
      </w:pPr>
      <w:r>
        <w:rPr>
          <w:rFonts w:cstheme="minorHAnsi"/>
          <w:color w:val="000000" w:themeColor="text1"/>
        </w:rPr>
        <w:t>c</w:t>
      </w:r>
      <w:r w:rsidR="00276E7B" w:rsidRPr="003D4E38">
        <w:rPr>
          <w:rFonts w:cstheme="minorHAnsi"/>
          <w:color w:val="000000" w:themeColor="text1"/>
        </w:rPr>
        <w:t>ontrollo del servizio svolto dal gestore sul territorio comunale.</w:t>
      </w:r>
    </w:p>
    <w:p w14:paraId="633E2119" w14:textId="2AC7752B" w:rsidR="00163473" w:rsidRPr="00A71E8C" w:rsidRDefault="00163473" w:rsidP="00163473">
      <w:pPr>
        <w:keepNext/>
        <w:keepLines/>
        <w:autoSpaceDE w:val="0"/>
        <w:autoSpaceDN w:val="0"/>
        <w:adjustRightInd w:val="0"/>
        <w:spacing w:before="240" w:after="0" w:line="276" w:lineRule="auto"/>
        <w:contextualSpacing/>
        <w:rPr>
          <w:rFonts w:cstheme="minorHAnsi"/>
          <w:color w:val="000000" w:themeColor="text1"/>
        </w:rPr>
      </w:pPr>
      <w:r w:rsidRPr="00A71E8C">
        <w:rPr>
          <w:rFonts w:cstheme="minorHAnsi"/>
          <w:b/>
          <w:bCs/>
          <w:color w:val="000000" w:themeColor="text1"/>
        </w:rPr>
        <w:t xml:space="preserve">Competenze del Gestore </w:t>
      </w:r>
    </w:p>
    <w:p w14:paraId="55415318" w14:textId="334C0F02" w:rsidR="001B4369" w:rsidRPr="00A71E8C" w:rsidRDefault="001B4369" w:rsidP="00F90988">
      <w:pPr>
        <w:pStyle w:val="Paragrafoelenco"/>
        <w:numPr>
          <w:ilvl w:val="0"/>
          <w:numId w:val="3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Il Gestore eroga il Servizio in conformità al</w:t>
      </w:r>
      <w:r w:rsidR="001962CE" w:rsidRPr="00A71E8C">
        <w:rPr>
          <w:rFonts w:cstheme="minorHAnsi"/>
          <w:color w:val="000000" w:themeColor="text1"/>
        </w:rPr>
        <w:t>le norme statali e regionali di settore vigente, al</w:t>
      </w:r>
      <w:r w:rsidRPr="00A71E8C">
        <w:rPr>
          <w:rFonts w:cstheme="minorHAnsi"/>
          <w:color w:val="000000" w:themeColor="text1"/>
        </w:rPr>
        <w:t xml:space="preserve"> presente </w:t>
      </w:r>
      <w:r w:rsidR="00FC5C93" w:rsidRPr="00A71E8C">
        <w:rPr>
          <w:rFonts w:cstheme="minorHAnsi"/>
          <w:color w:val="000000" w:themeColor="text1"/>
        </w:rPr>
        <w:t>R</w:t>
      </w:r>
      <w:r w:rsidRPr="00A71E8C">
        <w:rPr>
          <w:rFonts w:cstheme="minorHAnsi"/>
          <w:color w:val="000000" w:themeColor="text1"/>
        </w:rPr>
        <w:t xml:space="preserve">egolamento, alle previsioni del Contratto di servizio e </w:t>
      </w:r>
      <w:r w:rsidR="00FC5C93" w:rsidRPr="00A71E8C">
        <w:rPr>
          <w:rFonts w:cstheme="minorHAnsi"/>
          <w:color w:val="000000" w:themeColor="text1"/>
        </w:rPr>
        <w:t>a</w:t>
      </w:r>
      <w:r w:rsidRPr="00A71E8C">
        <w:rPr>
          <w:rFonts w:cstheme="minorHAnsi"/>
          <w:color w:val="000000" w:themeColor="text1"/>
        </w:rPr>
        <w:t xml:space="preserve">lle deliberazioni del Consiglio di Bacino. </w:t>
      </w:r>
    </w:p>
    <w:p w14:paraId="61889B3D" w14:textId="2DA049B4" w:rsidR="00163473" w:rsidRPr="00A71E8C" w:rsidRDefault="00163473" w:rsidP="00F90988">
      <w:pPr>
        <w:pStyle w:val="Paragrafoelenco"/>
        <w:numPr>
          <w:ilvl w:val="0"/>
          <w:numId w:val="3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Al Gestore, ossia al soggetto incaricato dal Consiglio di Bacino dello svolgimento del Servizio, competono tutte le attività costituenti il servizio pubblico di </w:t>
      </w:r>
      <w:r w:rsidR="009B0C1D" w:rsidRPr="00A71E8C">
        <w:rPr>
          <w:rFonts w:cstheme="minorHAnsi"/>
          <w:color w:val="000000" w:themeColor="text1"/>
        </w:rPr>
        <w:t xml:space="preserve">spazzamento, </w:t>
      </w:r>
      <w:r w:rsidRPr="00A71E8C">
        <w:rPr>
          <w:rFonts w:cstheme="minorHAnsi"/>
          <w:color w:val="000000" w:themeColor="text1"/>
        </w:rPr>
        <w:t xml:space="preserve">raccolta, trasporto, avvio a recupero e smaltimento, tra cui in particolare: </w:t>
      </w:r>
    </w:p>
    <w:p w14:paraId="50B86739" w14:textId="4B770370" w:rsidR="00163473" w:rsidRPr="00A71E8C" w:rsidRDefault="001B4369"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la gestione dei rifiuti urbani. A titolo esemplificativo il </w:t>
      </w:r>
      <w:r w:rsidR="00FC5C93" w:rsidRPr="00A71E8C">
        <w:rPr>
          <w:rFonts w:cstheme="minorHAnsi"/>
          <w:color w:val="000000" w:themeColor="text1"/>
        </w:rPr>
        <w:t>G</w:t>
      </w:r>
      <w:r w:rsidRPr="00A71E8C">
        <w:rPr>
          <w:rFonts w:cstheme="minorHAnsi"/>
          <w:color w:val="000000" w:themeColor="text1"/>
        </w:rPr>
        <w:t>estore:</w:t>
      </w:r>
    </w:p>
    <w:p w14:paraId="623F7C67" w14:textId="16C2BA0B" w:rsidR="001B4369" w:rsidRPr="00A71E8C" w:rsidRDefault="001B4369" w:rsidP="00F90988">
      <w:pPr>
        <w:pStyle w:val="Paragrafoelenco"/>
        <w:numPr>
          <w:ilvl w:val="0"/>
          <w:numId w:val="5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propone, sulla base della programmazione di bacino, le più idonee caratteristiche dei contenitori destinati al conferimento dei rifiuti in relazione alla struttura urbanistica ed alle caratteristiche insediative del territorio servito, nonché all'ottimale utilizzazione del personale e dei mezzi impiegati per la raccolta; </w:t>
      </w:r>
    </w:p>
    <w:p w14:paraId="389466CA" w14:textId="4A0228B7" w:rsidR="001B4369" w:rsidRPr="00A71E8C" w:rsidRDefault="00307278" w:rsidP="00F90988">
      <w:pPr>
        <w:pStyle w:val="Paragrafoelenco"/>
        <w:numPr>
          <w:ilvl w:val="0"/>
          <w:numId w:val="59"/>
        </w:numPr>
        <w:spacing w:before="120" w:after="0" w:line="240" w:lineRule="auto"/>
        <w:contextualSpacing w:val="0"/>
        <w:jc w:val="both"/>
        <w:rPr>
          <w:rFonts w:cstheme="minorHAnsi"/>
          <w:color w:val="000000" w:themeColor="text1"/>
        </w:rPr>
      </w:pPr>
      <w:r w:rsidRPr="00A71E8C">
        <w:rPr>
          <w:rFonts w:cstheme="minorHAnsi"/>
          <w:color w:val="000000" w:themeColor="text1"/>
        </w:rPr>
        <w:t>propone</w:t>
      </w:r>
      <w:r w:rsidR="001B4369" w:rsidRPr="00A71E8C">
        <w:rPr>
          <w:rFonts w:cstheme="minorHAnsi"/>
          <w:color w:val="000000" w:themeColor="text1"/>
        </w:rPr>
        <w:t xml:space="preserve"> numero</w:t>
      </w:r>
      <w:r w:rsidR="001359A1" w:rsidRPr="00A71E8C">
        <w:rPr>
          <w:rFonts w:cstheme="minorHAnsi"/>
          <w:color w:val="000000" w:themeColor="text1"/>
        </w:rPr>
        <w:t xml:space="preserve">, </w:t>
      </w:r>
      <w:r w:rsidR="000150A3" w:rsidRPr="00A71E8C">
        <w:rPr>
          <w:rFonts w:cstheme="minorHAnsi"/>
          <w:color w:val="000000" w:themeColor="text1"/>
        </w:rPr>
        <w:t>volumetria</w:t>
      </w:r>
      <w:r w:rsidR="001B4369" w:rsidRPr="00A71E8C">
        <w:rPr>
          <w:rFonts w:cstheme="minorHAnsi"/>
          <w:color w:val="000000" w:themeColor="text1"/>
        </w:rPr>
        <w:t xml:space="preserve"> ed ubicazione dei contenitori, frequenza ed orari delle operazioni di svuotamento ed asporto, tenuto conto delle esigenze dell'utenza, in quanto compatibili con la complessiva organizzazione dei servizi; </w:t>
      </w:r>
    </w:p>
    <w:p w14:paraId="6F16FA80" w14:textId="5300678C" w:rsidR="00307278" w:rsidRPr="003D4E38" w:rsidRDefault="001B4369" w:rsidP="00F90988">
      <w:pPr>
        <w:pStyle w:val="Paragrafoelenco"/>
        <w:numPr>
          <w:ilvl w:val="0"/>
          <w:numId w:val="59"/>
        </w:numPr>
        <w:spacing w:before="120" w:after="0" w:line="240" w:lineRule="auto"/>
        <w:contextualSpacing w:val="0"/>
        <w:jc w:val="both"/>
        <w:rPr>
          <w:rFonts w:cstheme="minorHAnsi"/>
          <w:color w:val="000000" w:themeColor="text1"/>
        </w:rPr>
      </w:pPr>
      <w:r w:rsidRPr="003D4E38">
        <w:rPr>
          <w:rFonts w:cstheme="minorHAnsi"/>
          <w:color w:val="000000" w:themeColor="text1"/>
        </w:rPr>
        <w:t>promuove l'innovazione tecnologica del servizio di raccolta e garantisce l'idoneità ed il rinnovo di contenitori e dei mezzi operativi, nel rispetto della programmazione di bacin</w:t>
      </w:r>
      <w:r w:rsidR="0013482E" w:rsidRPr="003D4E38">
        <w:rPr>
          <w:rFonts w:cstheme="minorHAnsi"/>
          <w:color w:val="000000" w:themeColor="text1"/>
        </w:rPr>
        <w:t>o;</w:t>
      </w:r>
      <w:bookmarkStart w:id="11" w:name="_Hlk130997874"/>
    </w:p>
    <w:p w14:paraId="5D2B3783" w14:textId="09F99A41" w:rsidR="00C071B8" w:rsidRPr="003D4E38" w:rsidRDefault="00307278" w:rsidP="00F90988">
      <w:pPr>
        <w:pStyle w:val="Paragrafoelenco"/>
        <w:numPr>
          <w:ilvl w:val="0"/>
          <w:numId w:val="59"/>
        </w:numPr>
        <w:spacing w:before="120" w:after="0" w:line="240" w:lineRule="auto"/>
        <w:contextualSpacing w:val="0"/>
        <w:jc w:val="both"/>
        <w:rPr>
          <w:rFonts w:cstheme="minorHAnsi"/>
        </w:rPr>
      </w:pPr>
      <w:r w:rsidRPr="003D4E38">
        <w:rPr>
          <w:rFonts w:cstheme="minorHAnsi"/>
        </w:rPr>
        <w:t>p</w:t>
      </w:r>
      <w:r w:rsidR="00403D29" w:rsidRPr="003D4E38">
        <w:rPr>
          <w:rFonts w:cstheme="minorHAnsi"/>
        </w:rPr>
        <w:t xml:space="preserve">ropone al Comune il posizionamento di nuovi cestini o cassonetti o il ricollocamento di quelli già presenti, </w:t>
      </w:r>
      <w:r w:rsidR="004E1517" w:rsidRPr="003D4E38">
        <w:rPr>
          <w:rFonts w:cstheme="minorHAnsi"/>
        </w:rPr>
        <w:t>secondo quanto previsto all’art</w:t>
      </w:r>
      <w:r w:rsidR="00942AB5" w:rsidRPr="003D4E38">
        <w:rPr>
          <w:rFonts w:cstheme="minorHAnsi"/>
        </w:rPr>
        <w:t>.</w:t>
      </w:r>
      <w:r w:rsidR="004E1517" w:rsidRPr="003D4E38">
        <w:rPr>
          <w:rFonts w:cstheme="minorHAnsi"/>
        </w:rPr>
        <w:t xml:space="preserve"> </w:t>
      </w:r>
      <w:r w:rsidR="00D9036F" w:rsidRPr="003D4E38">
        <w:rPr>
          <w:rFonts w:cstheme="minorHAnsi"/>
          <w:highlight w:val="green"/>
        </w:rPr>
        <w:t>35</w:t>
      </w:r>
      <w:r w:rsidR="004E1517" w:rsidRPr="003D4E38">
        <w:rPr>
          <w:rFonts w:cstheme="minorHAnsi"/>
          <w:highlight w:val="green"/>
        </w:rPr>
        <w:t xml:space="preserve">, comma </w:t>
      </w:r>
      <w:r w:rsidR="00D9036F" w:rsidRPr="003D4E38">
        <w:rPr>
          <w:rFonts w:cstheme="minorHAnsi"/>
          <w:highlight w:val="green"/>
        </w:rPr>
        <w:t>5</w:t>
      </w:r>
      <w:r w:rsidR="004E1517" w:rsidRPr="003D4E38">
        <w:rPr>
          <w:rFonts w:cstheme="minorHAnsi"/>
        </w:rPr>
        <w:t xml:space="preserve">, ovvero silenzio assenso del comune entro </w:t>
      </w:r>
      <w:r w:rsidR="00403D29" w:rsidRPr="003D4E38">
        <w:rPr>
          <w:rFonts w:cstheme="minorHAnsi"/>
        </w:rPr>
        <w:t>30gg consecutivi</w:t>
      </w:r>
      <w:bookmarkEnd w:id="11"/>
      <w:r w:rsidR="004E1517" w:rsidRPr="003D4E38">
        <w:rPr>
          <w:rFonts w:cstheme="minorHAnsi"/>
        </w:rPr>
        <w:t>;</w:t>
      </w:r>
      <w:r w:rsidR="00403D29" w:rsidRPr="003D4E38">
        <w:rPr>
          <w:rFonts w:cstheme="minorHAnsi"/>
        </w:rPr>
        <w:t xml:space="preserve"> </w:t>
      </w:r>
    </w:p>
    <w:p w14:paraId="4D5CDD68" w14:textId="4E92CD30" w:rsidR="00163473" w:rsidRPr="00A71E8C" w:rsidRDefault="00163473"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la pulizia e lo spazzamento delle aree pubbliche o ad uso pubblico; </w:t>
      </w:r>
    </w:p>
    <w:p w14:paraId="784B9E60" w14:textId="2DD514A4" w:rsidR="002F7680" w:rsidRPr="00A71E8C" w:rsidRDefault="002F7680"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l</w:t>
      </w:r>
      <w:r w:rsidR="006D277B" w:rsidRPr="00A71E8C">
        <w:rPr>
          <w:rFonts w:cstheme="minorHAnsi"/>
          <w:color w:val="000000" w:themeColor="text1"/>
        </w:rPr>
        <w:t>a</w:t>
      </w:r>
      <w:r w:rsidRPr="00A71E8C">
        <w:rPr>
          <w:rFonts w:cstheme="minorHAnsi"/>
          <w:color w:val="000000" w:themeColor="text1"/>
        </w:rPr>
        <w:t xml:space="preserve"> gestione di centri di raccolta ed ecomobili;</w:t>
      </w:r>
    </w:p>
    <w:p w14:paraId="04C4D0BC" w14:textId="3FCBD6BB" w:rsidR="00767CDA" w:rsidRPr="00A71E8C" w:rsidRDefault="007142CE"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lastRenderedPageBreak/>
        <w:t>la rimozione e lo smalt</w:t>
      </w:r>
      <w:r w:rsidR="00322E5D" w:rsidRPr="00A71E8C">
        <w:rPr>
          <w:rFonts w:cstheme="minorHAnsi"/>
          <w:color w:val="000000" w:themeColor="text1"/>
        </w:rPr>
        <w:t xml:space="preserve">imento dei rifiuti abbandonati </w:t>
      </w:r>
      <w:r w:rsidR="00767CDA" w:rsidRPr="00A71E8C">
        <w:rPr>
          <w:rFonts w:cstheme="minorHAnsi"/>
          <w:color w:val="000000" w:themeColor="text1"/>
        </w:rPr>
        <w:t>in base alla competenza prevista ai sensi dell’art. 14 del d.lgs. 285/92 e con le modalità stabilite nel</w:t>
      </w:r>
      <w:r w:rsidR="00ED6CAE" w:rsidRPr="00A71E8C">
        <w:rPr>
          <w:rFonts w:cstheme="minorHAnsi"/>
          <w:color w:val="000000" w:themeColor="text1"/>
        </w:rPr>
        <w:t xml:space="preserve">le Linee Operative </w:t>
      </w:r>
      <w:r w:rsidR="00781106" w:rsidRPr="00A71E8C">
        <w:rPr>
          <w:rFonts w:cstheme="minorHAnsi"/>
          <w:color w:val="000000" w:themeColor="text1"/>
        </w:rPr>
        <w:t>approvate dal Consiglio di Bacino</w:t>
      </w:r>
      <w:r w:rsidR="003D7A1F" w:rsidRPr="00A71E8C">
        <w:rPr>
          <w:rFonts w:cstheme="minorHAnsi"/>
          <w:color w:val="000000" w:themeColor="text1"/>
        </w:rPr>
        <w:t>;</w:t>
      </w:r>
    </w:p>
    <w:p w14:paraId="0AAC8114" w14:textId="3CDAD8A8" w:rsidR="007142CE" w:rsidRPr="00A71E8C" w:rsidRDefault="00401951"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 </w:t>
      </w:r>
      <w:r w:rsidR="00767CDA" w:rsidRPr="00A71E8C">
        <w:rPr>
          <w:rFonts w:cstheme="minorHAnsi"/>
          <w:color w:val="000000" w:themeColor="text1"/>
        </w:rPr>
        <w:t>la rimozione e</w:t>
      </w:r>
      <w:r w:rsidR="009156CD" w:rsidRPr="00A71E8C">
        <w:rPr>
          <w:rFonts w:cstheme="minorHAnsi"/>
          <w:color w:val="000000" w:themeColor="text1"/>
        </w:rPr>
        <w:t xml:space="preserve"> il recupero/</w:t>
      </w:r>
      <w:r w:rsidR="00767CDA" w:rsidRPr="00A71E8C">
        <w:rPr>
          <w:rFonts w:cstheme="minorHAnsi"/>
          <w:color w:val="000000" w:themeColor="text1"/>
        </w:rPr>
        <w:t xml:space="preserve">smaltimento dei </w:t>
      </w:r>
      <w:r w:rsidRPr="00A71E8C">
        <w:rPr>
          <w:rFonts w:cstheme="minorHAnsi"/>
          <w:color w:val="000000" w:themeColor="text1"/>
        </w:rPr>
        <w:t xml:space="preserve">rifiuti galleggianti secondo </w:t>
      </w:r>
      <w:r w:rsidR="00767CDA" w:rsidRPr="00A71E8C">
        <w:rPr>
          <w:rFonts w:cstheme="minorHAnsi"/>
          <w:color w:val="000000" w:themeColor="text1"/>
        </w:rPr>
        <w:t>quanto stabilito dal</w:t>
      </w:r>
      <w:r w:rsidRPr="00A71E8C">
        <w:rPr>
          <w:rFonts w:cstheme="minorHAnsi"/>
          <w:color w:val="000000" w:themeColor="text1"/>
        </w:rPr>
        <w:t>la DGR</w:t>
      </w:r>
      <w:r w:rsidR="00326C18" w:rsidRPr="00A71E8C">
        <w:rPr>
          <w:rFonts w:cstheme="minorHAnsi"/>
          <w:color w:val="000000" w:themeColor="text1"/>
        </w:rPr>
        <w:t xml:space="preserve"> n.</w:t>
      </w:r>
      <w:r w:rsidRPr="00A71E8C">
        <w:rPr>
          <w:rFonts w:cstheme="minorHAnsi"/>
          <w:color w:val="000000" w:themeColor="text1"/>
        </w:rPr>
        <w:t xml:space="preserve"> 793/2009;</w:t>
      </w:r>
    </w:p>
    <w:p w14:paraId="49706BBC" w14:textId="27D13D01" w:rsidR="001B4369" w:rsidRPr="00A71E8C" w:rsidRDefault="00163473" w:rsidP="00F90988">
      <w:pPr>
        <w:pStyle w:val="Paragrafoelenco"/>
        <w:numPr>
          <w:ilvl w:val="0"/>
          <w:numId w:val="29"/>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l’attuazione delle iniziative di raccolta differenziata al fine del recupero di materiali e/o di energia, di riduzione della produzione dei rifiuti, nonché di gestione differenziata delle categorie di rifiuti che per la loro composizione possono essere pericolose per l’ambiente se mescolate agli altri rifiuti urbani</w:t>
      </w:r>
      <w:r w:rsidR="00781106" w:rsidRPr="00A71E8C">
        <w:rPr>
          <w:rFonts w:cstheme="minorHAnsi"/>
          <w:color w:val="000000" w:themeColor="text1"/>
        </w:rPr>
        <w:t xml:space="preserve"> </w:t>
      </w:r>
      <w:r w:rsidR="00781106" w:rsidRPr="003D4E38">
        <w:rPr>
          <w:rFonts w:cstheme="minorHAnsi"/>
          <w:color w:val="000000" w:themeColor="text1"/>
        </w:rPr>
        <w:t>sulla base del Piano Regionale Rifiuti e della programmazione di bacino tenendo conto delle innovazioni tecnologiche e normative</w:t>
      </w:r>
      <w:r w:rsidR="003D7A1F" w:rsidRPr="00A71E8C">
        <w:rPr>
          <w:rFonts w:cstheme="minorHAnsi"/>
          <w:color w:val="000000" w:themeColor="text1"/>
        </w:rPr>
        <w:t>.</w:t>
      </w:r>
    </w:p>
    <w:p w14:paraId="5BC3787B" w14:textId="4AACBB56" w:rsidR="00163473" w:rsidRPr="00A71E8C" w:rsidRDefault="00163473" w:rsidP="00326456">
      <w:pPr>
        <w:pStyle w:val="Titolo1"/>
      </w:pPr>
      <w:bookmarkStart w:id="12" w:name="_Toc150345768"/>
      <w:r w:rsidRPr="00A71E8C">
        <w:t xml:space="preserve">TITOLO II </w:t>
      </w:r>
      <w:r w:rsidR="00DC26BB" w:rsidRPr="00A71E8C">
        <w:t>–</w:t>
      </w:r>
      <w:r w:rsidRPr="00A71E8C">
        <w:t xml:space="preserve"> NORME</w:t>
      </w:r>
      <w:r w:rsidR="00DC26BB" w:rsidRPr="00A71E8C">
        <w:t xml:space="preserve"> </w:t>
      </w:r>
      <w:r w:rsidRPr="00A71E8C">
        <w:t>RELATIVE ALLA GESTIONE DEI RIFIUTI</w:t>
      </w:r>
      <w:bookmarkStart w:id="13" w:name="_Toc16250485"/>
      <w:r w:rsidRPr="00A71E8C">
        <w:t xml:space="preserve"> URBANI DOMESTICI E NON DOMESTICI</w:t>
      </w:r>
      <w:bookmarkEnd w:id="13"/>
      <w:bookmarkEnd w:id="12"/>
    </w:p>
    <w:p w14:paraId="74F1E012" w14:textId="156A2652" w:rsidR="00163473" w:rsidRPr="00A71E8C" w:rsidRDefault="008E3653" w:rsidP="005002B8">
      <w:pPr>
        <w:pStyle w:val="Titolo2"/>
      </w:pPr>
      <w:bookmarkStart w:id="14" w:name="_Toc150345769"/>
      <w:bookmarkStart w:id="15" w:name="_Hlk132794269"/>
      <w:r w:rsidRPr="00A71E8C">
        <w:t xml:space="preserve">AREE DI ESPLETAMENTO DEL </w:t>
      </w:r>
      <w:r w:rsidR="007142CE" w:rsidRPr="00A71E8C">
        <w:t>SERVIZIO</w:t>
      </w:r>
      <w:bookmarkEnd w:id="14"/>
      <w:r w:rsidR="007142CE" w:rsidRPr="00A71E8C">
        <w:t xml:space="preserve"> </w:t>
      </w:r>
    </w:p>
    <w:bookmarkEnd w:id="15"/>
    <w:p w14:paraId="7E2E0720" w14:textId="278BC857" w:rsidR="00163473" w:rsidRPr="00A71E8C" w:rsidRDefault="00163473" w:rsidP="00F90988">
      <w:pPr>
        <w:pStyle w:val="Paragrafoelenco"/>
        <w:numPr>
          <w:ilvl w:val="0"/>
          <w:numId w:val="36"/>
        </w:numPr>
        <w:spacing w:before="120" w:after="0" w:line="240" w:lineRule="auto"/>
        <w:contextualSpacing w:val="0"/>
        <w:jc w:val="both"/>
        <w:rPr>
          <w:rFonts w:cstheme="minorHAnsi"/>
          <w:color w:val="000000" w:themeColor="text1"/>
        </w:rPr>
      </w:pPr>
      <w:r w:rsidRPr="00A71E8C">
        <w:rPr>
          <w:rFonts w:cstheme="minorHAnsi"/>
          <w:color w:val="000000" w:themeColor="text1"/>
        </w:rPr>
        <w:t>Il servizio di raccolta</w:t>
      </w:r>
      <w:r w:rsidR="008E3653" w:rsidRPr="00A71E8C">
        <w:rPr>
          <w:rFonts w:cstheme="minorHAnsi"/>
          <w:color w:val="000000" w:themeColor="text1"/>
        </w:rPr>
        <w:t xml:space="preserve">, nei limiti previsti dal Contratto di servizio, </w:t>
      </w:r>
      <w:r w:rsidRPr="00A71E8C">
        <w:rPr>
          <w:rFonts w:cstheme="minorHAnsi"/>
          <w:color w:val="000000" w:themeColor="text1"/>
        </w:rPr>
        <w:t xml:space="preserve">è garantito in tutto il territorio comunale ossia a: </w:t>
      </w:r>
    </w:p>
    <w:p w14:paraId="46D448BE" w14:textId="77777777" w:rsidR="00163473" w:rsidRPr="00A71E8C" w:rsidRDefault="00163473" w:rsidP="00F90988">
      <w:pPr>
        <w:pStyle w:val="Paragrafoelenco"/>
        <w:numPr>
          <w:ilvl w:val="0"/>
          <w:numId w:val="54"/>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tutta l'area avente carattere urbano e alla sua periferia insediata; </w:t>
      </w:r>
    </w:p>
    <w:p w14:paraId="58F76D13" w14:textId="77777777" w:rsidR="00163473" w:rsidRPr="00A71E8C" w:rsidRDefault="00163473" w:rsidP="00F90988">
      <w:pPr>
        <w:pStyle w:val="Paragrafoelenco"/>
        <w:numPr>
          <w:ilvl w:val="0"/>
          <w:numId w:val="5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tutti i centri frazionali; </w:t>
      </w:r>
    </w:p>
    <w:p w14:paraId="52181F96" w14:textId="70D68300" w:rsidR="007E7676" w:rsidRPr="00A71E8C" w:rsidRDefault="00163473" w:rsidP="00F90988">
      <w:pPr>
        <w:pStyle w:val="Paragrafoelenco"/>
        <w:numPr>
          <w:ilvl w:val="0"/>
          <w:numId w:val="54"/>
        </w:numPr>
        <w:spacing w:before="120" w:after="0" w:line="240" w:lineRule="auto"/>
        <w:contextualSpacing w:val="0"/>
        <w:jc w:val="both"/>
        <w:rPr>
          <w:rFonts w:cstheme="minorHAnsi"/>
          <w:color w:val="000000" w:themeColor="text1"/>
        </w:rPr>
      </w:pPr>
      <w:r w:rsidRPr="00A71E8C">
        <w:rPr>
          <w:rFonts w:cstheme="minorHAnsi"/>
          <w:color w:val="000000" w:themeColor="text1"/>
        </w:rPr>
        <w:t>t</w:t>
      </w:r>
      <w:r w:rsidR="00002916" w:rsidRPr="00A71E8C">
        <w:rPr>
          <w:rFonts w:cstheme="minorHAnsi"/>
          <w:color w:val="000000" w:themeColor="text1"/>
        </w:rPr>
        <w:t xml:space="preserve">utti i nuclei abitativi </w:t>
      </w:r>
      <w:r w:rsidR="00C40B7D" w:rsidRPr="00A71E8C">
        <w:rPr>
          <w:rFonts w:cstheme="minorHAnsi"/>
          <w:color w:val="000000" w:themeColor="text1"/>
        </w:rPr>
        <w:t xml:space="preserve">o singole case </w:t>
      </w:r>
      <w:r w:rsidR="00002916" w:rsidRPr="00A71E8C">
        <w:rPr>
          <w:rFonts w:cstheme="minorHAnsi"/>
          <w:color w:val="000000" w:themeColor="text1"/>
        </w:rPr>
        <w:t>spars</w:t>
      </w:r>
      <w:r w:rsidR="00C40B7D" w:rsidRPr="00A71E8C">
        <w:rPr>
          <w:rFonts w:cstheme="minorHAnsi"/>
          <w:color w:val="000000" w:themeColor="text1"/>
        </w:rPr>
        <w:t>e</w:t>
      </w:r>
      <w:r w:rsidR="008E3653" w:rsidRPr="00A71E8C">
        <w:rPr>
          <w:rFonts w:cstheme="minorHAnsi"/>
          <w:color w:val="000000" w:themeColor="text1"/>
        </w:rPr>
        <w:t>;</w:t>
      </w:r>
    </w:p>
    <w:p w14:paraId="465C49B6" w14:textId="706C8BA9" w:rsidR="004F0795" w:rsidRPr="00A71E8C" w:rsidRDefault="00163473" w:rsidP="00F90988">
      <w:pPr>
        <w:pStyle w:val="Testocommento"/>
        <w:numPr>
          <w:ilvl w:val="0"/>
          <w:numId w:val="36"/>
        </w:numPr>
        <w:spacing w:before="120" w:after="0"/>
        <w:jc w:val="both"/>
        <w:rPr>
          <w:rFonts w:cstheme="minorHAnsi"/>
          <w:color w:val="000000" w:themeColor="text1"/>
          <w:sz w:val="22"/>
          <w:szCs w:val="22"/>
        </w:rPr>
      </w:pPr>
      <w:r w:rsidRPr="00A71E8C">
        <w:rPr>
          <w:rFonts w:cstheme="minorHAnsi"/>
          <w:color w:val="000000" w:themeColor="text1"/>
          <w:sz w:val="22"/>
          <w:szCs w:val="22"/>
        </w:rPr>
        <w:t xml:space="preserve">S'intendono </w:t>
      </w:r>
      <w:r w:rsidR="00223998" w:rsidRPr="00A71E8C">
        <w:rPr>
          <w:rFonts w:cstheme="minorHAnsi"/>
          <w:color w:val="000000" w:themeColor="text1"/>
          <w:sz w:val="22"/>
          <w:szCs w:val="22"/>
        </w:rPr>
        <w:t>comunque</w:t>
      </w:r>
      <w:r w:rsidR="00223998" w:rsidRPr="003D4E38">
        <w:rPr>
          <w:rFonts w:cstheme="minorHAnsi"/>
          <w:color w:val="000000" w:themeColor="text1"/>
          <w:sz w:val="22"/>
          <w:szCs w:val="22"/>
        </w:rPr>
        <w:t>, nel sistema di raccolta stradale,</w:t>
      </w:r>
      <w:r w:rsidR="00223998" w:rsidRPr="00A71E8C">
        <w:rPr>
          <w:rFonts w:cstheme="minorHAnsi"/>
          <w:color w:val="000000" w:themeColor="text1"/>
          <w:sz w:val="22"/>
          <w:szCs w:val="22"/>
        </w:rPr>
        <w:t xml:space="preserve"> </w:t>
      </w:r>
      <w:r w:rsidRPr="00A71E8C">
        <w:rPr>
          <w:rFonts w:cstheme="minorHAnsi"/>
          <w:color w:val="000000" w:themeColor="text1"/>
          <w:sz w:val="22"/>
          <w:szCs w:val="22"/>
        </w:rPr>
        <w:t>completamente serviti tutti gli edifici e le aree comprese</w:t>
      </w:r>
      <w:r w:rsidR="001359A1" w:rsidRPr="00A71E8C">
        <w:rPr>
          <w:rFonts w:cstheme="minorHAnsi"/>
          <w:color w:val="000000" w:themeColor="text1"/>
          <w:sz w:val="22"/>
          <w:szCs w:val="22"/>
        </w:rPr>
        <w:t>, anche solo in parte,</w:t>
      </w:r>
      <w:r w:rsidRPr="00A71E8C">
        <w:rPr>
          <w:rFonts w:cstheme="minorHAnsi"/>
          <w:color w:val="000000" w:themeColor="text1"/>
          <w:sz w:val="22"/>
          <w:szCs w:val="22"/>
        </w:rPr>
        <w:t xml:space="preserve"> entro la </w:t>
      </w:r>
      <w:r w:rsidRPr="00A71E8C">
        <w:rPr>
          <w:rFonts w:cstheme="minorHAnsi"/>
          <w:b/>
          <w:bCs/>
          <w:color w:val="000000" w:themeColor="text1"/>
          <w:sz w:val="22"/>
          <w:szCs w:val="22"/>
        </w:rPr>
        <w:t>distanza di 500 metri guida</w:t>
      </w:r>
      <w:r w:rsidR="009F246F" w:rsidRPr="00A71E8C">
        <w:rPr>
          <w:rFonts w:cstheme="minorHAnsi"/>
          <w:color w:val="000000" w:themeColor="text1"/>
          <w:sz w:val="22"/>
          <w:szCs w:val="22"/>
        </w:rPr>
        <w:t>. La distanza di cui sopra si intende misurata sulla viabilità pubblica tra un qualsiasi punto di conferimento ed il perimetro dell'immobile (o della relativa pertinenza ad uso esclusivo) nel punto confinante con la viabilità pubblica più prossimo al punto di conferimento stesso.</w:t>
      </w:r>
    </w:p>
    <w:p w14:paraId="4155B6FE" w14:textId="50FF69AC" w:rsidR="001962CE" w:rsidRPr="00A71E8C" w:rsidRDefault="009F246F" w:rsidP="00F90988">
      <w:pPr>
        <w:pStyle w:val="Testocommento"/>
        <w:numPr>
          <w:ilvl w:val="0"/>
          <w:numId w:val="36"/>
        </w:numPr>
        <w:spacing w:before="120" w:after="0"/>
        <w:jc w:val="both"/>
        <w:rPr>
          <w:rFonts w:cstheme="minorHAnsi"/>
          <w:color w:val="000000" w:themeColor="text1"/>
          <w:sz w:val="22"/>
          <w:szCs w:val="22"/>
        </w:rPr>
      </w:pPr>
      <w:r w:rsidRPr="00A71E8C">
        <w:rPr>
          <w:rFonts w:cstheme="minorHAnsi"/>
          <w:color w:val="000000" w:themeColor="text1"/>
          <w:sz w:val="22"/>
          <w:szCs w:val="22"/>
        </w:rPr>
        <w:t>I servizi effettuati all’interno</w:t>
      </w:r>
      <w:r w:rsidR="000E794C" w:rsidRPr="00A71E8C">
        <w:rPr>
          <w:rFonts w:cstheme="minorHAnsi"/>
          <w:color w:val="000000" w:themeColor="text1"/>
          <w:sz w:val="22"/>
          <w:szCs w:val="22"/>
        </w:rPr>
        <w:t xml:space="preserve"> </w:t>
      </w:r>
      <w:r w:rsidR="006A5440" w:rsidRPr="00A71E8C">
        <w:rPr>
          <w:rFonts w:cstheme="minorHAnsi"/>
          <w:color w:val="000000" w:themeColor="text1"/>
          <w:sz w:val="22"/>
          <w:szCs w:val="22"/>
        </w:rPr>
        <w:t xml:space="preserve">tra le aree di </w:t>
      </w:r>
      <w:r w:rsidRPr="00A71E8C">
        <w:rPr>
          <w:rFonts w:cstheme="minorHAnsi"/>
          <w:color w:val="000000" w:themeColor="text1"/>
          <w:sz w:val="22"/>
          <w:szCs w:val="22"/>
        </w:rPr>
        <w:t>cui sopra ricomprendono</w:t>
      </w:r>
      <w:r w:rsidR="000E794C" w:rsidRPr="00A71E8C">
        <w:rPr>
          <w:rFonts w:cstheme="minorHAnsi"/>
          <w:color w:val="000000" w:themeColor="text1"/>
          <w:sz w:val="22"/>
          <w:szCs w:val="22"/>
        </w:rPr>
        <w:t>:</w:t>
      </w:r>
      <w:r w:rsidR="00857DE8" w:rsidRPr="00A71E8C">
        <w:rPr>
          <w:rFonts w:cstheme="minorHAnsi"/>
          <w:color w:val="000000" w:themeColor="text1"/>
          <w:sz w:val="22"/>
          <w:szCs w:val="22"/>
        </w:rPr>
        <w:t xml:space="preserve"> </w:t>
      </w:r>
    </w:p>
    <w:p w14:paraId="1DAECB62" w14:textId="4141A084" w:rsidR="001359A1" w:rsidRPr="00A71E8C" w:rsidRDefault="001359A1" w:rsidP="00F90988">
      <w:pPr>
        <w:pStyle w:val="Testocommento"/>
        <w:numPr>
          <w:ilvl w:val="0"/>
          <w:numId w:val="64"/>
        </w:numPr>
        <w:spacing w:before="120" w:after="0"/>
        <w:jc w:val="both"/>
        <w:rPr>
          <w:rFonts w:cstheme="minorHAnsi"/>
          <w:color w:val="000000" w:themeColor="text1"/>
          <w:sz w:val="22"/>
          <w:szCs w:val="22"/>
        </w:rPr>
      </w:pPr>
      <w:r w:rsidRPr="00A71E8C">
        <w:rPr>
          <w:rFonts w:cstheme="minorHAnsi"/>
          <w:color w:val="000000" w:themeColor="text1"/>
          <w:sz w:val="22"/>
          <w:szCs w:val="22"/>
        </w:rPr>
        <w:t xml:space="preserve">La raccolta differenziata dei rifiuti urbani, </w:t>
      </w:r>
      <w:r w:rsidR="00E06BC0" w:rsidRPr="00A71E8C">
        <w:rPr>
          <w:rFonts w:cstheme="minorHAnsi"/>
          <w:color w:val="000000" w:themeColor="text1"/>
          <w:sz w:val="22"/>
          <w:szCs w:val="22"/>
        </w:rPr>
        <w:t>con</w:t>
      </w:r>
      <w:r w:rsidRPr="00A71E8C">
        <w:rPr>
          <w:rFonts w:cstheme="minorHAnsi"/>
          <w:color w:val="000000" w:themeColor="text1"/>
          <w:sz w:val="22"/>
          <w:szCs w:val="22"/>
        </w:rPr>
        <w:t xml:space="preserve"> le modalità specificate nelle </w:t>
      </w:r>
      <w:r w:rsidR="00F04AE7" w:rsidRPr="00A71E8C">
        <w:rPr>
          <w:rFonts w:cstheme="minorHAnsi"/>
          <w:color w:val="000000" w:themeColor="text1"/>
          <w:sz w:val="22"/>
          <w:szCs w:val="22"/>
        </w:rPr>
        <w:t>sito web del gestore alle pagine dedicate ai Comuni</w:t>
      </w:r>
      <w:r w:rsidRPr="00A71E8C">
        <w:rPr>
          <w:rFonts w:cstheme="minorHAnsi"/>
          <w:color w:val="000000" w:themeColor="text1"/>
          <w:sz w:val="22"/>
          <w:szCs w:val="22"/>
        </w:rPr>
        <w:t>,</w:t>
      </w:r>
      <w:r w:rsidR="00E06BC0" w:rsidRPr="00A71E8C">
        <w:rPr>
          <w:rFonts w:cstheme="minorHAnsi"/>
          <w:color w:val="000000" w:themeColor="text1"/>
          <w:sz w:val="22"/>
          <w:szCs w:val="22"/>
        </w:rPr>
        <w:t xml:space="preserve"> che riguarda</w:t>
      </w:r>
      <w:r w:rsidRPr="00A71E8C">
        <w:rPr>
          <w:rFonts w:cstheme="minorHAnsi"/>
          <w:color w:val="000000" w:themeColor="text1"/>
          <w:sz w:val="22"/>
          <w:szCs w:val="22"/>
        </w:rPr>
        <w:t xml:space="preserve"> </w:t>
      </w:r>
      <w:r w:rsidR="00E06BC0" w:rsidRPr="00A71E8C">
        <w:rPr>
          <w:rFonts w:cstheme="minorHAnsi"/>
          <w:color w:val="000000" w:themeColor="text1"/>
          <w:sz w:val="22"/>
          <w:szCs w:val="22"/>
        </w:rPr>
        <w:t>almeno</w:t>
      </w:r>
      <w:r w:rsidR="00F04AE7" w:rsidRPr="00A71E8C">
        <w:rPr>
          <w:rFonts w:cstheme="minorHAnsi"/>
          <w:color w:val="000000" w:themeColor="text1"/>
          <w:sz w:val="22"/>
          <w:szCs w:val="22"/>
        </w:rPr>
        <w:t xml:space="preserve"> </w:t>
      </w:r>
      <w:r w:rsidR="00E06BC0" w:rsidRPr="00A71E8C">
        <w:rPr>
          <w:rFonts w:cstheme="minorHAnsi"/>
          <w:color w:val="000000" w:themeColor="text1"/>
          <w:sz w:val="22"/>
          <w:szCs w:val="22"/>
        </w:rPr>
        <w:t>le frazioni merceologiche comprendenti carta, metalli, plastica, vetro, ove possibile legno, tessili, rifiuti organici, imballaggi, rifiuti da apparecchiature elettriche ed elettroniche, rifiuti di pile e accumulatori, rifiuti ingombranti ivi compresi materassi e mobili, ed in particolare:</w:t>
      </w:r>
    </w:p>
    <w:p w14:paraId="55BD230D" w14:textId="13556ADF" w:rsidR="001359A1" w:rsidRPr="00A71E8C" w:rsidRDefault="00F04AE7"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i/>
          <w:iCs/>
          <w:color w:val="000000" w:themeColor="text1"/>
          <w:sz w:val="22"/>
          <w:szCs w:val="22"/>
        </w:rPr>
        <w:t>In caso di sistema di raccolta stradale, domiciliare oppure misto</w:t>
      </w:r>
      <w:r w:rsidR="004E690E" w:rsidRPr="00A71E8C">
        <w:rPr>
          <w:rFonts w:cstheme="minorHAnsi"/>
          <w:color w:val="000000" w:themeColor="text1"/>
          <w:sz w:val="22"/>
          <w:szCs w:val="22"/>
        </w:rPr>
        <w:t>:</w:t>
      </w:r>
      <w:r w:rsidRPr="00A71E8C">
        <w:rPr>
          <w:rFonts w:cstheme="minorHAnsi"/>
          <w:color w:val="000000" w:themeColor="text1"/>
          <w:sz w:val="22"/>
          <w:szCs w:val="22"/>
        </w:rPr>
        <w:t xml:space="preserve"> </w:t>
      </w:r>
      <w:r w:rsidR="00E06BC0" w:rsidRPr="00A71E8C">
        <w:rPr>
          <w:rFonts w:cstheme="minorHAnsi"/>
          <w:color w:val="000000" w:themeColor="text1"/>
          <w:sz w:val="22"/>
          <w:szCs w:val="22"/>
        </w:rPr>
        <w:t xml:space="preserve">raccolta differenziata di </w:t>
      </w:r>
      <w:r w:rsidR="001359A1" w:rsidRPr="00A71E8C">
        <w:rPr>
          <w:rFonts w:cstheme="minorHAnsi"/>
          <w:color w:val="000000" w:themeColor="text1"/>
          <w:sz w:val="22"/>
          <w:szCs w:val="22"/>
        </w:rPr>
        <w:t>carta/cartone, metalli (ferrosi e non ferrosi), plastica, vetro, rifiuti organici, tessili e rifiuto urbano residuo (RUR). Solo plastica, vetro, metalli (ferrosi e non ferrosi) possono essere raccolti eventualmente in combinazione tra di loro (multimateriale pesante o leggero).</w:t>
      </w:r>
    </w:p>
    <w:p w14:paraId="53F68941" w14:textId="0C0F94B2" w:rsidR="001359A1" w:rsidRPr="00A71E8C" w:rsidRDefault="001359A1"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i/>
          <w:iCs/>
          <w:color w:val="000000" w:themeColor="text1"/>
          <w:sz w:val="22"/>
          <w:szCs w:val="22"/>
        </w:rPr>
        <w:t>presso i Centri di raccolta e/o punti di prossimità (ecomobili)</w:t>
      </w:r>
      <w:r w:rsidR="004E690E" w:rsidRPr="00A71E8C">
        <w:rPr>
          <w:rFonts w:cstheme="minorHAnsi"/>
          <w:color w:val="000000" w:themeColor="text1"/>
          <w:sz w:val="22"/>
          <w:szCs w:val="22"/>
        </w:rPr>
        <w:t>:</w:t>
      </w:r>
      <w:r w:rsidRPr="00A71E8C">
        <w:rPr>
          <w:rFonts w:cstheme="minorHAnsi"/>
          <w:color w:val="000000" w:themeColor="text1"/>
          <w:sz w:val="22"/>
          <w:szCs w:val="22"/>
        </w:rPr>
        <w:t xml:space="preserve"> </w:t>
      </w:r>
      <w:r w:rsidR="00857DE8" w:rsidRPr="00A71E8C">
        <w:rPr>
          <w:rFonts w:cstheme="minorHAnsi"/>
          <w:color w:val="000000" w:themeColor="text1"/>
          <w:sz w:val="22"/>
          <w:szCs w:val="22"/>
        </w:rPr>
        <w:t xml:space="preserve">raccolta differenziata di </w:t>
      </w:r>
      <w:r w:rsidRPr="00A71E8C">
        <w:rPr>
          <w:rFonts w:cstheme="minorHAnsi"/>
          <w:color w:val="000000" w:themeColor="text1"/>
          <w:sz w:val="22"/>
          <w:szCs w:val="22"/>
        </w:rPr>
        <w:t>tutte le altre frazioni</w:t>
      </w:r>
      <w:r w:rsidR="004E690E" w:rsidRPr="00A71E8C">
        <w:rPr>
          <w:rFonts w:cstheme="minorHAnsi"/>
          <w:color w:val="000000" w:themeColor="text1"/>
          <w:sz w:val="22"/>
          <w:szCs w:val="22"/>
        </w:rPr>
        <w:t>.</w:t>
      </w:r>
    </w:p>
    <w:p w14:paraId="4C2A524E" w14:textId="1A001F52" w:rsidR="004E690E" w:rsidRPr="00A71E8C" w:rsidRDefault="004E690E" w:rsidP="00F90988">
      <w:pPr>
        <w:pStyle w:val="Paragrafoelenco"/>
        <w:numPr>
          <w:ilvl w:val="0"/>
          <w:numId w:val="64"/>
        </w:numPr>
        <w:spacing w:before="120" w:after="0"/>
        <w:jc w:val="both"/>
        <w:rPr>
          <w:rFonts w:cstheme="minorHAnsi"/>
          <w:color w:val="000000" w:themeColor="text1"/>
        </w:rPr>
      </w:pPr>
      <w:r w:rsidRPr="00A71E8C">
        <w:rPr>
          <w:rFonts w:cstheme="minorHAnsi"/>
          <w:color w:val="000000" w:themeColor="text1"/>
        </w:rPr>
        <w:t xml:space="preserve">Il servizio di regolare pulizia delle aree pubbliche o ad uso pubblico, </w:t>
      </w:r>
      <w:r w:rsidR="009F246F" w:rsidRPr="00A71E8C">
        <w:rPr>
          <w:rFonts w:cstheme="minorHAnsi"/>
          <w:color w:val="000000" w:themeColor="text1"/>
        </w:rPr>
        <w:t xml:space="preserve">individuate dai singoli Comuni sulla base delle previsioni di cui al precedente art. 9 comma 4, con le modalità e frequenze definite nei rispettivi contratti di servizio, </w:t>
      </w:r>
      <w:r w:rsidRPr="00A71E8C">
        <w:rPr>
          <w:rFonts w:cstheme="minorHAnsi"/>
          <w:color w:val="000000" w:themeColor="text1"/>
        </w:rPr>
        <w:t xml:space="preserve">attraverso l’asporto di qualsiasi oggetto o materiale, compresi quelli </w:t>
      </w:r>
      <w:r w:rsidRPr="00A71E8C">
        <w:rPr>
          <w:rFonts w:cstheme="minorHAnsi"/>
          <w:color w:val="000000" w:themeColor="text1"/>
        </w:rPr>
        <w:lastRenderedPageBreak/>
        <w:t xml:space="preserve">prodotti dagli utenti o dagli agenti naturali, che possa essere definito rifiuto ai sensi del </w:t>
      </w:r>
      <w:r w:rsidR="00FF361C" w:rsidRPr="00A71E8C">
        <w:rPr>
          <w:rFonts w:cstheme="minorHAnsi"/>
          <w:color w:val="000000" w:themeColor="text1"/>
        </w:rPr>
        <w:t>D.Lgs.</w:t>
      </w:r>
      <w:r w:rsidRPr="00A71E8C">
        <w:rPr>
          <w:rFonts w:cstheme="minorHAnsi"/>
          <w:color w:val="000000" w:themeColor="text1"/>
        </w:rPr>
        <w:t xml:space="preserve"> n. 152 del 2006, in particolare:</w:t>
      </w:r>
    </w:p>
    <w:p w14:paraId="0EA46962" w14:textId="77777777" w:rsidR="004E690E" w:rsidRPr="00A71E8C" w:rsidRDefault="004E690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Rifiuti propriamente stradali (polvere, terriccio, fango e simili) derivanti dall’azione continua degli agenti atmosferici e del traffico;</w:t>
      </w:r>
    </w:p>
    <w:p w14:paraId="546B8F6B" w14:textId="77777777" w:rsidR="004E690E" w:rsidRPr="00A71E8C" w:rsidRDefault="004E690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Rifiuti stagionali (fogliame, ramaglie, sabbia, alghe e simili) prodotti da cause naturali (o da azioni umane conseguenti) e limitati a particolari periodi dell’anno;</w:t>
      </w:r>
    </w:p>
    <w:p w14:paraId="3D69EC44" w14:textId="77777777" w:rsidR="004E690E" w:rsidRPr="00A71E8C" w:rsidRDefault="004E690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Rifiuti ricorrenti (carta, cartoni, polvere ecc.) dovuti essenzialmente all'indisciplina di alcuni cittadini;</w:t>
      </w:r>
    </w:p>
    <w:p w14:paraId="2399B1DD" w14:textId="64A6BF01" w:rsidR="004E690E" w:rsidRPr="00A71E8C" w:rsidRDefault="004E690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Rifiuti casuali (prodotti da fumo, foglietti di carta, escrementi di animali domestici ecc.) prodotti dal traffico cittadino e funzione di esso</w:t>
      </w:r>
      <w:r w:rsidR="00633B34" w:rsidRPr="00A71E8C">
        <w:rPr>
          <w:rFonts w:cstheme="minorHAnsi"/>
          <w:color w:val="000000" w:themeColor="text1"/>
          <w:sz w:val="22"/>
          <w:szCs w:val="22"/>
        </w:rPr>
        <w:t>.</w:t>
      </w:r>
    </w:p>
    <w:p w14:paraId="5E51FAFD" w14:textId="5E7F14FB" w:rsidR="0019659E" w:rsidRPr="003D4E38" w:rsidRDefault="009611B6" w:rsidP="00F90988">
      <w:pPr>
        <w:pStyle w:val="Paragrafoelenco"/>
        <w:numPr>
          <w:ilvl w:val="0"/>
          <w:numId w:val="64"/>
        </w:numPr>
        <w:spacing w:before="120" w:after="0"/>
        <w:contextualSpacing w:val="0"/>
        <w:jc w:val="both"/>
        <w:rPr>
          <w:rFonts w:cstheme="minorHAnsi"/>
          <w:color w:val="000000" w:themeColor="text1"/>
        </w:rPr>
      </w:pPr>
      <w:r w:rsidRPr="003D4E38">
        <w:rPr>
          <w:rFonts w:cstheme="minorHAnsi"/>
          <w:color w:val="000000" w:themeColor="text1"/>
        </w:rPr>
        <w:t>l’asporto dei rifiuti urbani in esito alla pulizia delle rive fluviali e lacuali comprensivo dei servizi di pulizia delle rive e dei canali da alghe</w:t>
      </w:r>
      <w:r w:rsidR="000E794C" w:rsidRPr="003D4E38">
        <w:rPr>
          <w:rFonts w:cstheme="minorHAnsi"/>
          <w:color w:val="000000" w:themeColor="text1"/>
        </w:rPr>
        <w:t>,</w:t>
      </w:r>
      <w:r w:rsidRPr="003D4E38">
        <w:rPr>
          <w:rFonts w:cstheme="minorHAnsi"/>
          <w:color w:val="000000" w:themeColor="text1"/>
        </w:rPr>
        <w:t xml:space="preserve"> svolto anche da soggetti diversi dal Gestore</w:t>
      </w:r>
      <w:r w:rsidR="0019659E" w:rsidRPr="003D4E38">
        <w:rPr>
          <w:rFonts w:cstheme="minorHAnsi"/>
          <w:color w:val="000000" w:themeColor="text1"/>
        </w:rPr>
        <w:t>;</w:t>
      </w:r>
    </w:p>
    <w:p w14:paraId="593DA789" w14:textId="0B7D3B20" w:rsidR="009611B6" w:rsidRPr="00A71E8C" w:rsidRDefault="0019659E"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lo </w:t>
      </w:r>
      <w:r w:rsidR="009611B6" w:rsidRPr="00A71E8C">
        <w:rPr>
          <w:rFonts w:cstheme="minorHAnsi"/>
          <w:color w:val="000000" w:themeColor="text1"/>
        </w:rPr>
        <w:t xml:space="preserve">svuotamento dei cestini posizionati su aree pubbliche per il deposito di modiche quantità di rifiuto; </w:t>
      </w:r>
    </w:p>
    <w:p w14:paraId="2D511C92" w14:textId="3F72DF0E" w:rsidR="009611B6" w:rsidRPr="00A71E8C" w:rsidRDefault="005E7816"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il </w:t>
      </w:r>
      <w:r w:rsidR="009611B6" w:rsidRPr="00A71E8C">
        <w:rPr>
          <w:rFonts w:cstheme="minorHAnsi"/>
          <w:color w:val="000000" w:themeColor="text1"/>
        </w:rPr>
        <w:t xml:space="preserve">trasporto, </w:t>
      </w:r>
      <w:r w:rsidRPr="00A71E8C">
        <w:rPr>
          <w:rFonts w:cstheme="minorHAnsi"/>
          <w:color w:val="000000" w:themeColor="text1"/>
        </w:rPr>
        <w:t>l’</w:t>
      </w:r>
      <w:r w:rsidR="009611B6" w:rsidRPr="00A71E8C">
        <w:rPr>
          <w:rFonts w:cstheme="minorHAnsi"/>
          <w:color w:val="000000" w:themeColor="text1"/>
        </w:rPr>
        <w:t xml:space="preserve">eventuale trasferenza e </w:t>
      </w:r>
      <w:r w:rsidRPr="00A71E8C">
        <w:rPr>
          <w:rFonts w:cstheme="minorHAnsi"/>
          <w:color w:val="000000" w:themeColor="text1"/>
        </w:rPr>
        <w:t>l’</w:t>
      </w:r>
      <w:r w:rsidR="009611B6" w:rsidRPr="00A71E8C">
        <w:rPr>
          <w:rFonts w:cstheme="minorHAnsi"/>
          <w:color w:val="000000" w:themeColor="text1"/>
        </w:rPr>
        <w:t>avvio a recupero e smaltimento dei rifiuti urbani raccolti, fino al conferimento degli stessi agli impianti autorizzati presso i quali si svolgono le attività di trattamento;</w:t>
      </w:r>
    </w:p>
    <w:p w14:paraId="1BC1D2CD" w14:textId="401CB4F2" w:rsidR="009611B6" w:rsidRPr="00A71E8C" w:rsidRDefault="005E7816"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la </w:t>
      </w:r>
      <w:r w:rsidR="009611B6" w:rsidRPr="00A71E8C">
        <w:rPr>
          <w:rFonts w:cstheme="minorHAnsi"/>
          <w:color w:val="000000" w:themeColor="text1"/>
        </w:rPr>
        <w:t xml:space="preserve">gestione e </w:t>
      </w:r>
      <w:r w:rsidRPr="00A71E8C">
        <w:rPr>
          <w:rFonts w:cstheme="minorHAnsi"/>
          <w:color w:val="000000" w:themeColor="text1"/>
        </w:rPr>
        <w:t xml:space="preserve">la </w:t>
      </w:r>
      <w:r w:rsidR="009611B6" w:rsidRPr="00A71E8C">
        <w:rPr>
          <w:rFonts w:cstheme="minorHAnsi"/>
          <w:color w:val="000000" w:themeColor="text1"/>
        </w:rPr>
        <w:t xml:space="preserve">manutenzione ordinaria e, se incaricato dal Comune, quella straordinaria del/i centro/i di raccolta comunale/i (CDR); </w:t>
      </w:r>
    </w:p>
    <w:p w14:paraId="2856740B" w14:textId="68244EEE" w:rsidR="00DE3300" w:rsidRPr="00A71E8C" w:rsidRDefault="00DE3300"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la gestione e la manutenzione delle ecomobili; </w:t>
      </w:r>
    </w:p>
    <w:p w14:paraId="688F4AC9" w14:textId="196C17EE" w:rsidR="0019659E" w:rsidRPr="00A71E8C" w:rsidRDefault="0019659E"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In aggiunta, rispetto al conferimento presso i centri di raccolta (fissi o mobili):</w:t>
      </w:r>
    </w:p>
    <w:p w14:paraId="5C34F3F6" w14:textId="77D08747" w:rsidR="0019659E" w:rsidRPr="00A71E8C" w:rsidRDefault="0019659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il ritiro domiciliare degli ingombranti;</w:t>
      </w:r>
    </w:p>
    <w:p w14:paraId="767FFBBB" w14:textId="34BD5531" w:rsidR="0019659E" w:rsidRPr="00A71E8C" w:rsidRDefault="0019659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il ritiro domiciliare di RAEE originati dai nuclei domestici e dei RAEE di origine commerciale, industriale, istituzionale e di altro tipo, analoghi per natura e quantità a quelli originati dai nuclei domestici (RAEE Dual Use) (RI, R2 e R3, nonché R4 di dimensioni oltre i 50 cm di lato)</w:t>
      </w:r>
      <w:r w:rsidR="001D0500" w:rsidRPr="00A71E8C">
        <w:rPr>
          <w:rFonts w:cstheme="minorHAnsi"/>
          <w:color w:val="000000" w:themeColor="text1"/>
          <w:sz w:val="22"/>
          <w:szCs w:val="22"/>
        </w:rPr>
        <w:t>;</w:t>
      </w:r>
    </w:p>
    <w:p w14:paraId="26E92D32" w14:textId="6AFBD769" w:rsidR="0019659E" w:rsidRPr="00A71E8C" w:rsidRDefault="0019659E" w:rsidP="00F90988">
      <w:pPr>
        <w:pStyle w:val="Testocommento"/>
        <w:numPr>
          <w:ilvl w:val="0"/>
          <w:numId w:val="69"/>
        </w:numPr>
        <w:spacing w:before="120" w:after="0"/>
        <w:jc w:val="both"/>
        <w:rPr>
          <w:rFonts w:cstheme="minorHAnsi"/>
          <w:color w:val="000000" w:themeColor="text1"/>
          <w:sz w:val="22"/>
          <w:szCs w:val="22"/>
        </w:rPr>
      </w:pPr>
      <w:r w:rsidRPr="00A71E8C">
        <w:rPr>
          <w:rFonts w:cstheme="minorHAnsi"/>
          <w:color w:val="000000" w:themeColor="text1"/>
          <w:sz w:val="22"/>
          <w:szCs w:val="22"/>
        </w:rPr>
        <w:t>la raccolta, anche tramite l’installazione di contenitori presso i luoghi pubblici o aperti all’uso pubblico, preferibilmente presidiati e ad alta frequentazione, di:</w:t>
      </w:r>
    </w:p>
    <w:p w14:paraId="5A779F2B" w14:textId="77777777" w:rsidR="0019659E" w:rsidRPr="00A71E8C" w:rsidRDefault="0019659E" w:rsidP="00F90988">
      <w:pPr>
        <w:pStyle w:val="Paragrafoelenco"/>
        <w:numPr>
          <w:ilvl w:val="2"/>
          <w:numId w:val="64"/>
        </w:numPr>
        <w:spacing w:before="120" w:after="0"/>
        <w:ind w:left="1560"/>
        <w:jc w:val="both"/>
        <w:rPr>
          <w:rFonts w:cstheme="minorHAnsi"/>
          <w:color w:val="000000" w:themeColor="text1"/>
        </w:rPr>
      </w:pPr>
      <w:r w:rsidRPr="00A71E8C">
        <w:rPr>
          <w:rFonts w:cstheme="minorHAnsi"/>
          <w:color w:val="000000" w:themeColor="text1"/>
        </w:rPr>
        <w:t>Pile e accumulatori portatili;</w:t>
      </w:r>
    </w:p>
    <w:p w14:paraId="3A2223D1" w14:textId="77777777" w:rsidR="0019659E" w:rsidRPr="00A71E8C" w:rsidRDefault="0019659E" w:rsidP="00F90988">
      <w:pPr>
        <w:pStyle w:val="Paragrafoelenco"/>
        <w:numPr>
          <w:ilvl w:val="2"/>
          <w:numId w:val="64"/>
        </w:numPr>
        <w:spacing w:before="120" w:after="0"/>
        <w:ind w:left="1560"/>
        <w:jc w:val="both"/>
        <w:rPr>
          <w:rFonts w:cstheme="minorHAnsi"/>
          <w:color w:val="000000" w:themeColor="text1"/>
        </w:rPr>
      </w:pPr>
      <w:r w:rsidRPr="00A71E8C">
        <w:rPr>
          <w:rFonts w:cstheme="minorHAnsi"/>
          <w:color w:val="000000" w:themeColor="text1"/>
        </w:rPr>
        <w:t>Farmaci scaduti;</w:t>
      </w:r>
    </w:p>
    <w:p w14:paraId="4AC4D1AE" w14:textId="77777777" w:rsidR="0019659E" w:rsidRPr="00A71E8C" w:rsidRDefault="0019659E" w:rsidP="00F90988">
      <w:pPr>
        <w:pStyle w:val="Paragrafoelenco"/>
        <w:numPr>
          <w:ilvl w:val="2"/>
          <w:numId w:val="64"/>
        </w:numPr>
        <w:spacing w:before="120" w:after="0"/>
        <w:ind w:left="1560"/>
        <w:jc w:val="both"/>
        <w:rPr>
          <w:rFonts w:cstheme="minorHAnsi"/>
          <w:color w:val="000000" w:themeColor="text1"/>
        </w:rPr>
      </w:pPr>
      <w:r w:rsidRPr="00A71E8C">
        <w:rPr>
          <w:rFonts w:cstheme="minorHAnsi"/>
          <w:color w:val="000000" w:themeColor="text1"/>
        </w:rPr>
        <w:t>Oli e grassi vegetali e animali;</w:t>
      </w:r>
    </w:p>
    <w:p w14:paraId="19340D77" w14:textId="77777777" w:rsidR="00DE5E78" w:rsidRPr="00A71E8C" w:rsidRDefault="0019659E" w:rsidP="00F90988">
      <w:pPr>
        <w:pStyle w:val="Paragrafoelenco"/>
        <w:numPr>
          <w:ilvl w:val="2"/>
          <w:numId w:val="64"/>
        </w:numPr>
        <w:spacing w:before="120" w:after="0"/>
        <w:ind w:left="1560"/>
        <w:jc w:val="both"/>
        <w:rPr>
          <w:rFonts w:cstheme="minorHAnsi"/>
          <w:color w:val="000000" w:themeColor="text1"/>
        </w:rPr>
      </w:pPr>
      <w:r w:rsidRPr="00A71E8C">
        <w:rPr>
          <w:rFonts w:cstheme="minorHAnsi"/>
          <w:color w:val="000000" w:themeColor="text1"/>
        </w:rPr>
        <w:t>Consumabili da stampa esausti senza elettronica a bordo;</w:t>
      </w:r>
    </w:p>
    <w:p w14:paraId="335AFDB2" w14:textId="58F5ACA8" w:rsidR="0019659E" w:rsidRPr="00A71E8C" w:rsidRDefault="0019659E" w:rsidP="00F90988">
      <w:pPr>
        <w:pStyle w:val="Paragrafoelenco"/>
        <w:numPr>
          <w:ilvl w:val="2"/>
          <w:numId w:val="64"/>
        </w:numPr>
        <w:spacing w:before="120" w:after="0"/>
        <w:ind w:left="1560"/>
        <w:jc w:val="both"/>
        <w:rPr>
          <w:rFonts w:cstheme="minorHAnsi"/>
          <w:color w:val="000000" w:themeColor="text1"/>
        </w:rPr>
      </w:pPr>
      <w:r w:rsidRPr="00A71E8C">
        <w:rPr>
          <w:rFonts w:cstheme="minorHAnsi"/>
          <w:color w:val="000000" w:themeColor="text1"/>
        </w:rPr>
        <w:t>RAEE del raggruppamento R4 e R5 solo in aree presidiate</w:t>
      </w:r>
      <w:r w:rsidR="001D0500" w:rsidRPr="00A71E8C">
        <w:rPr>
          <w:rFonts w:cstheme="minorHAnsi"/>
        </w:rPr>
        <w:t>;</w:t>
      </w:r>
    </w:p>
    <w:p w14:paraId="7DAF15D5" w14:textId="67AFA8D5" w:rsidR="009611B6" w:rsidRPr="00A71E8C" w:rsidRDefault="005E7816"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l’</w:t>
      </w:r>
      <w:r w:rsidR="009611B6" w:rsidRPr="00A71E8C">
        <w:rPr>
          <w:rFonts w:cstheme="minorHAnsi"/>
          <w:color w:val="000000" w:themeColor="text1"/>
        </w:rPr>
        <w:t>attività di bollettazione e riscossione della tariffa e relative relazioni contrattuali con l’utenza (es. apertura, variazione e cessazione utenze)</w:t>
      </w:r>
      <w:r w:rsidR="00EF1E24" w:rsidRPr="00A71E8C">
        <w:rPr>
          <w:rFonts w:cstheme="minorHAnsi"/>
          <w:color w:val="000000" w:themeColor="text1"/>
        </w:rPr>
        <w:t>;</w:t>
      </w:r>
    </w:p>
    <w:p w14:paraId="40E58FBA" w14:textId="20F9A1C5" w:rsidR="009611B6" w:rsidRPr="00A71E8C" w:rsidRDefault="005E7816"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la </w:t>
      </w:r>
      <w:r w:rsidR="009611B6" w:rsidRPr="00A71E8C">
        <w:rPr>
          <w:rFonts w:cstheme="minorHAnsi"/>
          <w:color w:val="000000" w:themeColor="text1"/>
        </w:rPr>
        <w:t xml:space="preserve">gestione </w:t>
      </w:r>
      <w:r w:rsidRPr="00A71E8C">
        <w:rPr>
          <w:rFonts w:cstheme="minorHAnsi"/>
          <w:color w:val="000000" w:themeColor="text1"/>
        </w:rPr>
        <w:t xml:space="preserve">di </w:t>
      </w:r>
      <w:r w:rsidR="009611B6" w:rsidRPr="00A71E8C">
        <w:rPr>
          <w:rFonts w:cstheme="minorHAnsi"/>
          <w:color w:val="000000" w:themeColor="text1"/>
        </w:rPr>
        <w:t>procedure di recupero anche coattivo dei crediti tariffari insoluti</w:t>
      </w:r>
      <w:r w:rsidR="00EF1E24" w:rsidRPr="00A71E8C">
        <w:rPr>
          <w:rFonts w:cstheme="minorHAnsi"/>
          <w:color w:val="000000" w:themeColor="text1"/>
        </w:rPr>
        <w:t>;</w:t>
      </w:r>
    </w:p>
    <w:p w14:paraId="41C7BC72" w14:textId="51D7E583" w:rsidR="009611B6" w:rsidRPr="00A71E8C" w:rsidRDefault="005E7816" w:rsidP="00F90988">
      <w:pPr>
        <w:pStyle w:val="Paragrafoelenco"/>
        <w:numPr>
          <w:ilvl w:val="0"/>
          <w:numId w:val="64"/>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 </w:t>
      </w:r>
      <w:r w:rsidR="009611B6" w:rsidRPr="00A71E8C">
        <w:rPr>
          <w:rFonts w:cstheme="minorHAnsi"/>
          <w:color w:val="000000" w:themeColor="text1"/>
        </w:rPr>
        <w:t>gestione del rapporto con l’utenza</w:t>
      </w:r>
      <w:r w:rsidR="00EF1E24" w:rsidRPr="00A71E8C">
        <w:rPr>
          <w:rFonts w:cstheme="minorHAnsi"/>
          <w:color w:val="000000" w:themeColor="text1"/>
        </w:rPr>
        <w:t>;</w:t>
      </w:r>
    </w:p>
    <w:p w14:paraId="26952E24" w14:textId="6F712B3B" w:rsidR="009611B6" w:rsidRPr="00A71E8C" w:rsidRDefault="005E7816" w:rsidP="00F90988">
      <w:pPr>
        <w:pStyle w:val="Paragrafoelenco"/>
        <w:numPr>
          <w:ilvl w:val="0"/>
          <w:numId w:val="64"/>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 </w:t>
      </w:r>
      <w:r w:rsidR="009611B6" w:rsidRPr="00A71E8C">
        <w:rPr>
          <w:rFonts w:cstheme="minorHAnsi"/>
          <w:color w:val="000000" w:themeColor="text1"/>
        </w:rPr>
        <w:t>gestione dei reclami e delle richieste scritte di informazioni</w:t>
      </w:r>
      <w:r w:rsidR="00B725A9" w:rsidRPr="00A71E8C">
        <w:rPr>
          <w:rFonts w:cstheme="minorHAnsi"/>
          <w:color w:val="000000" w:themeColor="text1"/>
        </w:rPr>
        <w:t xml:space="preserve"> e segnalazione di disservizi</w:t>
      </w:r>
      <w:r w:rsidR="009611B6" w:rsidRPr="00A71E8C">
        <w:rPr>
          <w:rFonts w:cstheme="minorHAnsi"/>
          <w:color w:val="000000" w:themeColor="text1"/>
        </w:rPr>
        <w:t>;</w:t>
      </w:r>
    </w:p>
    <w:p w14:paraId="4417F4EB" w14:textId="1066FE59" w:rsidR="009611B6" w:rsidRPr="00A71E8C" w:rsidRDefault="005E7816" w:rsidP="00F90988">
      <w:pPr>
        <w:pStyle w:val="Paragrafoelenco"/>
        <w:numPr>
          <w:ilvl w:val="0"/>
          <w:numId w:val="64"/>
        </w:numPr>
        <w:spacing w:before="120" w:after="0"/>
        <w:contextualSpacing w:val="0"/>
        <w:jc w:val="both"/>
        <w:rPr>
          <w:rFonts w:cstheme="minorHAnsi"/>
          <w:color w:val="000000" w:themeColor="text1"/>
        </w:rPr>
      </w:pPr>
      <w:r w:rsidRPr="00A71E8C">
        <w:rPr>
          <w:rFonts w:cstheme="minorHAnsi"/>
          <w:color w:val="000000" w:themeColor="text1"/>
        </w:rPr>
        <w:t xml:space="preserve">la </w:t>
      </w:r>
      <w:r w:rsidR="009611B6" w:rsidRPr="00A71E8C">
        <w:rPr>
          <w:rFonts w:cstheme="minorHAnsi"/>
          <w:color w:val="000000" w:themeColor="text1"/>
        </w:rPr>
        <w:t>gestione delle richieste di rettifica e rimborso degli importi non dovuti;</w:t>
      </w:r>
    </w:p>
    <w:p w14:paraId="224FEB54" w14:textId="77777777" w:rsidR="00A747EB" w:rsidRPr="00C30F10" w:rsidRDefault="001209EE" w:rsidP="00F90988">
      <w:pPr>
        <w:pStyle w:val="Paragrafoelenco"/>
        <w:numPr>
          <w:ilvl w:val="0"/>
          <w:numId w:val="36"/>
        </w:numPr>
        <w:spacing w:before="120" w:after="0" w:line="240" w:lineRule="auto"/>
        <w:ind w:left="357" w:hanging="357"/>
        <w:contextualSpacing w:val="0"/>
        <w:jc w:val="both"/>
        <w:rPr>
          <w:rFonts w:eastAsia="Times New Roman" w:cstheme="minorHAnsi"/>
          <w:color w:val="000000" w:themeColor="text1"/>
          <w:lang w:eastAsia="it-IT"/>
        </w:rPr>
      </w:pPr>
      <w:r w:rsidRPr="00A71E8C">
        <w:rPr>
          <w:rFonts w:cstheme="minorHAnsi"/>
          <w:color w:val="000000" w:themeColor="text1"/>
        </w:rPr>
        <w:lastRenderedPageBreak/>
        <w:t>P</w:t>
      </w:r>
      <w:r w:rsidR="00C111B5" w:rsidRPr="00A71E8C">
        <w:rPr>
          <w:rFonts w:cstheme="minorHAnsi"/>
          <w:color w:val="000000" w:themeColor="text1"/>
        </w:rPr>
        <w:t>er i parchi/</w:t>
      </w:r>
      <w:r w:rsidR="00C111B5" w:rsidRPr="00C30F10">
        <w:rPr>
          <w:rFonts w:cstheme="minorHAnsi"/>
          <w:color w:val="000000" w:themeColor="text1"/>
        </w:rPr>
        <w:t>giardini pubblici viene garantita l’attività di raccolta rifiuti da cestini e</w:t>
      </w:r>
      <w:r w:rsidR="00002916" w:rsidRPr="00C30F10">
        <w:rPr>
          <w:rFonts w:cstheme="minorHAnsi"/>
          <w:color w:val="000000" w:themeColor="text1"/>
        </w:rPr>
        <w:t xml:space="preserve"> </w:t>
      </w:r>
      <w:r w:rsidR="00286885" w:rsidRPr="00C30F10">
        <w:rPr>
          <w:rFonts w:cstheme="minorHAnsi"/>
          <w:color w:val="000000" w:themeColor="text1"/>
        </w:rPr>
        <w:t>lo</w:t>
      </w:r>
      <w:r w:rsidR="00C111B5" w:rsidRPr="00C30F10">
        <w:rPr>
          <w:rFonts w:cstheme="minorHAnsi"/>
          <w:color w:val="000000" w:themeColor="text1"/>
        </w:rPr>
        <w:t xml:space="preserve"> spazzamento nelle vie pedonali.</w:t>
      </w:r>
      <w:r w:rsidR="00C111B5" w:rsidRPr="00C30F10">
        <w:rPr>
          <w:rFonts w:cstheme="minorHAnsi"/>
          <w:bCs/>
          <w:color w:val="000000" w:themeColor="text1"/>
        </w:rPr>
        <w:t xml:space="preserve"> </w:t>
      </w:r>
    </w:p>
    <w:p w14:paraId="1353BC3B" w14:textId="0C6F3BA5" w:rsidR="00163473" w:rsidRPr="00C30F10" w:rsidRDefault="00163473" w:rsidP="00F90988">
      <w:pPr>
        <w:pStyle w:val="Paragrafoelenco"/>
        <w:numPr>
          <w:ilvl w:val="0"/>
          <w:numId w:val="36"/>
        </w:numPr>
        <w:spacing w:before="120" w:after="0" w:line="240" w:lineRule="auto"/>
        <w:ind w:left="357" w:hanging="357"/>
        <w:contextualSpacing w:val="0"/>
        <w:jc w:val="both"/>
        <w:rPr>
          <w:rFonts w:eastAsia="Times New Roman" w:cstheme="minorHAnsi"/>
          <w:lang w:eastAsia="it-IT"/>
        </w:rPr>
      </w:pPr>
      <w:r w:rsidRPr="00C30F10">
        <w:rPr>
          <w:rFonts w:cstheme="minorHAnsi"/>
        </w:rPr>
        <w:t xml:space="preserve">Non </w:t>
      </w:r>
      <w:r w:rsidR="00252202" w:rsidRPr="00C30F10">
        <w:rPr>
          <w:rFonts w:cstheme="minorHAnsi"/>
        </w:rPr>
        <w:t>rientrano nel servizio pubblico di gestione dei rifiuti urbani le seguenti aree</w:t>
      </w:r>
      <w:r w:rsidRPr="00C30F10">
        <w:rPr>
          <w:rFonts w:cstheme="minorHAnsi"/>
        </w:rPr>
        <w:t>:</w:t>
      </w:r>
    </w:p>
    <w:p w14:paraId="0E68E8D2" w14:textId="34C32E98" w:rsidR="00163473" w:rsidRPr="00A71E8C" w:rsidRDefault="00163473" w:rsidP="00F90988">
      <w:pPr>
        <w:pStyle w:val="Testocommento"/>
        <w:numPr>
          <w:ilvl w:val="0"/>
          <w:numId w:val="69"/>
        </w:numPr>
        <w:spacing w:before="120" w:after="0"/>
        <w:jc w:val="both"/>
        <w:rPr>
          <w:rFonts w:cstheme="minorHAnsi"/>
          <w:sz w:val="22"/>
          <w:szCs w:val="22"/>
        </w:rPr>
      </w:pPr>
      <w:r w:rsidRPr="00A71E8C">
        <w:rPr>
          <w:rFonts w:cstheme="minorHAnsi"/>
          <w:sz w:val="22"/>
          <w:szCs w:val="22"/>
        </w:rPr>
        <w:t xml:space="preserve">aree private </w:t>
      </w:r>
      <w:r w:rsidR="00A747EB" w:rsidRPr="00A71E8C">
        <w:rPr>
          <w:rFonts w:cstheme="minorHAnsi"/>
          <w:sz w:val="22"/>
          <w:szCs w:val="22"/>
        </w:rPr>
        <w:t>salvo</w:t>
      </w:r>
      <w:r w:rsidRPr="00A71E8C">
        <w:rPr>
          <w:rFonts w:cstheme="minorHAnsi"/>
          <w:sz w:val="22"/>
          <w:szCs w:val="22"/>
        </w:rPr>
        <w:t xml:space="preserve"> quelle dichiarate esplicitamente ad uso pubblico da parte del Comune;</w:t>
      </w:r>
    </w:p>
    <w:p w14:paraId="69B87B68" w14:textId="211E24B5" w:rsidR="00163473" w:rsidRPr="00A71E8C" w:rsidRDefault="00AF4EA2" w:rsidP="00F90988">
      <w:pPr>
        <w:pStyle w:val="Testocommento"/>
        <w:numPr>
          <w:ilvl w:val="0"/>
          <w:numId w:val="69"/>
        </w:numPr>
        <w:spacing w:before="120" w:after="0"/>
        <w:jc w:val="both"/>
        <w:rPr>
          <w:rFonts w:cstheme="minorHAnsi"/>
          <w:sz w:val="22"/>
          <w:szCs w:val="22"/>
        </w:rPr>
      </w:pPr>
      <w:r w:rsidRPr="00A71E8C">
        <w:rPr>
          <w:rFonts w:cstheme="minorHAnsi"/>
          <w:sz w:val="22"/>
          <w:szCs w:val="22"/>
        </w:rPr>
        <w:t xml:space="preserve">canali e </w:t>
      </w:r>
      <w:r w:rsidR="00163473" w:rsidRPr="00A71E8C">
        <w:rPr>
          <w:rFonts w:cstheme="minorHAnsi"/>
          <w:sz w:val="22"/>
          <w:szCs w:val="22"/>
        </w:rPr>
        <w:t>rive dei corsi d’acqua non comunali</w:t>
      </w:r>
      <w:r w:rsidRPr="00A71E8C">
        <w:rPr>
          <w:rFonts w:cstheme="minorHAnsi"/>
          <w:sz w:val="22"/>
          <w:szCs w:val="22"/>
        </w:rPr>
        <w:t xml:space="preserve"> fatto salvo quanto stabilito all’art </w:t>
      </w:r>
      <w:r w:rsidR="00D9036F" w:rsidRPr="00A71E8C">
        <w:rPr>
          <w:rFonts w:cstheme="minorHAnsi"/>
          <w:sz w:val="22"/>
          <w:szCs w:val="22"/>
          <w:highlight w:val="green"/>
        </w:rPr>
        <w:t>31</w:t>
      </w:r>
      <w:r w:rsidR="00D63A0F" w:rsidRPr="00A71E8C">
        <w:rPr>
          <w:rFonts w:cstheme="minorHAnsi"/>
          <w:sz w:val="22"/>
          <w:szCs w:val="22"/>
        </w:rPr>
        <w:t>;</w:t>
      </w:r>
    </w:p>
    <w:p w14:paraId="65632AAF" w14:textId="1844733D" w:rsidR="00163473" w:rsidRPr="00C30F10" w:rsidRDefault="00163473" w:rsidP="00F90988">
      <w:pPr>
        <w:pStyle w:val="Testocommento"/>
        <w:numPr>
          <w:ilvl w:val="0"/>
          <w:numId w:val="69"/>
        </w:numPr>
        <w:spacing w:before="120" w:after="0"/>
        <w:jc w:val="both"/>
        <w:rPr>
          <w:rFonts w:cstheme="minorHAnsi"/>
          <w:sz w:val="22"/>
          <w:szCs w:val="22"/>
        </w:rPr>
      </w:pPr>
      <w:r w:rsidRPr="0065749A">
        <w:rPr>
          <w:rFonts w:cstheme="minorHAnsi"/>
          <w:sz w:val="22"/>
          <w:szCs w:val="22"/>
          <w:highlight w:val="yellow"/>
        </w:rPr>
        <w:t>strade non comunali</w:t>
      </w:r>
      <w:r w:rsidR="003760A3" w:rsidRPr="0065749A">
        <w:rPr>
          <w:rFonts w:cstheme="minorHAnsi"/>
          <w:sz w:val="22"/>
          <w:szCs w:val="22"/>
          <w:highlight w:val="yellow"/>
        </w:rPr>
        <w:t xml:space="preserve"> </w:t>
      </w:r>
      <w:r w:rsidR="0065749A" w:rsidRPr="0065749A">
        <w:rPr>
          <w:rFonts w:cstheme="minorHAnsi"/>
          <w:sz w:val="22"/>
          <w:szCs w:val="22"/>
          <w:highlight w:val="yellow"/>
        </w:rPr>
        <w:t>ed</w:t>
      </w:r>
      <w:r w:rsidR="003760A3" w:rsidRPr="0065749A">
        <w:rPr>
          <w:rFonts w:cstheme="minorHAnsi"/>
          <w:sz w:val="22"/>
          <w:szCs w:val="22"/>
          <w:highlight w:val="yellow"/>
        </w:rPr>
        <w:t xml:space="preserve"> aree demaniali non comunali</w:t>
      </w:r>
      <w:r w:rsidRPr="00C30F10">
        <w:rPr>
          <w:rFonts w:cstheme="minorHAnsi"/>
          <w:sz w:val="22"/>
          <w:szCs w:val="22"/>
        </w:rPr>
        <w:t>;</w:t>
      </w:r>
      <w:r w:rsidR="00423DFE" w:rsidRPr="00C30F10">
        <w:rPr>
          <w:rFonts w:cstheme="minorHAnsi"/>
          <w:sz w:val="22"/>
          <w:szCs w:val="22"/>
        </w:rPr>
        <w:t xml:space="preserve"> </w:t>
      </w:r>
    </w:p>
    <w:p w14:paraId="2869569D" w14:textId="54D2B0B2" w:rsidR="00163473" w:rsidRPr="00A71E8C" w:rsidRDefault="00163473" w:rsidP="00F90988">
      <w:pPr>
        <w:pStyle w:val="Testocommento"/>
        <w:numPr>
          <w:ilvl w:val="0"/>
          <w:numId w:val="69"/>
        </w:numPr>
        <w:spacing w:before="120" w:after="0"/>
        <w:jc w:val="both"/>
        <w:rPr>
          <w:rFonts w:cstheme="minorHAnsi"/>
          <w:sz w:val="22"/>
          <w:szCs w:val="22"/>
        </w:rPr>
      </w:pPr>
      <w:r w:rsidRPr="0065749A">
        <w:rPr>
          <w:rFonts w:cstheme="minorHAnsi"/>
          <w:sz w:val="22"/>
          <w:szCs w:val="22"/>
          <w:highlight w:val="yellow"/>
        </w:rPr>
        <w:t>aree demaniali</w:t>
      </w:r>
      <w:r w:rsidR="003760A3" w:rsidRPr="0065749A">
        <w:rPr>
          <w:rFonts w:cstheme="minorHAnsi"/>
          <w:sz w:val="22"/>
          <w:szCs w:val="22"/>
          <w:highlight w:val="yellow"/>
        </w:rPr>
        <w:t xml:space="preserve"> comunali</w:t>
      </w:r>
      <w:r w:rsidRPr="00C30F10">
        <w:rPr>
          <w:rFonts w:cstheme="minorHAnsi"/>
          <w:sz w:val="22"/>
          <w:szCs w:val="22"/>
        </w:rPr>
        <w:t xml:space="preserve"> </w:t>
      </w:r>
      <w:r w:rsidR="00A747EB" w:rsidRPr="00C30F10">
        <w:rPr>
          <w:rFonts w:cstheme="minorHAnsi"/>
          <w:sz w:val="22"/>
          <w:szCs w:val="22"/>
        </w:rPr>
        <w:t>in</w:t>
      </w:r>
      <w:r w:rsidRPr="00C30F10">
        <w:rPr>
          <w:rFonts w:cstheme="minorHAnsi"/>
          <w:sz w:val="22"/>
          <w:szCs w:val="22"/>
        </w:rPr>
        <w:t xml:space="preserve"> concessione a privati</w:t>
      </w:r>
      <w:r w:rsidR="00A747EB" w:rsidRPr="00C30F10">
        <w:rPr>
          <w:rFonts w:cstheme="minorHAnsi"/>
          <w:sz w:val="22"/>
          <w:szCs w:val="22"/>
        </w:rPr>
        <w:t>, con</w:t>
      </w:r>
      <w:r w:rsidR="00A747EB" w:rsidRPr="00A71E8C">
        <w:rPr>
          <w:rFonts w:cstheme="minorHAnsi"/>
          <w:sz w:val="22"/>
          <w:szCs w:val="22"/>
        </w:rPr>
        <w:t xml:space="preserve"> la precisazione che resta ricompresa la fascia di battigia/arenile (ovvero i primi 5 metri di spiaggia a ridosso dell’acqua);</w:t>
      </w:r>
    </w:p>
    <w:p w14:paraId="0941E6B5" w14:textId="77777777" w:rsidR="00286885" w:rsidRPr="00A71E8C" w:rsidRDefault="00163473" w:rsidP="00F90988">
      <w:pPr>
        <w:pStyle w:val="Testocommento"/>
        <w:numPr>
          <w:ilvl w:val="0"/>
          <w:numId w:val="69"/>
        </w:numPr>
        <w:spacing w:before="120" w:after="0"/>
        <w:jc w:val="both"/>
        <w:rPr>
          <w:rFonts w:cstheme="minorHAnsi"/>
          <w:sz w:val="22"/>
          <w:szCs w:val="22"/>
        </w:rPr>
      </w:pPr>
      <w:r w:rsidRPr="00A71E8C">
        <w:rPr>
          <w:rFonts w:cstheme="minorHAnsi"/>
          <w:sz w:val="22"/>
          <w:szCs w:val="22"/>
        </w:rPr>
        <w:t>aree recintate di pertinenza di edifici pubblici</w:t>
      </w:r>
      <w:r w:rsidR="00286885" w:rsidRPr="00A71E8C">
        <w:rPr>
          <w:rFonts w:cstheme="minorHAnsi"/>
          <w:sz w:val="22"/>
          <w:szCs w:val="22"/>
        </w:rPr>
        <w:t>;</w:t>
      </w:r>
    </w:p>
    <w:p w14:paraId="02F3286B" w14:textId="2D8084B8" w:rsidR="00193938" w:rsidRPr="00A71E8C" w:rsidRDefault="00163473" w:rsidP="00F90988">
      <w:pPr>
        <w:pStyle w:val="Testocommento"/>
        <w:numPr>
          <w:ilvl w:val="0"/>
          <w:numId w:val="69"/>
        </w:numPr>
        <w:spacing w:before="120" w:after="0"/>
        <w:jc w:val="both"/>
        <w:rPr>
          <w:rFonts w:cstheme="minorHAnsi"/>
          <w:sz w:val="22"/>
          <w:szCs w:val="22"/>
        </w:rPr>
      </w:pPr>
      <w:r w:rsidRPr="00A71E8C">
        <w:rPr>
          <w:rFonts w:cstheme="minorHAnsi"/>
          <w:sz w:val="22"/>
          <w:szCs w:val="22"/>
        </w:rPr>
        <w:t>aree pubbliche</w:t>
      </w:r>
      <w:r w:rsidR="00C87101" w:rsidRPr="00A71E8C">
        <w:rPr>
          <w:rFonts w:cstheme="minorHAnsi"/>
          <w:sz w:val="22"/>
          <w:szCs w:val="22"/>
        </w:rPr>
        <w:t xml:space="preserve"> (rientranti nel demanio comunale)</w:t>
      </w:r>
      <w:r w:rsidRPr="00A71E8C">
        <w:rPr>
          <w:rFonts w:cstheme="minorHAnsi"/>
          <w:sz w:val="22"/>
          <w:szCs w:val="22"/>
        </w:rPr>
        <w:t xml:space="preserve"> date in pe</w:t>
      </w:r>
      <w:r w:rsidR="00193938" w:rsidRPr="00A71E8C">
        <w:rPr>
          <w:rFonts w:cstheme="minorHAnsi"/>
          <w:sz w:val="22"/>
          <w:szCs w:val="22"/>
        </w:rPr>
        <w:t>rmanente concessione a privati.</w:t>
      </w:r>
    </w:p>
    <w:p w14:paraId="754C6406" w14:textId="31F9B187" w:rsidR="00F51050" w:rsidRPr="00A71E8C" w:rsidRDefault="00F51050" w:rsidP="005002B8">
      <w:pPr>
        <w:pStyle w:val="Titolo2"/>
      </w:pPr>
      <w:bookmarkStart w:id="16" w:name="_Toc150345770"/>
      <w:bookmarkStart w:id="17" w:name="_Toc58485468"/>
      <w:r w:rsidRPr="00A71E8C">
        <w:t>SERVIZI ESTERNI DI PULIZIA DEL TERRITORIO</w:t>
      </w:r>
      <w:bookmarkEnd w:id="16"/>
    </w:p>
    <w:p w14:paraId="0F2E3E6C" w14:textId="64653A5C" w:rsidR="004416DF" w:rsidRPr="00A71E8C" w:rsidRDefault="00F51050" w:rsidP="00F90988">
      <w:pPr>
        <w:pStyle w:val="Paragrafoelenco"/>
        <w:numPr>
          <w:ilvl w:val="0"/>
          <w:numId w:val="58"/>
        </w:numPr>
        <w:spacing w:before="120" w:after="0" w:line="240" w:lineRule="auto"/>
        <w:contextualSpacing w:val="0"/>
        <w:jc w:val="both"/>
        <w:rPr>
          <w:rFonts w:cstheme="minorHAnsi"/>
          <w:color w:val="000000" w:themeColor="text1"/>
        </w:rPr>
      </w:pPr>
      <w:r w:rsidRPr="00A71E8C">
        <w:rPr>
          <w:rFonts w:cstheme="minorHAnsi"/>
          <w:color w:val="000000" w:themeColor="text1"/>
        </w:rPr>
        <w:t>Il Comune può avvalersi</w:t>
      </w:r>
      <w:r w:rsidR="003D626E" w:rsidRPr="00A71E8C">
        <w:rPr>
          <w:rFonts w:cstheme="minorHAnsi"/>
          <w:color w:val="000000" w:themeColor="text1"/>
        </w:rPr>
        <w:t xml:space="preserve"> del gestore o di soggetti diversi </w:t>
      </w:r>
      <w:r w:rsidRPr="00A71E8C">
        <w:rPr>
          <w:rFonts w:cstheme="minorHAnsi"/>
          <w:color w:val="000000" w:themeColor="text1"/>
        </w:rPr>
        <w:t>per i seguenti servizi</w:t>
      </w:r>
      <w:r w:rsidR="00B602F4" w:rsidRPr="00A71E8C">
        <w:rPr>
          <w:rFonts w:cstheme="minorHAnsi"/>
          <w:color w:val="000000" w:themeColor="text1"/>
        </w:rPr>
        <w:t xml:space="preserve"> </w:t>
      </w:r>
      <w:r w:rsidRPr="00A71E8C">
        <w:rPr>
          <w:rFonts w:cstheme="minorHAnsi"/>
          <w:color w:val="000000" w:themeColor="text1"/>
        </w:rPr>
        <w:t xml:space="preserve">di pulizia </w:t>
      </w:r>
      <w:r w:rsidR="003D626E" w:rsidRPr="00A71E8C">
        <w:rPr>
          <w:rFonts w:cstheme="minorHAnsi"/>
          <w:color w:val="000000" w:themeColor="text1"/>
        </w:rPr>
        <w:t>e non soggett</w:t>
      </w:r>
      <w:r w:rsidR="009A1D79" w:rsidRPr="00A71E8C">
        <w:rPr>
          <w:rFonts w:cstheme="minorHAnsi"/>
          <w:color w:val="000000" w:themeColor="text1"/>
        </w:rPr>
        <w:t>i</w:t>
      </w:r>
      <w:r w:rsidR="003D626E" w:rsidRPr="00A71E8C">
        <w:rPr>
          <w:rFonts w:cstheme="minorHAnsi"/>
          <w:color w:val="000000" w:themeColor="text1"/>
        </w:rPr>
        <w:t xml:space="preserve"> alle regole Arera:</w:t>
      </w:r>
    </w:p>
    <w:p w14:paraId="019F5BE4" w14:textId="7E947882"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raccolta, trasporto e smaltimento amianto da utenze domestiche; </w:t>
      </w:r>
    </w:p>
    <w:p w14:paraId="5C4A7A51" w14:textId="06E5F70D" w:rsidR="009A1D79" w:rsidRPr="00A71E8C" w:rsidRDefault="009A1D79"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manutenzione (intesa anche la pulizia) di fontane, monumenti pubblici e simili;</w:t>
      </w:r>
    </w:p>
    <w:p w14:paraId="5994EAE8" w14:textId="69860452"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derattizzazione; </w:t>
      </w:r>
    </w:p>
    <w:p w14:paraId="41049F26" w14:textId="761BA7DB"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disinfestazione zanzare; </w:t>
      </w:r>
    </w:p>
    <w:p w14:paraId="695A4414" w14:textId="0471D236"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spazzamento e sgombero della neve; </w:t>
      </w:r>
    </w:p>
    <w:p w14:paraId="46F293D9" w14:textId="3C7E1C00"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cancellazione scritte vandaliche; </w:t>
      </w:r>
    </w:p>
    <w:p w14:paraId="631ECAD7" w14:textId="55EBAD32"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defissione di manifesti abusivi; </w:t>
      </w:r>
    </w:p>
    <w:p w14:paraId="2F58803C" w14:textId="02583618" w:rsidR="00E044D6" w:rsidRPr="00A71E8C" w:rsidRDefault="00E044D6"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gestione dei servizi igienici pubblici; </w:t>
      </w:r>
    </w:p>
    <w:p w14:paraId="2ED5589B" w14:textId="43370129" w:rsidR="004416DF" w:rsidRPr="00A71E8C" w:rsidRDefault="004416DF"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gestione del verde pubblico;</w:t>
      </w:r>
    </w:p>
    <w:p w14:paraId="61152AF8" w14:textId="19CDC9D3" w:rsidR="004416DF" w:rsidRPr="00A71E8C" w:rsidRDefault="004416DF" w:rsidP="004416DF">
      <w:pPr>
        <w:spacing w:before="120" w:after="0" w:line="240" w:lineRule="auto"/>
        <w:ind w:left="357"/>
        <w:jc w:val="both"/>
        <w:rPr>
          <w:rFonts w:cstheme="minorHAnsi"/>
        </w:rPr>
      </w:pPr>
      <w:r w:rsidRPr="00A71E8C">
        <w:rPr>
          <w:rFonts w:cstheme="minorHAnsi"/>
        </w:rPr>
        <w:t>Inoltre</w:t>
      </w:r>
      <w:r w:rsidR="009A1D79" w:rsidRPr="00A71E8C">
        <w:rPr>
          <w:rFonts w:cstheme="minorHAnsi"/>
        </w:rPr>
        <w:t xml:space="preserve"> ai sensi di questo regolamento anche i seguenti servizi</w:t>
      </w:r>
      <w:r w:rsidRPr="00A71E8C">
        <w:rPr>
          <w:rFonts w:cstheme="minorHAnsi"/>
        </w:rPr>
        <w:t>:</w:t>
      </w:r>
    </w:p>
    <w:p w14:paraId="34CBB767" w14:textId="77777777" w:rsidR="004416DF" w:rsidRPr="00A71E8C" w:rsidRDefault="004416DF"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pulizia non superficiale di caditoie e griglie stradali;</w:t>
      </w:r>
    </w:p>
    <w:p w14:paraId="09A5B0A3" w14:textId="77777777" w:rsidR="004416DF" w:rsidRPr="00A71E8C" w:rsidRDefault="004416DF"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 xml:space="preserve">lavaggio delle pavimentazioni e dei loggiati a uso pubblico; </w:t>
      </w:r>
    </w:p>
    <w:p w14:paraId="34760899" w14:textId="77777777" w:rsidR="004416DF" w:rsidRPr="00A71E8C" w:rsidRDefault="004416DF"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lavaggio e pulizia guano;</w:t>
      </w:r>
    </w:p>
    <w:p w14:paraId="2F34B5F1" w14:textId="688185E3" w:rsidR="004416DF" w:rsidRPr="00A71E8C" w:rsidRDefault="004416DF" w:rsidP="00F90988">
      <w:pPr>
        <w:pStyle w:val="Paragrafoelenco"/>
        <w:numPr>
          <w:ilvl w:val="0"/>
          <w:numId w:val="52"/>
        </w:numPr>
        <w:spacing w:before="120" w:after="0" w:line="240" w:lineRule="auto"/>
        <w:ind w:left="714" w:hanging="357"/>
        <w:contextualSpacing w:val="0"/>
        <w:jc w:val="both"/>
        <w:rPr>
          <w:rFonts w:cstheme="minorHAnsi"/>
        </w:rPr>
      </w:pPr>
      <w:r w:rsidRPr="00A71E8C">
        <w:rPr>
          <w:rFonts w:cstheme="minorHAnsi"/>
        </w:rPr>
        <w:t>rimozione di carogne animali in suolo pubblico</w:t>
      </w:r>
      <w:r w:rsidR="009A1D79" w:rsidRPr="00A71E8C">
        <w:rPr>
          <w:rFonts w:cstheme="minorHAnsi"/>
        </w:rPr>
        <w:t>.</w:t>
      </w:r>
    </w:p>
    <w:p w14:paraId="7E19B9FC" w14:textId="5888933C" w:rsidR="00163473" w:rsidRPr="00A71E8C" w:rsidRDefault="00163473" w:rsidP="005002B8">
      <w:pPr>
        <w:pStyle w:val="Titolo2"/>
      </w:pPr>
      <w:bookmarkStart w:id="18" w:name="_Toc150345771"/>
      <w:r w:rsidRPr="00A71E8C">
        <w:t>NORME GENERALI CIRCA LA MODALITÀ DI CONFERIMENTO E DESCRIZIONE DELLE FRAZIONI OGGETTO DI RACCOLTA DIFFERENZIATA</w:t>
      </w:r>
      <w:bookmarkEnd w:id="17"/>
      <w:bookmarkEnd w:id="18"/>
    </w:p>
    <w:p w14:paraId="3C010603" w14:textId="277098C6" w:rsidR="00163473" w:rsidRPr="00A71E8C" w:rsidRDefault="00163473" w:rsidP="00F90988">
      <w:pPr>
        <w:pStyle w:val="Paragrafoelenco"/>
        <w:numPr>
          <w:ilvl w:val="0"/>
          <w:numId w:val="28"/>
        </w:numPr>
        <w:spacing w:before="120" w:after="0" w:line="240" w:lineRule="auto"/>
        <w:contextualSpacing w:val="0"/>
        <w:jc w:val="both"/>
        <w:rPr>
          <w:rFonts w:cstheme="minorHAnsi"/>
          <w:color w:val="000000" w:themeColor="text1"/>
        </w:rPr>
      </w:pPr>
      <w:r w:rsidRPr="00A71E8C">
        <w:rPr>
          <w:rFonts w:cstheme="minorHAnsi"/>
          <w:color w:val="000000" w:themeColor="text1"/>
        </w:rPr>
        <w:t>Il servizio di raccolta dei rifiuti avviene con differenziazione dei flussi merceologici fin dalla fase di conferimento da parte dei produttori.</w:t>
      </w:r>
    </w:p>
    <w:p w14:paraId="4D49599C" w14:textId="77777777" w:rsidR="005322FE"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Tutti i produttori di rifiuti urbani nel territorio comunale, siano questi ultimi utenti domestici o non domestici, sono utenti del servizio di cui al comma 1 espletato dal Gestore del Servizio e pertanto soggetti </w:t>
      </w:r>
      <w:r w:rsidRPr="00A71E8C">
        <w:rPr>
          <w:rFonts w:cstheme="minorHAnsi"/>
          <w:color w:val="000000" w:themeColor="text1"/>
        </w:rPr>
        <w:lastRenderedPageBreak/>
        <w:t>al relativo TRIBUTO o TARIFFA, secondo quanto previsto dal Regolamento tariffario. Si ritengono utenti anche i turisti e in generale le presenze giornaliere che producono rifiuti nel territorio comunale</w:t>
      </w:r>
      <w:r w:rsidR="0066226B" w:rsidRPr="00A71E8C">
        <w:rPr>
          <w:rFonts w:cstheme="minorHAnsi"/>
          <w:color w:val="000000" w:themeColor="text1"/>
        </w:rPr>
        <w:t>,</w:t>
      </w:r>
      <w:r w:rsidRPr="00A71E8C">
        <w:rPr>
          <w:rFonts w:cstheme="minorHAnsi"/>
          <w:color w:val="000000" w:themeColor="text1"/>
        </w:rPr>
        <w:t xml:space="preserve"> seppure non soggetti al relativo tributo/tariffa.</w:t>
      </w:r>
    </w:p>
    <w:p w14:paraId="402CD246" w14:textId="35FCE266" w:rsidR="00163473" w:rsidRPr="005322FE"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5322FE">
        <w:rPr>
          <w:rFonts w:cstheme="minorHAnsi"/>
          <w:color w:val="000000" w:themeColor="text1"/>
        </w:rPr>
        <w:t>Ai fini della corretta gestione dei rifiuti</w:t>
      </w:r>
      <w:r w:rsidR="005322FE" w:rsidRPr="005322FE">
        <w:rPr>
          <w:rFonts w:cstheme="minorHAnsi"/>
          <w:color w:val="000000" w:themeColor="text1"/>
        </w:rPr>
        <w:t xml:space="preserve"> urbani</w:t>
      </w:r>
      <w:r w:rsidRPr="005322FE">
        <w:rPr>
          <w:rFonts w:cstheme="minorHAnsi"/>
          <w:color w:val="000000" w:themeColor="text1"/>
        </w:rPr>
        <w:t>, l’utente deve provvedere</w:t>
      </w:r>
      <w:r w:rsidR="00DD3483" w:rsidRPr="005322FE">
        <w:rPr>
          <w:rFonts w:cstheme="minorHAnsi"/>
          <w:color w:val="000000" w:themeColor="text1"/>
        </w:rPr>
        <w:t xml:space="preserve"> </w:t>
      </w:r>
      <w:r w:rsidRPr="005322FE">
        <w:rPr>
          <w:rFonts w:cstheme="minorHAnsi"/>
          <w:color w:val="000000" w:themeColor="text1"/>
        </w:rPr>
        <w:t xml:space="preserve">alla preventiva selezione </w:t>
      </w:r>
      <w:r w:rsidR="002C2BD2" w:rsidRPr="005322FE">
        <w:rPr>
          <w:rFonts w:cstheme="minorHAnsi"/>
          <w:color w:val="000000" w:themeColor="text1"/>
        </w:rPr>
        <w:t>dei</w:t>
      </w:r>
      <w:r w:rsidRPr="005322FE">
        <w:rPr>
          <w:rFonts w:cstheme="minorHAnsi"/>
          <w:color w:val="000000" w:themeColor="text1"/>
        </w:rPr>
        <w:t xml:space="preserve"> rifiuti</w:t>
      </w:r>
      <w:r w:rsidR="005322FE">
        <w:rPr>
          <w:rFonts w:cstheme="minorHAnsi"/>
          <w:color w:val="000000" w:themeColor="text1"/>
        </w:rPr>
        <w:t xml:space="preserve"> urbani</w:t>
      </w:r>
      <w:r w:rsidR="002C2BD2" w:rsidRPr="005322FE">
        <w:rPr>
          <w:rFonts w:cstheme="minorHAnsi"/>
          <w:color w:val="000000" w:themeColor="text1"/>
        </w:rPr>
        <w:t xml:space="preserve"> prodotti</w:t>
      </w:r>
      <w:r w:rsidRPr="005322FE">
        <w:rPr>
          <w:rFonts w:cstheme="minorHAnsi"/>
          <w:color w:val="000000" w:themeColor="text1"/>
        </w:rPr>
        <w:t xml:space="preserve"> in relazione alle diverse tipologie di raccolte differenziate istituite, </w:t>
      </w:r>
      <w:r w:rsidR="00DD3483" w:rsidRPr="005322FE">
        <w:rPr>
          <w:rFonts w:cstheme="minorHAnsi"/>
          <w:color w:val="000000" w:themeColor="text1"/>
        </w:rPr>
        <w:t xml:space="preserve">e </w:t>
      </w:r>
      <w:r w:rsidR="00C111B5" w:rsidRPr="005322FE">
        <w:rPr>
          <w:rFonts w:cstheme="minorHAnsi"/>
          <w:color w:val="000000" w:themeColor="text1"/>
        </w:rPr>
        <w:t xml:space="preserve">al successivo conferimento </w:t>
      </w:r>
      <w:r w:rsidRPr="005322FE">
        <w:rPr>
          <w:rFonts w:cstheme="minorHAnsi"/>
          <w:color w:val="000000" w:themeColor="text1"/>
        </w:rPr>
        <w:t>nel risp</w:t>
      </w:r>
      <w:r w:rsidR="00C111B5" w:rsidRPr="005322FE">
        <w:rPr>
          <w:rFonts w:cstheme="minorHAnsi"/>
          <w:color w:val="000000" w:themeColor="text1"/>
        </w:rPr>
        <w:t xml:space="preserve">etto delle modalità </w:t>
      </w:r>
      <w:r w:rsidRPr="005322FE">
        <w:rPr>
          <w:rFonts w:cstheme="minorHAnsi"/>
          <w:color w:val="000000" w:themeColor="text1"/>
        </w:rPr>
        <w:t>stabilit</w:t>
      </w:r>
      <w:r w:rsidR="002C2BD2" w:rsidRPr="005322FE">
        <w:rPr>
          <w:rFonts w:cstheme="minorHAnsi"/>
          <w:color w:val="000000" w:themeColor="text1"/>
        </w:rPr>
        <w:t>e</w:t>
      </w:r>
      <w:r w:rsidRPr="005322FE">
        <w:rPr>
          <w:rFonts w:cstheme="minorHAnsi"/>
          <w:color w:val="000000" w:themeColor="text1"/>
        </w:rPr>
        <w:t xml:space="preserve"> nel presente Regolamento </w:t>
      </w:r>
      <w:r w:rsidR="00C111B5" w:rsidRPr="005322FE">
        <w:rPr>
          <w:rFonts w:cstheme="minorHAnsi"/>
          <w:color w:val="000000" w:themeColor="text1"/>
        </w:rPr>
        <w:t>secondo le frequenze indicate dal Gestore nell’apposit</w:t>
      </w:r>
      <w:r w:rsidR="00FE0F34" w:rsidRPr="005322FE">
        <w:rPr>
          <w:rFonts w:cstheme="minorHAnsi"/>
          <w:color w:val="000000" w:themeColor="text1"/>
        </w:rPr>
        <w:t>a scheda prestazionale</w:t>
      </w:r>
      <w:r w:rsidR="00C111B5" w:rsidRPr="005322FE">
        <w:rPr>
          <w:rFonts w:cstheme="minorHAnsi"/>
          <w:color w:val="000000" w:themeColor="text1"/>
        </w:rPr>
        <w:t xml:space="preserve"> (rinvenibile sul sito del Gestore</w:t>
      </w:r>
      <w:r w:rsidR="002C2BD2" w:rsidRPr="005322FE">
        <w:rPr>
          <w:rFonts w:cstheme="minorHAnsi"/>
          <w:color w:val="000000" w:themeColor="text1"/>
        </w:rPr>
        <w:t xml:space="preserve"> alla pagina dedicata al Comune</w:t>
      </w:r>
      <w:r w:rsidR="00DD3483" w:rsidRPr="005322FE">
        <w:rPr>
          <w:rFonts w:cstheme="minorHAnsi"/>
          <w:color w:val="000000" w:themeColor="text1"/>
        </w:rPr>
        <w:t>).</w:t>
      </w:r>
      <w:r w:rsidR="00BB0A15" w:rsidRPr="005322FE">
        <w:rPr>
          <w:rFonts w:cstheme="minorHAnsi"/>
          <w:color w:val="000000" w:themeColor="text1"/>
        </w:rPr>
        <w:t xml:space="preserve"> </w:t>
      </w:r>
    </w:p>
    <w:p w14:paraId="128B8B3E" w14:textId="7258B303" w:rsidR="00163473" w:rsidRPr="00A71E8C"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Laddove i sistemi di raccolta differenziata siano dotati di sistemi di riconoscimento del conferente (ad esempio tessere per i cassonetti o per le isole interrate, oppure sistemi R-fid cioè tecnologie per l'identificazione e/o memorizzazione automatica dei singoli conferimenti mediante strumenti elettronici che possano essere collocati su contenitori od altri strumenti di raccolta) è fatto obbligo all’utente di utilizzare il sistema e di custodire i dispositivi atti all’utilizzo responsabilmente.</w:t>
      </w:r>
      <w:r w:rsidR="00DD3483" w:rsidRPr="00A71E8C">
        <w:rPr>
          <w:rFonts w:cstheme="minorHAnsi"/>
          <w:color w:val="000000" w:themeColor="text1"/>
        </w:rPr>
        <w:t xml:space="preserve"> Qualora il dispositivo dell’utente risulti non più funzionante o venga smarrito, l’utente dovrà contattare </w:t>
      </w:r>
      <w:r w:rsidR="00AB7D8F" w:rsidRPr="00A71E8C">
        <w:rPr>
          <w:rFonts w:cstheme="minorHAnsi"/>
          <w:color w:val="000000" w:themeColor="text1"/>
        </w:rPr>
        <w:t>i</w:t>
      </w:r>
      <w:r w:rsidR="00DD3483" w:rsidRPr="00A71E8C">
        <w:rPr>
          <w:rFonts w:cstheme="minorHAnsi"/>
          <w:color w:val="000000" w:themeColor="text1"/>
        </w:rPr>
        <w:t>l gestore con sollecitudine</w:t>
      </w:r>
      <w:r w:rsidR="002C2BD2" w:rsidRPr="00A71E8C">
        <w:rPr>
          <w:rFonts w:cstheme="minorHAnsi"/>
          <w:color w:val="000000" w:themeColor="text1"/>
        </w:rPr>
        <w:t xml:space="preserve"> per il ripristino</w:t>
      </w:r>
      <w:r w:rsidR="00DE6BD1" w:rsidRPr="00A71E8C">
        <w:rPr>
          <w:rFonts w:cstheme="minorHAnsi"/>
          <w:color w:val="000000" w:themeColor="text1"/>
        </w:rPr>
        <w:t>.</w:t>
      </w:r>
    </w:p>
    <w:p w14:paraId="0E698BC3" w14:textId="46488152" w:rsidR="00163473" w:rsidRPr="00A71E8C" w:rsidRDefault="002C2BD2"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A seconda del sistema di raccolta organizzato per il Comune, i</w:t>
      </w:r>
      <w:r w:rsidR="00163473" w:rsidRPr="00A71E8C">
        <w:rPr>
          <w:rFonts w:cstheme="minorHAnsi"/>
          <w:color w:val="000000" w:themeColor="text1"/>
        </w:rPr>
        <w:t xml:space="preserve"> rifiuti urbani devono essere conferiti</w:t>
      </w:r>
      <w:r w:rsidR="00DE6BD1" w:rsidRPr="00A71E8C">
        <w:rPr>
          <w:rFonts w:cstheme="minorHAnsi"/>
          <w:color w:val="000000" w:themeColor="text1"/>
        </w:rPr>
        <w:t xml:space="preserve"> in modo differenziato</w:t>
      </w:r>
      <w:r w:rsidR="00163473" w:rsidRPr="00A71E8C">
        <w:rPr>
          <w:rFonts w:cstheme="minorHAnsi"/>
          <w:color w:val="000000" w:themeColor="text1"/>
        </w:rPr>
        <w:t>:</w:t>
      </w:r>
    </w:p>
    <w:p w14:paraId="02238133" w14:textId="77777777" w:rsidR="00163473" w:rsidRPr="00A71E8C" w:rsidRDefault="00163473"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nei contenitori stradali dedicati agli specifici flussi di rifiuti;</w:t>
      </w:r>
    </w:p>
    <w:p w14:paraId="27202E56" w14:textId="6B7C0FB5" w:rsidR="00163473" w:rsidRPr="00A71E8C" w:rsidRDefault="00DE6BD1"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w:t>
      </w:r>
      <w:r w:rsidR="00163473" w:rsidRPr="00A71E8C">
        <w:rPr>
          <w:rFonts w:cstheme="minorHAnsi"/>
          <w:color w:val="000000" w:themeColor="text1"/>
        </w:rPr>
        <w:t xml:space="preserve"> contenitori dedicati, </w:t>
      </w:r>
      <w:r w:rsidR="00710169" w:rsidRPr="00A71E8C">
        <w:rPr>
          <w:rFonts w:cstheme="minorHAnsi"/>
          <w:color w:val="000000" w:themeColor="text1"/>
        </w:rPr>
        <w:t>forniti</w:t>
      </w:r>
      <w:r w:rsidR="00163473" w:rsidRPr="00A71E8C">
        <w:rPr>
          <w:rFonts w:cstheme="minorHAnsi"/>
          <w:color w:val="000000" w:themeColor="text1"/>
        </w:rPr>
        <w:t xml:space="preserve"> </w:t>
      </w:r>
      <w:r w:rsidRPr="00A71E8C">
        <w:rPr>
          <w:rFonts w:cstheme="minorHAnsi"/>
          <w:color w:val="000000" w:themeColor="text1"/>
        </w:rPr>
        <w:t xml:space="preserve">dal Gestore </w:t>
      </w:r>
      <w:r w:rsidR="00163473" w:rsidRPr="00A71E8C">
        <w:rPr>
          <w:rFonts w:cstheme="minorHAnsi"/>
          <w:color w:val="000000" w:themeColor="text1"/>
        </w:rPr>
        <w:t>agli utenti interessati dal servizio di raccolta porta a porta</w:t>
      </w:r>
      <w:r w:rsidR="00DD3483" w:rsidRPr="00A71E8C">
        <w:rPr>
          <w:rFonts w:cstheme="minorHAnsi"/>
          <w:color w:val="000000" w:themeColor="text1"/>
        </w:rPr>
        <w:t>)</w:t>
      </w:r>
      <w:r w:rsidR="00163473" w:rsidRPr="00A71E8C">
        <w:rPr>
          <w:rFonts w:cstheme="minorHAnsi"/>
          <w:color w:val="000000" w:themeColor="text1"/>
        </w:rPr>
        <w:t>;</w:t>
      </w:r>
    </w:p>
    <w:p w14:paraId="110FCE71" w14:textId="5D089736" w:rsidR="00DE6BD1" w:rsidRPr="00A71E8C" w:rsidRDefault="00DE6BD1"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mediante sacchi </w:t>
      </w:r>
      <w:r w:rsidR="002C2BD2" w:rsidRPr="00A71E8C">
        <w:rPr>
          <w:rFonts w:cstheme="minorHAnsi"/>
          <w:color w:val="000000" w:themeColor="text1"/>
        </w:rPr>
        <w:t xml:space="preserve">appositi </w:t>
      </w:r>
      <w:r w:rsidR="00710169" w:rsidRPr="00A71E8C">
        <w:rPr>
          <w:rFonts w:cstheme="minorHAnsi"/>
          <w:color w:val="000000" w:themeColor="text1"/>
        </w:rPr>
        <w:t>forniti</w:t>
      </w:r>
      <w:r w:rsidRPr="00A71E8C">
        <w:rPr>
          <w:rFonts w:cstheme="minorHAnsi"/>
          <w:color w:val="000000" w:themeColor="text1"/>
        </w:rPr>
        <w:t xml:space="preserve"> dal Gestore e </w:t>
      </w:r>
      <w:r w:rsidR="00C51160" w:rsidRPr="00A71E8C">
        <w:rPr>
          <w:rFonts w:cstheme="minorHAnsi"/>
          <w:color w:val="000000" w:themeColor="text1"/>
        </w:rPr>
        <w:t>ritirati</w:t>
      </w:r>
      <w:r w:rsidRPr="00A71E8C">
        <w:rPr>
          <w:rFonts w:cstheme="minorHAnsi"/>
          <w:color w:val="000000" w:themeColor="text1"/>
        </w:rPr>
        <w:t xml:space="preserve"> direttamente dall’utente </w:t>
      </w:r>
      <w:r w:rsidR="002C2BD2" w:rsidRPr="00A71E8C">
        <w:rPr>
          <w:rFonts w:cstheme="minorHAnsi"/>
          <w:color w:val="000000" w:themeColor="text1"/>
        </w:rPr>
        <w:t xml:space="preserve">presso punti di distribuzione indicati dal Gestore </w:t>
      </w:r>
      <w:r w:rsidRPr="00A71E8C">
        <w:rPr>
          <w:rFonts w:cstheme="minorHAnsi"/>
          <w:color w:val="000000" w:themeColor="text1"/>
        </w:rPr>
        <w:t>o consegnati in forma controllata;</w:t>
      </w:r>
    </w:p>
    <w:p w14:paraId="0F842E65" w14:textId="04A49EE9" w:rsidR="00163473" w:rsidRPr="00A71E8C" w:rsidRDefault="00163473"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in sacchi reperiti direttamente dall’utente;</w:t>
      </w:r>
    </w:p>
    <w:p w14:paraId="5CF4A2DE" w14:textId="550D55BC" w:rsidR="00163473" w:rsidRPr="00A71E8C" w:rsidRDefault="00163473"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nei centri di raccolta dei rifiuti urbani;</w:t>
      </w:r>
    </w:p>
    <w:p w14:paraId="3019181C" w14:textId="4652DAE1" w:rsidR="00163473" w:rsidRPr="00A71E8C" w:rsidRDefault="00163473"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presso punti di raccolta ubicati in punti specifici del territorio comunale, anche secondo calendario prestabilito</w:t>
      </w:r>
      <w:r w:rsidR="00FE0F34" w:rsidRPr="00A71E8C">
        <w:rPr>
          <w:rFonts w:cstheme="minorHAnsi"/>
          <w:color w:val="000000" w:themeColor="text1"/>
        </w:rPr>
        <w:t xml:space="preserve"> (rifiuto tessile, oli esausti, </w:t>
      </w:r>
      <w:r w:rsidR="00FF361C" w:rsidRPr="00A71E8C">
        <w:rPr>
          <w:rFonts w:cstheme="minorHAnsi"/>
          <w:color w:val="000000" w:themeColor="text1"/>
        </w:rPr>
        <w:t>.</w:t>
      </w:r>
      <w:r w:rsidR="00FE0F34" w:rsidRPr="00A71E8C">
        <w:rPr>
          <w:rFonts w:cstheme="minorHAnsi"/>
          <w:color w:val="000000" w:themeColor="text1"/>
        </w:rPr>
        <w:t>..)</w:t>
      </w:r>
      <w:r w:rsidRPr="00A71E8C">
        <w:rPr>
          <w:rFonts w:cstheme="minorHAnsi"/>
          <w:color w:val="000000" w:themeColor="text1"/>
        </w:rPr>
        <w:t>;</w:t>
      </w:r>
    </w:p>
    <w:p w14:paraId="4DBEAE82" w14:textId="2D003C29" w:rsidR="00163473" w:rsidRPr="00A71E8C" w:rsidRDefault="00163473"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a</w:t>
      </w:r>
      <w:r w:rsidR="00710169" w:rsidRPr="00A71E8C">
        <w:rPr>
          <w:rFonts w:cstheme="minorHAnsi"/>
          <w:color w:val="000000" w:themeColor="text1"/>
        </w:rPr>
        <w:t>gli ecomobili</w:t>
      </w:r>
      <w:r w:rsidRPr="00A71E8C">
        <w:rPr>
          <w:rFonts w:cstheme="minorHAnsi"/>
          <w:color w:val="000000" w:themeColor="text1"/>
        </w:rPr>
        <w:t>, terrestri o acqu</w:t>
      </w:r>
      <w:r w:rsidR="00710169" w:rsidRPr="00A71E8C">
        <w:rPr>
          <w:rFonts w:cstheme="minorHAnsi"/>
          <w:color w:val="000000" w:themeColor="text1"/>
        </w:rPr>
        <w:t>e</w:t>
      </w:r>
      <w:r w:rsidRPr="00A71E8C">
        <w:rPr>
          <w:rFonts w:cstheme="minorHAnsi"/>
          <w:color w:val="000000" w:themeColor="text1"/>
        </w:rPr>
        <w:t>i</w:t>
      </w:r>
      <w:r w:rsidRPr="00A71E8C">
        <w:rPr>
          <w:rFonts w:cstheme="minorHAnsi"/>
        </w:rPr>
        <w:t xml:space="preserve">, </w:t>
      </w:r>
      <w:r w:rsidRPr="00A71E8C">
        <w:rPr>
          <w:rFonts w:cstheme="minorHAnsi"/>
          <w:color w:val="000000" w:themeColor="text1"/>
        </w:rPr>
        <w:t>autorizzati ed attrezzati, in sosta</w:t>
      </w:r>
      <w:r w:rsidR="00DE6BD1" w:rsidRPr="00A71E8C">
        <w:rPr>
          <w:rFonts w:cstheme="minorHAnsi"/>
          <w:color w:val="000000" w:themeColor="text1"/>
        </w:rPr>
        <w:t xml:space="preserve"> in punti specifici del territorio</w:t>
      </w:r>
      <w:r w:rsidRPr="00A71E8C">
        <w:rPr>
          <w:rFonts w:cstheme="minorHAnsi"/>
          <w:color w:val="000000" w:themeColor="text1"/>
        </w:rPr>
        <w:t xml:space="preserve"> secondo calendario prestabilito; </w:t>
      </w:r>
    </w:p>
    <w:p w14:paraId="27397DE1" w14:textId="0A12E2BD" w:rsidR="00163473" w:rsidRPr="00A71E8C" w:rsidRDefault="00DE6BD1"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w:t>
      </w:r>
      <w:r w:rsidR="008B284C" w:rsidRPr="00A71E8C">
        <w:rPr>
          <w:rFonts w:cstheme="minorHAnsi"/>
          <w:color w:val="000000" w:themeColor="text1"/>
        </w:rPr>
        <w:t xml:space="preserve"> appositi</w:t>
      </w:r>
      <w:r w:rsidR="00163473" w:rsidRPr="00A71E8C">
        <w:rPr>
          <w:rFonts w:cstheme="minorHAnsi"/>
          <w:color w:val="000000" w:themeColor="text1"/>
        </w:rPr>
        <w:t xml:space="preserve"> contenitori dedicati </w:t>
      </w:r>
      <w:r w:rsidR="00710169" w:rsidRPr="00A71E8C">
        <w:rPr>
          <w:rFonts w:cstheme="minorHAnsi"/>
          <w:color w:val="000000" w:themeColor="text1"/>
        </w:rPr>
        <w:t xml:space="preserve">forniti dal Gestore </w:t>
      </w:r>
      <w:r w:rsidR="00163473" w:rsidRPr="00A71E8C">
        <w:rPr>
          <w:rFonts w:cstheme="minorHAnsi"/>
          <w:color w:val="000000" w:themeColor="text1"/>
        </w:rPr>
        <w:t>per i produttori di grandi quantità di rifiuti urbani;</w:t>
      </w:r>
    </w:p>
    <w:p w14:paraId="331CF570" w14:textId="56CD206D" w:rsidR="00407CB9" w:rsidRPr="00A71E8C" w:rsidRDefault="00407CB9"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direttamente al gestore, previo appuntamento presso il domicilio del conferitore</w:t>
      </w:r>
      <w:r w:rsidR="00DE6BD1" w:rsidRPr="00A71E8C">
        <w:rPr>
          <w:rFonts w:cstheme="minorHAnsi"/>
          <w:color w:val="000000" w:themeColor="text1"/>
        </w:rPr>
        <w:t xml:space="preserve"> (</w:t>
      </w:r>
      <w:r w:rsidR="002C2BD2" w:rsidRPr="00A71E8C">
        <w:rPr>
          <w:rFonts w:cstheme="minorHAnsi"/>
          <w:color w:val="000000" w:themeColor="text1"/>
        </w:rPr>
        <w:t xml:space="preserve">RAEE e </w:t>
      </w:r>
      <w:r w:rsidR="00DE6BD1" w:rsidRPr="00A71E8C">
        <w:rPr>
          <w:rFonts w:cstheme="minorHAnsi"/>
          <w:color w:val="000000" w:themeColor="text1"/>
        </w:rPr>
        <w:t>rifiuti ingombranti</w:t>
      </w:r>
      <w:r w:rsidRPr="00A71E8C">
        <w:rPr>
          <w:rFonts w:cstheme="minorHAnsi"/>
          <w:color w:val="000000" w:themeColor="text1"/>
        </w:rPr>
        <w:t xml:space="preserve"> – vedi art. </w:t>
      </w:r>
      <w:r w:rsidR="00E23907" w:rsidRPr="00A71E8C">
        <w:rPr>
          <w:rFonts w:cstheme="minorHAnsi"/>
          <w:color w:val="000000" w:themeColor="text1"/>
          <w:highlight w:val="green"/>
        </w:rPr>
        <w:t>16</w:t>
      </w:r>
      <w:r w:rsidR="00DE6BD1" w:rsidRPr="00A71E8C">
        <w:rPr>
          <w:rFonts w:cstheme="minorHAnsi"/>
          <w:color w:val="000000" w:themeColor="text1"/>
          <w:highlight w:val="green"/>
        </w:rPr>
        <w:t>)</w:t>
      </w:r>
      <w:r w:rsidRPr="00A71E8C">
        <w:rPr>
          <w:rFonts w:cstheme="minorHAnsi"/>
          <w:color w:val="000000" w:themeColor="text1"/>
          <w:highlight w:val="green"/>
        </w:rPr>
        <w:t>;</w:t>
      </w:r>
    </w:p>
    <w:p w14:paraId="738D1B13" w14:textId="07BDF1C1" w:rsidR="00DE6BD1" w:rsidRPr="00A71E8C" w:rsidRDefault="00DE6BD1" w:rsidP="00F90988">
      <w:pPr>
        <w:pStyle w:val="Paragrafoelenco"/>
        <w:numPr>
          <w:ilvl w:val="0"/>
          <w:numId w:val="2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raccolti secondo le indicazioni del gestore e consegnati tramite servizio porta a porta, anche a chiamata</w:t>
      </w:r>
      <w:r w:rsidR="00407CB9" w:rsidRPr="00A71E8C">
        <w:rPr>
          <w:rFonts w:cstheme="minorHAnsi"/>
          <w:color w:val="000000" w:themeColor="text1"/>
        </w:rPr>
        <w:t xml:space="preserve"> (esempio il “rifiuto verde”)</w:t>
      </w:r>
      <w:r w:rsidR="00710169" w:rsidRPr="00A71E8C">
        <w:rPr>
          <w:rFonts w:cstheme="minorHAnsi"/>
          <w:color w:val="000000" w:themeColor="text1"/>
        </w:rPr>
        <w:t>.</w:t>
      </w:r>
    </w:p>
    <w:p w14:paraId="63F47D77" w14:textId="4D222ED7" w:rsidR="00163473" w:rsidRPr="00A71E8C"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La raccolta differenziata di particolari frazioni di rifiuto urbano non svolt</w:t>
      </w:r>
      <w:r w:rsidR="008B284C" w:rsidRPr="00A71E8C">
        <w:rPr>
          <w:rFonts w:cstheme="minorHAnsi"/>
          <w:color w:val="000000" w:themeColor="text1"/>
        </w:rPr>
        <w:t>a</w:t>
      </w:r>
      <w:r w:rsidRPr="00A71E8C">
        <w:rPr>
          <w:rFonts w:cstheme="minorHAnsi"/>
          <w:color w:val="000000" w:themeColor="text1"/>
        </w:rPr>
        <w:t xml:space="preserve"> in via ordinaria dal </w:t>
      </w:r>
      <w:r w:rsidR="002C2BD2" w:rsidRPr="00A71E8C">
        <w:rPr>
          <w:rFonts w:cstheme="minorHAnsi"/>
          <w:color w:val="000000" w:themeColor="text1"/>
        </w:rPr>
        <w:t>G</w:t>
      </w:r>
      <w:r w:rsidRPr="00A71E8C">
        <w:rPr>
          <w:rFonts w:cstheme="minorHAnsi"/>
          <w:color w:val="000000" w:themeColor="text1"/>
        </w:rPr>
        <w:t xml:space="preserve">estore, nonché le relative modalità di conferimento e di raccolta, da utilizzare nelle diverse zone della città anche in via sperimentale (inclusi modalità e orari di conferimento, frequenze minime garantite per la raccolta, caratteristiche dei contenitori in relazione alla tipologia dei rifiuti) sono disposte dal Comune con appositi atti, previo </w:t>
      </w:r>
      <w:r w:rsidR="00710169" w:rsidRPr="00A71E8C">
        <w:rPr>
          <w:rFonts w:cstheme="minorHAnsi"/>
          <w:color w:val="000000" w:themeColor="text1"/>
        </w:rPr>
        <w:t>confronto con</w:t>
      </w:r>
      <w:r w:rsidR="00D84358" w:rsidRPr="00A71E8C">
        <w:rPr>
          <w:rFonts w:cstheme="minorHAnsi"/>
          <w:color w:val="000000" w:themeColor="text1"/>
        </w:rPr>
        <w:t xml:space="preserve"> </w:t>
      </w:r>
      <w:r w:rsidR="00710169" w:rsidRPr="00A71E8C">
        <w:rPr>
          <w:rFonts w:cstheme="minorHAnsi"/>
          <w:color w:val="000000" w:themeColor="text1"/>
        </w:rPr>
        <w:t>i</w:t>
      </w:r>
      <w:r w:rsidR="00D84358" w:rsidRPr="00A71E8C">
        <w:rPr>
          <w:rFonts w:cstheme="minorHAnsi"/>
          <w:color w:val="000000" w:themeColor="text1"/>
        </w:rPr>
        <w:t xml:space="preserve">l </w:t>
      </w:r>
      <w:r w:rsidR="00407CB9" w:rsidRPr="00A71E8C">
        <w:rPr>
          <w:rFonts w:cstheme="minorHAnsi"/>
          <w:color w:val="000000" w:themeColor="text1"/>
        </w:rPr>
        <w:t xml:space="preserve">Consiglio di Bacino </w:t>
      </w:r>
      <w:r w:rsidR="00D84358" w:rsidRPr="00A71E8C">
        <w:rPr>
          <w:rFonts w:cstheme="minorHAnsi"/>
          <w:color w:val="000000" w:themeColor="text1"/>
        </w:rPr>
        <w:t xml:space="preserve">e </w:t>
      </w:r>
      <w:r w:rsidR="00710169" w:rsidRPr="00A71E8C">
        <w:rPr>
          <w:rFonts w:cstheme="minorHAnsi"/>
          <w:color w:val="000000" w:themeColor="text1"/>
        </w:rPr>
        <w:t>il</w:t>
      </w:r>
      <w:r w:rsidR="00D84358" w:rsidRPr="00A71E8C">
        <w:rPr>
          <w:rFonts w:cstheme="minorHAnsi"/>
          <w:color w:val="000000" w:themeColor="text1"/>
        </w:rPr>
        <w:t xml:space="preserve"> </w:t>
      </w:r>
      <w:r w:rsidR="00407CB9" w:rsidRPr="00A71E8C">
        <w:rPr>
          <w:rFonts w:cstheme="minorHAnsi"/>
          <w:color w:val="000000" w:themeColor="text1"/>
        </w:rPr>
        <w:t>G</w:t>
      </w:r>
      <w:r w:rsidR="00D84358" w:rsidRPr="00A71E8C">
        <w:rPr>
          <w:rFonts w:cstheme="minorHAnsi"/>
          <w:color w:val="000000" w:themeColor="text1"/>
        </w:rPr>
        <w:t>estore</w:t>
      </w:r>
      <w:r w:rsidRPr="00A71E8C">
        <w:rPr>
          <w:rFonts w:cstheme="minorHAnsi"/>
          <w:color w:val="000000" w:themeColor="text1"/>
        </w:rPr>
        <w:t>, tenendo conto dei vari aspetti tecnico-economici</w:t>
      </w:r>
      <w:r w:rsidR="002C2BD2" w:rsidRPr="00A71E8C">
        <w:rPr>
          <w:rFonts w:cstheme="minorHAnsi"/>
          <w:color w:val="000000" w:themeColor="text1"/>
        </w:rPr>
        <w:t>,</w:t>
      </w:r>
      <w:r w:rsidRPr="00A71E8C">
        <w:rPr>
          <w:rFonts w:cstheme="minorHAnsi"/>
          <w:color w:val="000000" w:themeColor="text1"/>
        </w:rPr>
        <w:t xml:space="preserve"> </w:t>
      </w:r>
      <w:r w:rsidR="002C2BD2" w:rsidRPr="00A71E8C">
        <w:rPr>
          <w:rFonts w:cstheme="minorHAnsi"/>
          <w:color w:val="000000" w:themeColor="text1"/>
        </w:rPr>
        <w:t>di</w:t>
      </w:r>
      <w:r w:rsidRPr="00A71E8C">
        <w:rPr>
          <w:rFonts w:cstheme="minorHAnsi"/>
          <w:color w:val="000000" w:themeColor="text1"/>
        </w:rPr>
        <w:t xml:space="preserve"> tutela igienico-sanitaria</w:t>
      </w:r>
      <w:r w:rsidR="007267E7" w:rsidRPr="00A71E8C">
        <w:rPr>
          <w:rFonts w:cstheme="minorHAnsi"/>
          <w:color w:val="000000" w:themeColor="text1"/>
        </w:rPr>
        <w:t xml:space="preserve"> e</w:t>
      </w:r>
      <w:r w:rsidR="002C2BD2" w:rsidRPr="00A71E8C">
        <w:rPr>
          <w:rFonts w:cstheme="minorHAnsi"/>
          <w:color w:val="000000" w:themeColor="text1"/>
        </w:rPr>
        <w:t xml:space="preserve"> di sicurezza dei lavoratori,</w:t>
      </w:r>
      <w:r w:rsidRPr="00A71E8C">
        <w:rPr>
          <w:rFonts w:cstheme="minorHAnsi"/>
          <w:color w:val="000000" w:themeColor="text1"/>
        </w:rPr>
        <w:t xml:space="preserve"> contenendo i costi del servizio a carico della collettività</w:t>
      </w:r>
      <w:r w:rsidR="002C2BD2" w:rsidRPr="00A71E8C">
        <w:rPr>
          <w:rFonts w:cstheme="minorHAnsi"/>
          <w:color w:val="000000" w:themeColor="text1"/>
        </w:rPr>
        <w:t>.</w:t>
      </w:r>
    </w:p>
    <w:p w14:paraId="357E173F" w14:textId="65E25C5A" w:rsidR="00163473" w:rsidRPr="00A71E8C"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lastRenderedPageBreak/>
        <w:t>La raccolta differenziata è svolta per le seguenti frazioni e flussi di rifiuti</w:t>
      </w:r>
      <w:r w:rsidR="005322FE">
        <w:rPr>
          <w:rFonts w:cstheme="minorHAnsi"/>
          <w:color w:val="000000" w:themeColor="text1"/>
        </w:rPr>
        <w:t xml:space="preserve"> urbani</w:t>
      </w:r>
      <w:r w:rsidR="007E0053" w:rsidRPr="00A71E8C">
        <w:rPr>
          <w:rFonts w:cstheme="minorHAnsi"/>
          <w:color w:val="000000" w:themeColor="text1"/>
        </w:rPr>
        <w:t>, fatto salvo quanto disciplinato all’art</w:t>
      </w:r>
      <w:r w:rsidR="00C21DA1">
        <w:rPr>
          <w:rFonts w:cstheme="minorHAnsi"/>
          <w:color w:val="000000" w:themeColor="text1"/>
        </w:rPr>
        <w:t>.</w:t>
      </w:r>
      <w:r w:rsidR="007E0053" w:rsidRPr="00A71E8C">
        <w:rPr>
          <w:rFonts w:cstheme="minorHAnsi"/>
          <w:color w:val="000000" w:themeColor="text1"/>
        </w:rPr>
        <w:t xml:space="preserve"> </w:t>
      </w:r>
      <w:r w:rsidR="00D9036F" w:rsidRPr="00A71E8C">
        <w:rPr>
          <w:rFonts w:cstheme="minorHAnsi"/>
          <w:color w:val="000000" w:themeColor="text1"/>
          <w:highlight w:val="green"/>
        </w:rPr>
        <w:t>17</w:t>
      </w:r>
      <w:r w:rsidR="007E0053" w:rsidRPr="00A71E8C">
        <w:rPr>
          <w:rFonts w:cstheme="minorHAnsi"/>
          <w:color w:val="000000" w:themeColor="text1"/>
        </w:rPr>
        <w:t xml:space="preserve"> per Venezia centro storico</w:t>
      </w:r>
      <w:r w:rsidRPr="00A71E8C">
        <w:rPr>
          <w:rFonts w:cstheme="minorHAnsi"/>
          <w:color w:val="000000" w:themeColor="text1"/>
        </w:rPr>
        <w:t>:</w:t>
      </w:r>
    </w:p>
    <w:p w14:paraId="414E9DA2"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color w:val="000000" w:themeColor="text1"/>
        </w:rPr>
        <w:t>rifiuto organico</w:t>
      </w:r>
      <w:r w:rsidRPr="00A71E8C">
        <w:rPr>
          <w:rFonts w:cstheme="minorHAnsi"/>
          <w:color w:val="000000" w:themeColor="text1"/>
        </w:rPr>
        <w:t>: composto sinteticamente da:</w:t>
      </w:r>
    </w:p>
    <w:p w14:paraId="00023037" w14:textId="41D60BEE" w:rsidR="00163473" w:rsidRPr="00A71E8C" w:rsidRDefault="00163473" w:rsidP="00F90988">
      <w:pPr>
        <w:pStyle w:val="Paragrafoelenco"/>
        <w:numPr>
          <w:ilvl w:val="1"/>
          <w:numId w:val="26"/>
        </w:numPr>
        <w:spacing w:before="120" w:after="0" w:line="240" w:lineRule="auto"/>
        <w:ind w:left="1134"/>
        <w:contextualSpacing w:val="0"/>
        <w:jc w:val="both"/>
        <w:rPr>
          <w:rFonts w:cstheme="minorHAnsi"/>
          <w:color w:val="000000" w:themeColor="text1"/>
        </w:rPr>
      </w:pPr>
      <w:r w:rsidRPr="00A71E8C">
        <w:rPr>
          <w:rFonts w:cstheme="minorHAnsi"/>
          <w:color w:val="000000" w:themeColor="text1"/>
        </w:rPr>
        <w:t xml:space="preserve">una parte denominata </w:t>
      </w:r>
      <w:r w:rsidRPr="00A71E8C">
        <w:rPr>
          <w:rFonts w:cstheme="minorHAnsi"/>
          <w:b/>
          <w:color w:val="000000" w:themeColor="text1"/>
        </w:rPr>
        <w:t>umido</w:t>
      </w:r>
      <w:r w:rsidRPr="00A71E8C">
        <w:rPr>
          <w:rFonts w:cstheme="minorHAnsi"/>
          <w:color w:val="000000" w:themeColor="text1"/>
        </w:rPr>
        <w:t xml:space="preserve"> </w:t>
      </w:r>
      <w:r w:rsidRPr="00A71E8C">
        <w:rPr>
          <w:rFonts w:cstheme="minorHAnsi"/>
          <w:b/>
          <w:bCs/>
          <w:color w:val="000000" w:themeColor="text1"/>
        </w:rPr>
        <w:t>o FORSU</w:t>
      </w:r>
      <w:r w:rsidRPr="00A71E8C">
        <w:rPr>
          <w:rFonts w:cstheme="minorHAnsi"/>
          <w:color w:val="000000" w:themeColor="text1"/>
        </w:rPr>
        <w:t xml:space="preserve"> che comprende gli scarti della cucina e della tavola (frutta, verdura, carne, pesce, pane, uova, formaggi, dolci, fondi di caffè, bustine del tè</w:t>
      </w:r>
      <w:r w:rsidR="0066226B" w:rsidRPr="00A71E8C">
        <w:rPr>
          <w:rFonts w:cstheme="minorHAnsi"/>
          <w:color w:val="000000" w:themeColor="text1"/>
        </w:rPr>
        <w:t xml:space="preserve">, </w:t>
      </w:r>
      <w:r w:rsidRPr="00A71E8C">
        <w:rPr>
          <w:rFonts w:cstheme="minorHAnsi"/>
          <w:color w:val="000000" w:themeColor="text1"/>
        </w:rPr>
        <w:t>e altri rifiuti di origine vegetale</w:t>
      </w:r>
      <w:r w:rsidR="008A1E8D" w:rsidRPr="00A71E8C">
        <w:rPr>
          <w:rFonts w:cstheme="minorHAnsi"/>
          <w:color w:val="000000" w:themeColor="text1"/>
        </w:rPr>
        <w:t>,</w:t>
      </w:r>
      <w:r w:rsidRPr="00A71E8C">
        <w:rPr>
          <w:rFonts w:cstheme="minorHAnsi"/>
          <w:color w:val="000000" w:themeColor="text1"/>
        </w:rPr>
        <w:t xml:space="preserve"> fiori recisi, rametti molto piccoli, cenere di legna spenta ecc.</w:t>
      </w:r>
      <w:r w:rsidR="007B1FE8" w:rsidRPr="00A71E8C">
        <w:rPr>
          <w:rFonts w:cstheme="minorHAnsi"/>
          <w:color w:val="000000" w:themeColor="text1"/>
        </w:rPr>
        <w:t>)</w:t>
      </w:r>
      <w:r w:rsidRPr="00A71E8C">
        <w:rPr>
          <w:rFonts w:cstheme="minorHAnsi"/>
          <w:color w:val="000000" w:themeColor="text1"/>
        </w:rPr>
        <w:t xml:space="preserve">;  </w:t>
      </w:r>
    </w:p>
    <w:p w14:paraId="6F0051B8" w14:textId="18759C18" w:rsidR="00163473" w:rsidRPr="00A71E8C" w:rsidRDefault="00163473" w:rsidP="00F90988">
      <w:pPr>
        <w:pStyle w:val="Paragrafoelenco"/>
        <w:numPr>
          <w:ilvl w:val="1"/>
          <w:numId w:val="26"/>
        </w:numPr>
        <w:spacing w:before="120" w:after="0" w:line="240" w:lineRule="auto"/>
        <w:ind w:left="1134"/>
        <w:contextualSpacing w:val="0"/>
        <w:jc w:val="both"/>
        <w:rPr>
          <w:rFonts w:cstheme="minorHAnsi"/>
          <w:color w:val="000000" w:themeColor="text1"/>
        </w:rPr>
      </w:pPr>
      <w:r w:rsidRPr="00A71E8C">
        <w:rPr>
          <w:rFonts w:cstheme="minorHAnsi"/>
          <w:color w:val="000000" w:themeColor="text1"/>
        </w:rPr>
        <w:t xml:space="preserve">una parte denominata </w:t>
      </w:r>
      <w:r w:rsidRPr="00A71E8C">
        <w:rPr>
          <w:rFonts w:cstheme="minorHAnsi"/>
          <w:b/>
          <w:color w:val="000000" w:themeColor="text1"/>
        </w:rPr>
        <w:t xml:space="preserve">verde </w:t>
      </w:r>
      <w:r w:rsidRPr="00A71E8C">
        <w:rPr>
          <w:rFonts w:cstheme="minorHAnsi"/>
          <w:b/>
          <w:bCs/>
          <w:color w:val="000000" w:themeColor="text1"/>
        </w:rPr>
        <w:t>o vegetale</w:t>
      </w:r>
      <w:r w:rsidRPr="00A71E8C">
        <w:rPr>
          <w:rFonts w:cstheme="minorHAnsi"/>
          <w:color w:val="000000" w:themeColor="text1"/>
        </w:rPr>
        <w:t xml:space="preserve"> che comprende le potature, gli sfalci e gli scarti del giardino;</w:t>
      </w:r>
    </w:p>
    <w:p w14:paraId="7A4BF255"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color w:val="000000" w:themeColor="text1"/>
        </w:rPr>
        <w:t>carta-cartone</w:t>
      </w:r>
      <w:r w:rsidRPr="00A71E8C">
        <w:rPr>
          <w:rFonts w:cstheme="minorHAnsi"/>
          <w:color w:val="000000" w:themeColor="text1"/>
        </w:rPr>
        <w:t xml:space="preserve">: flusso che comprende, a titolo meramente esemplificativo, i seguenti materiali: giornali e riviste, quaderni e libri, imballaggi in carta o cartone, imballaggi in materiali poliaccoppiati per liquidi (privi di residui e sprovvisti di parti in plastica quali tappi e cannucce) o comunque di materiali diversi; </w:t>
      </w:r>
    </w:p>
    <w:p w14:paraId="4E9CA3A2"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color w:val="000000" w:themeColor="text1"/>
        </w:rPr>
        <w:t>vetro</w:t>
      </w:r>
      <w:r w:rsidRPr="00A71E8C">
        <w:rPr>
          <w:rFonts w:cstheme="minorHAnsi"/>
          <w:color w:val="000000" w:themeColor="text1"/>
        </w:rPr>
        <w:t xml:space="preserve">: frazione che comprende imballaggi in vetro; </w:t>
      </w:r>
    </w:p>
    <w:p w14:paraId="6A3E6853"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color w:val="000000" w:themeColor="text1"/>
        </w:rPr>
        <w:t>plastica-lattine</w:t>
      </w:r>
      <w:r w:rsidRPr="00A71E8C">
        <w:rPr>
          <w:rFonts w:cstheme="minorHAnsi"/>
          <w:color w:val="000000" w:themeColor="text1"/>
        </w:rPr>
        <w:t xml:space="preserve"> </w:t>
      </w:r>
      <w:r w:rsidRPr="00A71E8C">
        <w:rPr>
          <w:rFonts w:cstheme="minorHAnsi"/>
          <w:b/>
          <w:bCs/>
          <w:color w:val="000000" w:themeColor="text1"/>
        </w:rPr>
        <w:t>(PL)</w:t>
      </w:r>
      <w:r w:rsidRPr="00A71E8C">
        <w:rPr>
          <w:rFonts w:cstheme="minorHAnsi"/>
          <w:color w:val="000000" w:themeColor="text1"/>
        </w:rPr>
        <w:t xml:space="preserve">: flusso costituito da imballaggi in plastica, alluminio, banda stagnata, acciaio e da altri rifiuti costituiti da frazioni merceologiche similari; </w:t>
      </w:r>
    </w:p>
    <w:p w14:paraId="6A7F3807" w14:textId="526BCA43" w:rsidR="002437BF" w:rsidRPr="00A71E8C" w:rsidRDefault="00163473"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color w:val="000000" w:themeColor="text1"/>
        </w:rPr>
        <w:t>vetro-plastica-lattine (VPL)</w:t>
      </w:r>
      <w:r w:rsidRPr="00A71E8C">
        <w:rPr>
          <w:rFonts w:cstheme="minorHAnsi"/>
          <w:color w:val="000000" w:themeColor="text1"/>
        </w:rPr>
        <w:t xml:space="preserve">: flusso costituito da imballaggi in plastica, imballaggi in vetro, imballaggi in alluminio, banda stagnata, acciaio e da altri rifiuti costituiti da frazioni merceologiche similari; </w:t>
      </w:r>
    </w:p>
    <w:p w14:paraId="62BBE435" w14:textId="3833DCE1" w:rsidR="002437BF" w:rsidRPr="00A71E8C" w:rsidRDefault="002437BF"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bCs/>
          <w:color w:val="000000" w:themeColor="text1"/>
        </w:rPr>
        <w:t>plastica</w:t>
      </w:r>
      <w:r w:rsidR="00A52E99" w:rsidRPr="00A71E8C">
        <w:rPr>
          <w:rFonts w:cstheme="minorHAnsi"/>
          <w:b/>
          <w:bCs/>
          <w:color w:val="000000" w:themeColor="text1"/>
        </w:rPr>
        <w:t xml:space="preserve"> (P)</w:t>
      </w:r>
      <w:r w:rsidRPr="00A71E8C">
        <w:rPr>
          <w:rFonts w:cstheme="minorHAnsi"/>
          <w:color w:val="000000" w:themeColor="text1"/>
        </w:rPr>
        <w:t>: flusso costituito da imballaggi in plastica e da altri rifiuti costituiti da frazioni merceologiche similari;</w:t>
      </w:r>
    </w:p>
    <w:p w14:paraId="5F7C2571" w14:textId="003BE267" w:rsidR="002437BF" w:rsidRPr="00A71E8C" w:rsidRDefault="002437BF" w:rsidP="00F90988">
      <w:pPr>
        <w:pStyle w:val="Paragrafoelenco"/>
        <w:numPr>
          <w:ilvl w:val="0"/>
          <w:numId w:val="26"/>
        </w:numPr>
        <w:spacing w:before="120" w:after="0" w:line="240" w:lineRule="auto"/>
        <w:ind w:left="714" w:hanging="357"/>
        <w:contextualSpacing w:val="0"/>
        <w:jc w:val="both"/>
        <w:rPr>
          <w:rFonts w:cstheme="minorHAnsi"/>
          <w:color w:val="000000" w:themeColor="text1"/>
        </w:rPr>
      </w:pPr>
      <w:r w:rsidRPr="00A71E8C">
        <w:rPr>
          <w:rFonts w:cstheme="minorHAnsi"/>
          <w:b/>
          <w:bCs/>
          <w:color w:val="000000" w:themeColor="text1"/>
        </w:rPr>
        <w:t>vetro-lattine</w:t>
      </w:r>
      <w:r w:rsidR="00A52E99" w:rsidRPr="00A71E8C">
        <w:rPr>
          <w:rFonts w:cstheme="minorHAnsi"/>
          <w:b/>
          <w:bCs/>
          <w:color w:val="000000" w:themeColor="text1"/>
        </w:rPr>
        <w:t xml:space="preserve"> (VL)</w:t>
      </w:r>
      <w:r w:rsidRPr="00A71E8C">
        <w:rPr>
          <w:rFonts w:cstheme="minorHAnsi"/>
          <w:color w:val="000000" w:themeColor="text1"/>
        </w:rPr>
        <w:t>: flusso costituito da imballaggi in vetro, imballaggi in alluminio, banda stagnata, acciaio e da altri rifiuti costituiti da frazioni merceologiche similari;</w:t>
      </w:r>
    </w:p>
    <w:p w14:paraId="4AA3E793"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 xml:space="preserve">abiti e tessili; </w:t>
      </w:r>
    </w:p>
    <w:p w14:paraId="0CF7C726"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 xml:space="preserve">farmaci; </w:t>
      </w:r>
    </w:p>
    <w:p w14:paraId="189FC0FE"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batterie;</w:t>
      </w:r>
    </w:p>
    <w:p w14:paraId="43BB8EFD" w14:textId="77777777"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toner e cartucce per stampanti;</w:t>
      </w:r>
    </w:p>
    <w:p w14:paraId="0D695B07" w14:textId="0919E38E"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 xml:space="preserve">RAEE </w:t>
      </w:r>
      <w:r w:rsidR="00AB7D8F" w:rsidRPr="00A71E8C">
        <w:rPr>
          <w:rFonts w:cstheme="minorHAnsi"/>
          <w:b/>
          <w:color w:val="000000" w:themeColor="text1"/>
        </w:rPr>
        <w:t>domestici</w:t>
      </w:r>
      <w:r w:rsidR="00AB7D8F" w:rsidRPr="00A71E8C">
        <w:rPr>
          <w:rFonts w:cstheme="minorHAnsi"/>
          <w:color w:val="000000" w:themeColor="text1"/>
        </w:rPr>
        <w:t xml:space="preserve"> (vedi definizione </w:t>
      </w:r>
      <w:r w:rsidR="00710169" w:rsidRPr="00A71E8C">
        <w:rPr>
          <w:rFonts w:cstheme="minorHAnsi"/>
          <w:color w:val="000000" w:themeColor="text1"/>
        </w:rPr>
        <w:t>all’</w:t>
      </w:r>
      <w:r w:rsidR="00AB7D8F" w:rsidRPr="00A71E8C">
        <w:rPr>
          <w:rFonts w:cstheme="minorHAnsi"/>
          <w:color w:val="000000" w:themeColor="text1"/>
        </w:rPr>
        <w:t>art.</w:t>
      </w:r>
      <w:r w:rsidR="00E23907" w:rsidRPr="00A71E8C">
        <w:rPr>
          <w:rFonts w:cstheme="minorHAnsi"/>
          <w:color w:val="000000" w:themeColor="text1"/>
        </w:rPr>
        <w:t xml:space="preserve"> </w:t>
      </w:r>
      <w:r w:rsidR="00D9036F" w:rsidRPr="00A71E8C">
        <w:rPr>
          <w:rFonts w:cstheme="minorHAnsi"/>
          <w:color w:val="000000" w:themeColor="text1"/>
          <w:highlight w:val="green"/>
        </w:rPr>
        <w:t>6</w:t>
      </w:r>
      <w:r w:rsidR="00AB7D8F" w:rsidRPr="00A71E8C">
        <w:rPr>
          <w:rFonts w:cstheme="minorHAnsi"/>
          <w:color w:val="000000" w:themeColor="text1"/>
        </w:rPr>
        <w:t>)</w:t>
      </w:r>
      <w:r w:rsidRPr="00A71E8C">
        <w:rPr>
          <w:rFonts w:cstheme="minorHAnsi"/>
          <w:b/>
          <w:color w:val="000000" w:themeColor="text1"/>
        </w:rPr>
        <w:t xml:space="preserve">; </w:t>
      </w:r>
    </w:p>
    <w:p w14:paraId="1DD5CA3A" w14:textId="4216704E" w:rsidR="00163473" w:rsidRPr="00A71E8C" w:rsidRDefault="0008739F"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 xml:space="preserve">secco non riciclabile </w:t>
      </w:r>
      <w:r w:rsidRPr="00A71E8C">
        <w:rPr>
          <w:rFonts w:cstheme="minorHAnsi"/>
          <w:color w:val="000000" w:themeColor="text1"/>
        </w:rPr>
        <w:t>(oppure rifiuto secco residuo</w:t>
      </w:r>
      <w:r w:rsidR="008B284C" w:rsidRPr="00A71E8C">
        <w:rPr>
          <w:rFonts w:cstheme="minorHAnsi"/>
          <w:color w:val="000000" w:themeColor="text1"/>
        </w:rPr>
        <w:t xml:space="preserve"> (RUR)</w:t>
      </w:r>
      <w:r w:rsidRPr="00A71E8C">
        <w:rPr>
          <w:rFonts w:cstheme="minorHAnsi"/>
          <w:color w:val="000000" w:themeColor="text1"/>
        </w:rPr>
        <w:t xml:space="preserve"> o rifiuto indifferenziato): flusso costituito dal rifiuto residuale rispetto ai materiali oggetto di specifica raccolta differenziata come descritta ne</w:t>
      </w:r>
      <w:r w:rsidR="00407CB9" w:rsidRPr="00A71E8C">
        <w:rPr>
          <w:rFonts w:cstheme="minorHAnsi"/>
          <w:color w:val="000000" w:themeColor="text1"/>
        </w:rPr>
        <w:t xml:space="preserve">i punti </w:t>
      </w:r>
      <w:r w:rsidRPr="00A71E8C">
        <w:rPr>
          <w:rFonts w:cstheme="minorHAnsi"/>
          <w:color w:val="000000" w:themeColor="text1"/>
        </w:rPr>
        <w:t xml:space="preserve">che precedono, oltre alle tipologie conferibili presso i centri di raccolta. Ci si riferisce a quella parte di </w:t>
      </w:r>
      <w:hyperlink r:id="rId11" w:tooltip="Rifiuti solidi urbani" w:history="1">
        <w:r w:rsidRPr="00A71E8C">
          <w:rPr>
            <w:rFonts w:cstheme="minorHAnsi"/>
            <w:color w:val="000000" w:themeColor="text1"/>
          </w:rPr>
          <w:t>rifiuti solidi urbani</w:t>
        </w:r>
      </w:hyperlink>
      <w:r w:rsidRPr="00A71E8C">
        <w:rPr>
          <w:rFonts w:cstheme="minorHAnsi"/>
          <w:color w:val="000000" w:themeColor="text1"/>
        </w:rPr>
        <w:t xml:space="preserve"> che, a causa della loro natura, non possono essere avviati al </w:t>
      </w:r>
      <w:hyperlink r:id="rId12" w:tooltip="Riciclaggio dei rifiuti" w:history="1">
        <w:r w:rsidRPr="00A71E8C">
          <w:rPr>
            <w:rFonts w:cstheme="minorHAnsi"/>
            <w:color w:val="000000" w:themeColor="text1"/>
          </w:rPr>
          <w:t>riciclaggio</w:t>
        </w:r>
      </w:hyperlink>
      <w:r w:rsidRPr="00A71E8C">
        <w:rPr>
          <w:rFonts w:cstheme="minorHAnsi"/>
          <w:color w:val="000000" w:themeColor="text1"/>
        </w:rPr>
        <w:t xml:space="preserve">, ma possono essere esclusivamente avviati a recupero energetico (previa produzione di CSS o direttamente) o ,ove non sia possibile procedere a recupero, smaltiti in </w:t>
      </w:r>
      <w:hyperlink r:id="rId13" w:tooltip="Discarica" w:history="1">
        <w:r w:rsidRPr="00A71E8C">
          <w:rPr>
            <w:rFonts w:cstheme="minorHAnsi"/>
            <w:color w:val="000000" w:themeColor="text1"/>
          </w:rPr>
          <w:t>discarica</w:t>
        </w:r>
      </w:hyperlink>
      <w:r w:rsidRPr="00A71E8C">
        <w:rPr>
          <w:rFonts w:cstheme="minorHAnsi"/>
          <w:color w:val="000000" w:themeColor="text1"/>
        </w:rPr>
        <w:t>. In ogni caso, nel rifiuto residuo non possono essere conferiti: rifiuti speciali, rifiuti potenzialmente pericolosi, rifiuti o altri materiali/sostanze (esempio sottoprodotti di origine animale e carcasse animali morti) elencati nell’art. 185 del D.Lgs. n.152/2006;</w:t>
      </w:r>
    </w:p>
    <w:p w14:paraId="2DBBCCC4" w14:textId="23002449" w:rsidR="00163473" w:rsidRPr="00A71E8C" w:rsidRDefault="00163473" w:rsidP="00F90988">
      <w:pPr>
        <w:pStyle w:val="Paragrafoelenco"/>
        <w:numPr>
          <w:ilvl w:val="0"/>
          <w:numId w:val="26"/>
        </w:numPr>
        <w:spacing w:before="120" w:after="0" w:line="240" w:lineRule="auto"/>
        <w:ind w:left="714" w:hanging="357"/>
        <w:contextualSpacing w:val="0"/>
        <w:jc w:val="both"/>
        <w:rPr>
          <w:rFonts w:cstheme="minorHAnsi"/>
          <w:b/>
          <w:color w:val="000000" w:themeColor="text1"/>
        </w:rPr>
      </w:pPr>
      <w:r w:rsidRPr="00A71E8C">
        <w:rPr>
          <w:rFonts w:cstheme="minorHAnsi"/>
          <w:b/>
          <w:color w:val="000000" w:themeColor="text1"/>
        </w:rPr>
        <w:t xml:space="preserve">ingombranti: </w:t>
      </w:r>
      <w:r w:rsidRPr="00A71E8C">
        <w:rPr>
          <w:rFonts w:cstheme="minorHAnsi"/>
          <w:color w:val="000000" w:themeColor="text1"/>
        </w:rPr>
        <w:t>flusso costituito dal rifiuto residuo di grandi dimensioni che non ha trovato collocazione in altre tipologie di raccolta differenziata. In altre parole è ingombrante il rifiuto che residua da tutte le raccolte differenziate, avente dimensioni unitarie tali da non poter essere conferito all’ordinario sistema di raccolta del secco residuo</w:t>
      </w:r>
      <w:r w:rsidR="00407CB9" w:rsidRPr="00A71E8C">
        <w:rPr>
          <w:rFonts w:cstheme="minorHAnsi"/>
          <w:color w:val="000000" w:themeColor="text1"/>
        </w:rPr>
        <w:t>.</w:t>
      </w:r>
    </w:p>
    <w:p w14:paraId="18AB4FCD" w14:textId="0340D020" w:rsidR="00163473" w:rsidRPr="00A71E8C"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lastRenderedPageBreak/>
        <w:t>Per le sole utenze non domestiche in base alle norme vigenti è consentito optare per un contratto di avvio a recupero</w:t>
      </w:r>
      <w:r w:rsidR="00763FD9" w:rsidRPr="00A71E8C">
        <w:rPr>
          <w:rFonts w:cstheme="minorHAnsi"/>
          <w:color w:val="000000" w:themeColor="text1"/>
        </w:rPr>
        <w:t>, o riciclo,</w:t>
      </w:r>
      <w:r w:rsidRPr="00A71E8C">
        <w:rPr>
          <w:rFonts w:cstheme="minorHAnsi"/>
          <w:color w:val="000000" w:themeColor="text1"/>
        </w:rPr>
        <w:t xml:space="preserve"> dei propri rifiuti urbani con soggetto diverso dal Gestore (si veda il successivo Art. </w:t>
      </w:r>
      <w:r w:rsidR="00FF361C" w:rsidRPr="00A71E8C">
        <w:rPr>
          <w:rFonts w:cstheme="minorHAnsi"/>
          <w:color w:val="000000" w:themeColor="text1"/>
          <w:highlight w:val="green"/>
        </w:rPr>
        <w:t>12</w:t>
      </w:r>
      <w:r w:rsidRPr="00A71E8C">
        <w:rPr>
          <w:rFonts w:cstheme="minorHAnsi"/>
          <w:color w:val="000000" w:themeColor="text1"/>
        </w:rPr>
        <w:t xml:space="preserve">). </w:t>
      </w:r>
    </w:p>
    <w:p w14:paraId="7F2121B8" w14:textId="77A4CC9A" w:rsidR="00163473" w:rsidRPr="00A71E8C" w:rsidRDefault="00163473" w:rsidP="00F90988">
      <w:pPr>
        <w:pStyle w:val="Paragrafoelenco"/>
        <w:numPr>
          <w:ilvl w:val="0"/>
          <w:numId w:val="2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Per alcune frazioni di rifiuti </w:t>
      </w:r>
      <w:r w:rsidR="005322FE">
        <w:rPr>
          <w:rFonts w:cstheme="minorHAnsi"/>
          <w:color w:val="000000" w:themeColor="text1"/>
        </w:rPr>
        <w:t xml:space="preserve">urbani </w:t>
      </w:r>
      <w:r w:rsidRPr="00A71E8C">
        <w:rPr>
          <w:rFonts w:cstheme="minorHAnsi"/>
          <w:color w:val="000000" w:themeColor="text1"/>
        </w:rPr>
        <w:t xml:space="preserve">la raccolta differenziata è effettuata </w:t>
      </w:r>
      <w:r w:rsidR="00407CB9" w:rsidRPr="00A71E8C">
        <w:rPr>
          <w:rFonts w:cstheme="minorHAnsi"/>
          <w:color w:val="000000" w:themeColor="text1"/>
          <w:u w:val="single"/>
        </w:rPr>
        <w:t>esclusivamente</w:t>
      </w:r>
      <w:r w:rsidR="00407CB9" w:rsidRPr="00A71E8C">
        <w:rPr>
          <w:rFonts w:cstheme="minorHAnsi"/>
          <w:color w:val="000000" w:themeColor="text1"/>
        </w:rPr>
        <w:t xml:space="preserve"> </w:t>
      </w:r>
      <w:r w:rsidRPr="00A71E8C">
        <w:rPr>
          <w:rFonts w:cstheme="minorHAnsi"/>
          <w:color w:val="000000" w:themeColor="text1"/>
        </w:rPr>
        <w:t>presso i Centri di raccolta in conformità alle disposizioni di cui al successivo art</w:t>
      </w:r>
      <w:r w:rsidR="0008739F" w:rsidRPr="00A71E8C">
        <w:rPr>
          <w:rFonts w:cstheme="minorHAnsi"/>
          <w:color w:val="000000" w:themeColor="text1"/>
        </w:rPr>
        <w:t>.</w:t>
      </w:r>
      <w:r w:rsidRPr="00A71E8C">
        <w:rPr>
          <w:rFonts w:cstheme="minorHAnsi"/>
          <w:color w:val="000000" w:themeColor="text1"/>
        </w:rPr>
        <w:t xml:space="preserve"> </w:t>
      </w:r>
      <w:r w:rsidR="00D9036F" w:rsidRPr="00A71E8C">
        <w:rPr>
          <w:rFonts w:cstheme="minorHAnsi"/>
          <w:color w:val="000000" w:themeColor="text1"/>
          <w:highlight w:val="green"/>
        </w:rPr>
        <w:t>21</w:t>
      </w:r>
      <w:r w:rsidRPr="00A71E8C">
        <w:rPr>
          <w:rFonts w:cstheme="minorHAnsi"/>
          <w:color w:val="000000" w:themeColor="text1"/>
        </w:rPr>
        <w:t>.</w:t>
      </w:r>
    </w:p>
    <w:p w14:paraId="35177D2A" w14:textId="23C4C499" w:rsidR="00163473" w:rsidRDefault="00163473" w:rsidP="005002B8">
      <w:pPr>
        <w:pStyle w:val="Titolo2"/>
      </w:pPr>
      <w:bookmarkStart w:id="19" w:name="_Toc150345772"/>
      <w:r w:rsidRPr="00A71E8C">
        <w:t>AUTONOMO</w:t>
      </w:r>
      <w:r w:rsidR="00494F78" w:rsidRPr="00A71E8C">
        <w:t xml:space="preserve"> </w:t>
      </w:r>
      <w:r w:rsidRPr="00A71E8C">
        <w:t>AVVIO A RECUPERO E RICICLO DEI PROPRI RIFIUTI SIMILI DA PARTE DELLE UTENZE NON DOMESTICHE</w:t>
      </w:r>
      <w:bookmarkEnd w:id="19"/>
    </w:p>
    <w:p w14:paraId="2D9AD834" w14:textId="77777777" w:rsidR="00BC484F" w:rsidRDefault="00BC484F" w:rsidP="00BC484F">
      <w:pPr>
        <w:rPr>
          <w:lang w:eastAsia="it-IT"/>
        </w:rPr>
      </w:pPr>
    </w:p>
    <w:p w14:paraId="75C19320" w14:textId="77777777" w:rsidR="005D3696" w:rsidRPr="00E211EE" w:rsidRDefault="00BC484F" w:rsidP="003C581E">
      <w:pPr>
        <w:pStyle w:val="Paragrafoelenco"/>
        <w:numPr>
          <w:ilvl w:val="0"/>
          <w:numId w:val="94"/>
        </w:numPr>
        <w:spacing w:before="120" w:after="0" w:line="240" w:lineRule="auto"/>
        <w:contextualSpacing w:val="0"/>
        <w:jc w:val="both"/>
        <w:rPr>
          <w:rFonts w:cstheme="minorHAnsi"/>
          <w:color w:val="000000" w:themeColor="text1"/>
          <w:highlight w:val="yellow"/>
        </w:rPr>
      </w:pPr>
      <w:r w:rsidRPr="00E211EE">
        <w:rPr>
          <w:rFonts w:cstheme="minorHAnsi"/>
          <w:color w:val="000000" w:themeColor="text1"/>
          <w:highlight w:val="yellow"/>
        </w:rPr>
        <w:t xml:space="preserve">Le utenze non domestiche che intendano avviare a recupero tutti i propri rifiuti simili al di fuori del servizio pubblico in conformità alla previsione dell’art. 238, co. 10, D.lgs. n. 152/2006 sono tenute a comunicare formalmente tale scelta al gestore del servizio pubblico </w:t>
      </w:r>
      <w:r w:rsidR="005D3696" w:rsidRPr="00E211EE">
        <w:rPr>
          <w:rFonts w:ascii="Gill Sans MT" w:hAnsi="Gill Sans MT"/>
          <w:highlight w:val="yellow"/>
        </w:rPr>
        <w:t>e, per conoscenza, al Consiglio di Bacino Venezia Ambiente</w:t>
      </w:r>
      <w:r w:rsidRPr="00E211EE">
        <w:rPr>
          <w:rFonts w:cstheme="minorHAnsi"/>
          <w:color w:val="000000" w:themeColor="text1"/>
          <w:highlight w:val="yellow"/>
        </w:rPr>
        <w:t xml:space="preserve"> </w:t>
      </w:r>
      <w:r w:rsidR="005D3696" w:rsidRPr="00E211EE">
        <w:rPr>
          <w:rFonts w:cstheme="minorHAnsi"/>
          <w:color w:val="000000" w:themeColor="text1"/>
          <w:highlight w:val="yellow"/>
        </w:rPr>
        <w:t xml:space="preserve">e ai Comuni in regime Tari </w:t>
      </w:r>
      <w:r w:rsidRPr="00E211EE">
        <w:rPr>
          <w:rFonts w:cstheme="minorHAnsi"/>
          <w:color w:val="000000" w:themeColor="text1"/>
          <w:highlight w:val="yellow"/>
        </w:rPr>
        <w:t xml:space="preserve">entro il </w:t>
      </w:r>
      <w:r w:rsidRPr="00E211EE">
        <w:rPr>
          <w:rFonts w:cstheme="minorHAnsi"/>
          <w:b/>
          <w:bCs/>
          <w:color w:val="000000" w:themeColor="text1"/>
          <w:highlight w:val="yellow"/>
        </w:rPr>
        <w:t>30 giugno</w:t>
      </w:r>
      <w:r w:rsidRPr="00E211EE">
        <w:rPr>
          <w:rFonts w:cstheme="minorHAnsi"/>
          <w:color w:val="000000" w:themeColor="text1"/>
          <w:highlight w:val="yellow"/>
        </w:rPr>
        <w:t xml:space="preserve"> di ciascun anno con effetti a decorrere dal 1° gennaio dell’anno successivo. </w:t>
      </w:r>
    </w:p>
    <w:p w14:paraId="0B8EC2A4" w14:textId="77777777" w:rsidR="005D3696" w:rsidRPr="00E211EE" w:rsidRDefault="005D3696" w:rsidP="003C581E">
      <w:pPr>
        <w:pStyle w:val="Paragrafoelenco"/>
        <w:numPr>
          <w:ilvl w:val="0"/>
          <w:numId w:val="94"/>
        </w:numPr>
        <w:spacing w:before="120" w:after="0" w:line="240" w:lineRule="auto"/>
        <w:contextualSpacing w:val="0"/>
        <w:jc w:val="both"/>
        <w:rPr>
          <w:rFonts w:cstheme="minorHAnsi"/>
          <w:color w:val="000000" w:themeColor="text1"/>
          <w:highlight w:val="yellow"/>
        </w:rPr>
      </w:pPr>
      <w:r w:rsidRPr="00E211EE">
        <w:rPr>
          <w:rFonts w:cstheme="minorHAnsi"/>
          <w:color w:val="000000" w:themeColor="text1"/>
          <w:highlight w:val="yellow"/>
        </w:rPr>
        <w:t>Le utenze non domestiche che si avvalgono di una delle facoltà previste dal presente articolo rimangono comunque soggette all’obbligo di raccolta differenziata dei propri rifiuti simili in conformità al presente Regolamento di gestione associata dei rifiuti urbani, nonché al potere di controllo sulle informazioni rese e/o sui dati rendicontati (es. coerenza sui pesi effettivamente conferiti e verifica dell’avvenuto riciclo/recupero presso gli impianti finali).</w:t>
      </w:r>
    </w:p>
    <w:p w14:paraId="7D930BDD" w14:textId="37FC8EC2" w:rsidR="00BC484F" w:rsidRPr="00E211EE" w:rsidRDefault="00BC484F" w:rsidP="003C581E">
      <w:pPr>
        <w:pStyle w:val="Paragrafoelenco"/>
        <w:numPr>
          <w:ilvl w:val="0"/>
          <w:numId w:val="94"/>
        </w:numPr>
        <w:spacing w:before="120" w:after="0" w:line="240" w:lineRule="auto"/>
        <w:contextualSpacing w:val="0"/>
        <w:jc w:val="both"/>
        <w:rPr>
          <w:rFonts w:cstheme="minorHAnsi"/>
          <w:color w:val="000000" w:themeColor="text1"/>
          <w:highlight w:val="yellow"/>
        </w:rPr>
      </w:pPr>
      <w:r w:rsidRPr="00E211EE">
        <w:rPr>
          <w:rFonts w:ascii="Gill Sans MT" w:hAnsi="Gill Sans MT"/>
          <w:highlight w:val="yellow"/>
        </w:rPr>
        <w:t xml:space="preserve">Alla comunicazione deve essere allegata idonea documentazione, anche nella modalità dell’autocertificazione, relativa almeno alle seguenti informazioni: </w:t>
      </w:r>
    </w:p>
    <w:p w14:paraId="0D3B0B82" w14:textId="77777777" w:rsidR="00BC484F" w:rsidRPr="00E211EE" w:rsidRDefault="00BC484F" w:rsidP="005D3696">
      <w:pPr>
        <w:ind w:left="708"/>
        <w:jc w:val="both"/>
        <w:rPr>
          <w:rFonts w:ascii="Gill Sans MT" w:hAnsi="Gill Sans MT"/>
          <w:highlight w:val="yellow"/>
        </w:rPr>
      </w:pPr>
      <w:r w:rsidRPr="00E211EE">
        <w:rPr>
          <w:rFonts w:ascii="Gill Sans MT" w:hAnsi="Gill Sans MT"/>
          <w:highlight w:val="yellow"/>
        </w:rPr>
        <w:t xml:space="preserve">a) la durata, non inferiore a </w:t>
      </w:r>
      <w:r w:rsidRPr="00E211EE">
        <w:rPr>
          <w:rFonts w:ascii="Gill Sans MT" w:hAnsi="Gill Sans MT"/>
          <w:color w:val="00B050"/>
          <w:highlight w:val="yellow"/>
        </w:rPr>
        <w:t>due</w:t>
      </w:r>
      <w:r w:rsidRPr="00E211EE">
        <w:rPr>
          <w:rFonts w:ascii="Gill Sans MT" w:hAnsi="Gill Sans MT"/>
          <w:highlight w:val="yellow"/>
        </w:rPr>
        <w:t xml:space="preserve"> anni, per cui si intende esercitare l’opzione di autonomo avvio a recupero dei propri rifiuti simili; </w:t>
      </w:r>
    </w:p>
    <w:p w14:paraId="2D353532" w14:textId="77777777" w:rsidR="00BC484F" w:rsidRPr="00E211EE" w:rsidRDefault="00BC484F" w:rsidP="005D3696">
      <w:pPr>
        <w:ind w:left="708"/>
        <w:jc w:val="both"/>
        <w:rPr>
          <w:rFonts w:ascii="Gill Sans MT" w:hAnsi="Gill Sans MT"/>
          <w:highlight w:val="yellow"/>
        </w:rPr>
      </w:pPr>
      <w:r w:rsidRPr="00E211EE">
        <w:rPr>
          <w:rFonts w:ascii="Gill Sans MT" w:hAnsi="Gill Sans MT"/>
          <w:highlight w:val="yellow"/>
        </w:rPr>
        <w:t>b) la tipologia (in base al codice EER) ed i quantitativi (stimati sulla base dei quantitativi prodotti nell’anno precedente) dei rifiuti da avviare a recupero;</w:t>
      </w:r>
    </w:p>
    <w:p w14:paraId="6D469721" w14:textId="77777777" w:rsidR="00BC484F" w:rsidRPr="00E211EE" w:rsidRDefault="00BC484F" w:rsidP="005D3696">
      <w:pPr>
        <w:ind w:left="708"/>
        <w:jc w:val="both"/>
        <w:rPr>
          <w:rFonts w:ascii="Gill Sans MT" w:hAnsi="Gill Sans MT"/>
          <w:highlight w:val="yellow"/>
        </w:rPr>
      </w:pPr>
      <w:r w:rsidRPr="00E211EE">
        <w:rPr>
          <w:rFonts w:ascii="Gill Sans MT" w:hAnsi="Gill Sans MT"/>
          <w:highlight w:val="yellow"/>
        </w:rPr>
        <w:t xml:space="preserve">c) l’esistenza di uno o più accordi contrattuali con il/i soggetto/i che effettua/no l’attività di recupero dei rifiuti simili. </w:t>
      </w:r>
    </w:p>
    <w:p w14:paraId="4820B045" w14:textId="77777777" w:rsidR="00BC484F" w:rsidRPr="00E211EE" w:rsidRDefault="00BC484F" w:rsidP="005D3696">
      <w:pPr>
        <w:ind w:left="708"/>
        <w:jc w:val="both"/>
        <w:rPr>
          <w:rFonts w:ascii="Gill Sans MT" w:hAnsi="Gill Sans MT"/>
          <w:highlight w:val="yellow"/>
        </w:rPr>
      </w:pPr>
      <w:r w:rsidRPr="00E211EE">
        <w:rPr>
          <w:rFonts w:ascii="Gill Sans MT" w:hAnsi="Gill Sans MT"/>
          <w:highlight w:val="yellow"/>
        </w:rPr>
        <w:t xml:space="preserve">È fatto salvo l’obbligo di restituzione delle attrezzature per la raccolta avute in comodato d’uso dal Gestore (art. 1809 c.c.). </w:t>
      </w:r>
    </w:p>
    <w:p w14:paraId="267D4A62" w14:textId="77777777" w:rsidR="005D3696" w:rsidRPr="00E211EE" w:rsidRDefault="005D3696" w:rsidP="00BC484F">
      <w:pPr>
        <w:jc w:val="both"/>
        <w:rPr>
          <w:rFonts w:ascii="Gill Sans MT" w:hAnsi="Gill Sans MT"/>
          <w:highlight w:val="yellow"/>
        </w:rPr>
      </w:pPr>
    </w:p>
    <w:p w14:paraId="29171478" w14:textId="1E3CAF9B" w:rsidR="00BC484F" w:rsidRPr="00E211E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E211EE">
        <w:rPr>
          <w:rFonts w:ascii="Gill Sans MT" w:hAnsi="Gill Sans MT"/>
          <w:highlight w:val="yellow"/>
        </w:rPr>
        <w:t xml:space="preserve">Dette utenze, purché comprovino mediante attestazione rilasciata dal/i soggetto/i che ha/hanno effettuato l’attività di recupero dei loro rifiuti simili, sono escluse dalla sola corresponsione della componente tariffaria rapportata alla quantità dei rifiuti conferiti. </w:t>
      </w:r>
    </w:p>
    <w:p w14:paraId="75790B6B" w14:textId="6333A71E" w:rsidR="00BC484F" w:rsidRPr="00E211E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E211EE">
        <w:rPr>
          <w:rFonts w:ascii="Gill Sans MT" w:hAnsi="Gill Sans MT"/>
          <w:highlight w:val="yellow"/>
        </w:rPr>
        <w:t xml:space="preserve">Le utenze non domestiche che intendono riprendere ad usufruire del servizio pubblico prima della scadenza del periodo di esercizio dell’opzione, devono presentare apposita richiesta al Gestore del servizio pubblico e, per conoscenza, al Consiglio di bacino Venezia Ambiente: detta richiesta deve essere presentata entro il termine previsto dalla legge o, in mancanza, entro il 30 giugno di ciascun anno con effetti a decorrere dal 1° gennaio dell’anno successivo. Una diversa decorrenza può essere concordata col gestore del servizio pubblico qualora non pregiudichi il regolare svolgimento del servizio pubblico. La riammissione all’interno del servizio pubblico è in ogni caso subordinata alla copertura dei costi di riattivazione dell’utenza. </w:t>
      </w:r>
    </w:p>
    <w:p w14:paraId="3FB8012E" w14:textId="5A520E65" w:rsidR="00BC484F" w:rsidRPr="00E211E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E211EE">
        <w:rPr>
          <w:rFonts w:ascii="Gill Sans MT" w:hAnsi="Gill Sans MT"/>
          <w:highlight w:val="yellow"/>
        </w:rPr>
        <w:lastRenderedPageBreak/>
        <w:t xml:space="preserve">È fatta salva la facoltà delle utenze non domestiche di avviare a riciclo i propri rifiuti simili in conformità alla previsione contenuta nell’art. 1, co. 649, secondo periodo, della Legge n. 147/2013: l’esercizio di tale facoltà integra un’ipotesi di variazione del servizio associato all’utenza e, pertanto, deve essere comunicata al Gestore nel rispetto dei tempi (entro 90 giorni solari dalla data di inizio dell’autonomo avvio a riciclo) e delle modalità previste per le comunicazioni di variazione del servizio. </w:t>
      </w:r>
    </w:p>
    <w:p w14:paraId="11121E8D" w14:textId="425C5E09" w:rsidR="00BC484F" w:rsidRPr="00E211E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E211EE">
        <w:rPr>
          <w:rFonts w:ascii="Gill Sans MT" w:hAnsi="Gill Sans MT"/>
          <w:highlight w:val="yellow"/>
        </w:rPr>
        <w:t>Le utenze non domestiche che esercitano l’opzione prevista dall’art. 238, co. 10, D.lgs. n. 152/2006 ovvero che si avvalgono della facoltà prevista dall’art. 1, co. 649, secondo periodo della Legge n. 147/2013, hanno l’obbligo di rendicontare i quantitativi di rifiuti simili autonomamente gestisti comunicando all’Osservatorio Regionale Rifiuti di ARPAV i dati e le informazioni relative a tali flussi tramite apposito applicativo o specifica comunicazione. In particolare vanno comunicati: produttore, tipologia di rifiuto, quantitativo, impianto di destino.</w:t>
      </w:r>
    </w:p>
    <w:p w14:paraId="7F2ABCB8" w14:textId="66C14979" w:rsidR="00BC484F" w:rsidRPr="003C581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3C581E">
        <w:rPr>
          <w:rFonts w:ascii="Gill Sans MT" w:hAnsi="Gill Sans MT"/>
          <w:highlight w:val="yellow"/>
        </w:rPr>
        <w:t xml:space="preserve">Fino alla definizione a livello nazionale delle modalità operative di rendicontazione dei flussi dei rifiuti simili o dell’implementazione di apposito applicativo, in via transitoria il Gestore, con specifico accordo con l’utenza non domestica, può provvedere alla rendicontazione di tali flussi. In tali casi resta l’esclusiva responsabilità dell’utenza non domestica interessata in ordine alla veridicità e correttezza dei dati comunicati e tale servizio non deve comportare maggiori oneri a carico del servizio pubblico. </w:t>
      </w:r>
    </w:p>
    <w:p w14:paraId="2596D336" w14:textId="77777777" w:rsidR="00BC484F" w:rsidRPr="00E211EE" w:rsidRDefault="00BC484F" w:rsidP="003C581E">
      <w:pPr>
        <w:pStyle w:val="Paragrafoelenco"/>
        <w:numPr>
          <w:ilvl w:val="0"/>
          <w:numId w:val="94"/>
        </w:numPr>
        <w:spacing w:before="120" w:after="0" w:line="240" w:lineRule="auto"/>
        <w:contextualSpacing w:val="0"/>
        <w:jc w:val="both"/>
        <w:rPr>
          <w:rFonts w:ascii="Gill Sans MT" w:hAnsi="Gill Sans MT"/>
          <w:highlight w:val="yellow"/>
        </w:rPr>
      </w:pPr>
      <w:r w:rsidRPr="00E211EE">
        <w:rPr>
          <w:rFonts w:ascii="Gill Sans MT" w:hAnsi="Gill Sans MT"/>
          <w:highlight w:val="yellow"/>
        </w:rPr>
        <w:t xml:space="preserve">Ai fini tariffari è fatto salvo l'obbligo di comunicazione di cui all'art. 3 della Deliberazione dell'Autorità di Regolazione per l'Energia Reti e Ambiente n. 15/2022/R/RIF del 18 gennaio 2022. </w:t>
      </w:r>
    </w:p>
    <w:p w14:paraId="2631758B" w14:textId="4D7B7D7D" w:rsidR="00BC484F" w:rsidRDefault="00BC484F" w:rsidP="003C581E">
      <w:pPr>
        <w:pStyle w:val="Paragrafoelenco"/>
        <w:numPr>
          <w:ilvl w:val="0"/>
          <w:numId w:val="94"/>
        </w:numPr>
        <w:spacing w:before="120" w:after="0" w:line="240" w:lineRule="auto"/>
        <w:contextualSpacing w:val="0"/>
        <w:jc w:val="both"/>
        <w:rPr>
          <w:rFonts w:ascii="Verdana" w:hAnsi="Verdana"/>
          <w:sz w:val="20"/>
          <w:szCs w:val="20"/>
        </w:rPr>
      </w:pPr>
      <w:r w:rsidRPr="00E211EE">
        <w:rPr>
          <w:rFonts w:ascii="Gill Sans MT" w:hAnsi="Gill Sans MT"/>
          <w:highlight w:val="yellow"/>
        </w:rPr>
        <w:t>Le utenze non domestiche che si avvalgono di una delle facoltà previste dal presente articolo rimangono comunque soggette all’obbligo di raccolta differenziata dei propri rifiuti in conformità al locale Regolamento di gestione dei rifiuti urbani, nonché al potere di controllo sulle informazioni rese e/o sui dati rendicontati (es. coerenza sui pesi effettivamente conferiti e verifica dell’avvenuto riciclo/recupero).</w:t>
      </w:r>
    </w:p>
    <w:p w14:paraId="1537A57D" w14:textId="77777777" w:rsidR="00517266" w:rsidRDefault="00517266" w:rsidP="00517266">
      <w:pPr>
        <w:pStyle w:val="Paragrafoelenco"/>
        <w:spacing w:before="120" w:after="0" w:line="240" w:lineRule="auto"/>
        <w:ind w:left="360"/>
        <w:contextualSpacing w:val="0"/>
        <w:jc w:val="both"/>
        <w:rPr>
          <w:rFonts w:cstheme="minorHAnsi"/>
          <w:strike/>
          <w:color w:val="000000" w:themeColor="text1"/>
          <w:highlight w:val="cyan"/>
        </w:rPr>
      </w:pPr>
    </w:p>
    <w:p w14:paraId="781F4704" w14:textId="18A26098" w:rsidR="00163473" w:rsidRPr="00A71E8C" w:rsidRDefault="00163473" w:rsidP="005002B8">
      <w:pPr>
        <w:pStyle w:val="Titolo2"/>
      </w:pPr>
      <w:bookmarkStart w:id="20" w:name="_Toc58485469"/>
      <w:bookmarkStart w:id="21" w:name="_Ref135918897"/>
      <w:bookmarkStart w:id="22" w:name="_Ref135918908"/>
      <w:bookmarkStart w:id="23" w:name="_Toc150345773"/>
      <w:r w:rsidRPr="00A71E8C">
        <w:t>RACCOLTA RIFIUTI CON CONTENITORI STRADALI O INTERRATI</w:t>
      </w:r>
      <w:bookmarkEnd w:id="20"/>
      <w:bookmarkEnd w:id="21"/>
      <w:bookmarkEnd w:id="22"/>
      <w:bookmarkEnd w:id="23"/>
    </w:p>
    <w:p w14:paraId="62F46195" w14:textId="063D2F26" w:rsidR="00163473" w:rsidRPr="00A71E8C" w:rsidRDefault="00163473" w:rsidP="00F90988">
      <w:pPr>
        <w:pStyle w:val="Paragrafoelenco"/>
        <w:numPr>
          <w:ilvl w:val="0"/>
          <w:numId w:val="25"/>
        </w:numPr>
        <w:spacing w:before="120" w:after="0" w:line="240" w:lineRule="auto"/>
        <w:contextualSpacing w:val="0"/>
        <w:jc w:val="both"/>
        <w:rPr>
          <w:rFonts w:cstheme="minorHAnsi"/>
          <w:color w:val="000000" w:themeColor="text1"/>
        </w:rPr>
      </w:pPr>
      <w:r w:rsidRPr="00A71E8C">
        <w:rPr>
          <w:rFonts w:cstheme="minorHAnsi"/>
          <w:color w:val="000000" w:themeColor="text1"/>
        </w:rPr>
        <w:t>La modalità di raccolta con contenitori stradali prevede il conferimento dei rifiuti presso i contenitori stradali - isole ecologiche di base – prossimi all’abitazione</w:t>
      </w:r>
      <w:r w:rsidR="00A806BD" w:rsidRPr="00A71E8C">
        <w:rPr>
          <w:rFonts w:cstheme="minorHAnsi"/>
          <w:color w:val="000000" w:themeColor="text1"/>
        </w:rPr>
        <w:t xml:space="preserve">. </w:t>
      </w:r>
    </w:p>
    <w:p w14:paraId="4203EB78" w14:textId="6866450E" w:rsidR="004C25AF"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 contenitori stradali</w:t>
      </w:r>
      <w:r w:rsidR="003905BE" w:rsidRPr="00A71E8C">
        <w:rPr>
          <w:rFonts w:cstheme="minorHAnsi"/>
          <w:color w:val="000000" w:themeColor="text1"/>
        </w:rPr>
        <w:t xml:space="preserve"> o interrati</w:t>
      </w:r>
      <w:r w:rsidRPr="00A71E8C">
        <w:rPr>
          <w:rFonts w:cstheme="minorHAnsi"/>
          <w:color w:val="000000" w:themeColor="text1"/>
        </w:rPr>
        <w:t xml:space="preserve"> </w:t>
      </w:r>
      <w:r w:rsidR="00642D59" w:rsidRPr="00A71E8C">
        <w:rPr>
          <w:rFonts w:cstheme="minorHAnsi"/>
          <w:color w:val="000000" w:themeColor="text1"/>
        </w:rPr>
        <w:t>devono</w:t>
      </w:r>
      <w:r w:rsidRPr="00A71E8C">
        <w:rPr>
          <w:rFonts w:cstheme="minorHAnsi"/>
          <w:color w:val="000000" w:themeColor="text1"/>
        </w:rPr>
        <w:t xml:space="preserve"> essere collocati in aree pubbliche o in aree private ad uso pubblico, ove possibile opportunamente allestite, tali da garantire l’igienicità, l’agevolezza delle operazioni di conferimento dei rifiuti e di svuotamento, </w:t>
      </w:r>
      <w:r w:rsidR="007302D2" w:rsidRPr="00A71E8C">
        <w:rPr>
          <w:rFonts w:cstheme="minorHAnsi"/>
          <w:color w:val="000000" w:themeColor="text1"/>
        </w:rPr>
        <w:t xml:space="preserve">la sicurezza stradale e </w:t>
      </w:r>
      <w:r w:rsidRPr="00A71E8C">
        <w:rPr>
          <w:rFonts w:cstheme="minorHAnsi"/>
          <w:color w:val="000000" w:themeColor="text1"/>
        </w:rPr>
        <w:t xml:space="preserve">la salvaguardia delle esigenze di circolazione e di traffico, nonché l’armonico inserimento con altre opere di arredo urbano, senza creare barriere architettoniche. </w:t>
      </w:r>
      <w:r w:rsidRPr="00A71E8C">
        <w:rPr>
          <w:rFonts w:cstheme="minorHAnsi"/>
          <w:b/>
          <w:bCs/>
          <w:color w:val="000000" w:themeColor="text1"/>
        </w:rPr>
        <w:t>La precisa collocazione dei contenitori su suolo pubblico o su suolo privato ad uso pubblico</w:t>
      </w:r>
      <w:r w:rsidR="004C25AF" w:rsidRPr="00A71E8C">
        <w:rPr>
          <w:rFonts w:cstheme="minorHAnsi"/>
          <w:b/>
          <w:bCs/>
          <w:color w:val="000000" w:themeColor="text1"/>
        </w:rPr>
        <w:t xml:space="preserve"> viene proposta dal gestore mediante la predisposizione di una mappa</w:t>
      </w:r>
      <w:r w:rsidR="00255BC6" w:rsidRPr="00A71E8C">
        <w:rPr>
          <w:rFonts w:cstheme="minorHAnsi"/>
          <w:b/>
          <w:bCs/>
          <w:color w:val="000000" w:themeColor="text1"/>
        </w:rPr>
        <w:t xml:space="preserve"> allegata al contratto di servizio</w:t>
      </w:r>
      <w:r w:rsidR="004C25AF" w:rsidRPr="00A71E8C">
        <w:rPr>
          <w:rFonts w:cstheme="minorHAnsi"/>
          <w:b/>
          <w:bCs/>
          <w:color w:val="000000" w:themeColor="text1"/>
        </w:rPr>
        <w:t xml:space="preserve"> tenuto conto delle prescrizioni del Codice della Strada, nonché delle esigenze di igiene, di sicurezza, di ordine pubblico e di rispetto dell’assetto architettonic</w:t>
      </w:r>
      <w:r w:rsidR="003D7A1F" w:rsidRPr="00A71E8C">
        <w:rPr>
          <w:rFonts w:cstheme="minorHAnsi"/>
          <w:b/>
          <w:bCs/>
          <w:color w:val="000000" w:themeColor="text1"/>
        </w:rPr>
        <w:t>o.</w:t>
      </w:r>
    </w:p>
    <w:p w14:paraId="54507828" w14:textId="2818D42E" w:rsidR="00163473" w:rsidRPr="00A71E8C" w:rsidRDefault="004C25AF"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bookmarkStart w:id="24" w:name="_Hlk126141825"/>
      <w:r w:rsidRPr="00A71E8C">
        <w:rPr>
          <w:rFonts w:cstheme="minorHAnsi"/>
          <w:color w:val="000000" w:themeColor="text1"/>
        </w:rPr>
        <w:t>E</w:t>
      </w:r>
      <w:r w:rsidR="00163473" w:rsidRPr="00A71E8C">
        <w:rPr>
          <w:rFonts w:cstheme="minorHAnsi"/>
          <w:color w:val="000000" w:themeColor="text1"/>
        </w:rPr>
        <w:t xml:space="preserve">ventuali modifiche </w:t>
      </w:r>
      <w:r w:rsidR="00C071B8" w:rsidRPr="00A71E8C">
        <w:rPr>
          <w:rFonts w:cstheme="minorHAnsi"/>
          <w:color w:val="000000" w:themeColor="text1"/>
        </w:rPr>
        <w:t>al posizionamento dei contenitori stradali</w:t>
      </w:r>
      <w:r w:rsidRPr="00A71E8C">
        <w:rPr>
          <w:rFonts w:cstheme="minorHAnsi"/>
          <w:color w:val="000000" w:themeColor="text1"/>
        </w:rPr>
        <w:t xml:space="preserve"> vengono proposte dal gestore </w:t>
      </w:r>
      <w:r w:rsidR="00255BC6" w:rsidRPr="00A71E8C">
        <w:rPr>
          <w:rFonts w:cstheme="minorHAnsi"/>
          <w:color w:val="000000" w:themeColor="text1"/>
        </w:rPr>
        <w:t xml:space="preserve">e comunicate al comune con concertazione sulla nuova collocazione </w:t>
      </w:r>
      <w:r w:rsidR="00261FFD" w:rsidRPr="00A71E8C">
        <w:rPr>
          <w:rFonts w:cstheme="minorHAnsi"/>
          <w:b/>
          <w:bCs/>
          <w:color w:val="000000" w:themeColor="text1"/>
        </w:rPr>
        <w:t xml:space="preserve">CON SILENZIO ASSENSO ENTRO </w:t>
      </w:r>
      <w:r w:rsidRPr="00A71E8C">
        <w:rPr>
          <w:rFonts w:cstheme="minorHAnsi"/>
          <w:b/>
          <w:bCs/>
          <w:color w:val="000000" w:themeColor="text1"/>
        </w:rPr>
        <w:t>30</w:t>
      </w:r>
      <w:r w:rsidR="00261FFD" w:rsidRPr="00A71E8C">
        <w:rPr>
          <w:rFonts w:cstheme="minorHAnsi"/>
          <w:b/>
          <w:bCs/>
          <w:color w:val="000000" w:themeColor="text1"/>
        </w:rPr>
        <w:t xml:space="preserve"> GIORNI</w:t>
      </w:r>
      <w:r w:rsidR="00A747EB" w:rsidRPr="00A71E8C">
        <w:rPr>
          <w:rFonts w:cstheme="minorHAnsi"/>
          <w:b/>
          <w:bCs/>
          <w:color w:val="000000" w:themeColor="text1"/>
        </w:rPr>
        <w:t xml:space="preserve"> CONSECUTIVI</w:t>
      </w:r>
      <w:r w:rsidR="00163473" w:rsidRPr="00A71E8C">
        <w:rPr>
          <w:rFonts w:cstheme="minorHAnsi"/>
          <w:color w:val="000000" w:themeColor="text1"/>
        </w:rPr>
        <w:t>, tenuto conto delle prescrizioni del Codice della Strada, nonché delle esigenze di igiene, di sicurezza, di ordine pubblico e di rispetto dell’assetto architettonico</w:t>
      </w:r>
      <w:r w:rsidR="00255BC6" w:rsidRPr="00A71E8C">
        <w:rPr>
          <w:rFonts w:cstheme="minorHAnsi"/>
          <w:color w:val="000000" w:themeColor="text1"/>
        </w:rPr>
        <w:t xml:space="preserve">, </w:t>
      </w:r>
      <w:r w:rsidR="00255BC6" w:rsidRPr="00A71E8C">
        <w:rPr>
          <w:rFonts w:cstheme="minorHAnsi"/>
          <w:b/>
          <w:bCs/>
          <w:color w:val="000000" w:themeColor="text1"/>
        </w:rPr>
        <w:t>fatta salva la possibilità del comune di proporre modifiche o nuove collocazioni secondo proprie valutazioni o necessità</w:t>
      </w:r>
      <w:bookmarkEnd w:id="24"/>
      <w:r w:rsidR="00B62818" w:rsidRPr="00A71E8C">
        <w:rPr>
          <w:rFonts w:cstheme="minorHAnsi"/>
          <w:b/>
          <w:bCs/>
          <w:color w:val="000000" w:themeColor="text1"/>
        </w:rPr>
        <w:t>, purché conformi al presente regolamento</w:t>
      </w:r>
      <w:r w:rsidR="00163473" w:rsidRPr="00A71E8C">
        <w:rPr>
          <w:rFonts w:cstheme="minorHAnsi"/>
          <w:color w:val="000000" w:themeColor="text1"/>
        </w:rPr>
        <w:t>.</w:t>
      </w:r>
    </w:p>
    <w:p w14:paraId="3263001F" w14:textId="25B81C16" w:rsidR="00AC64F3" w:rsidRPr="00A71E8C" w:rsidRDefault="00163473" w:rsidP="00F90988">
      <w:pPr>
        <w:pStyle w:val="Paragrafoelenco"/>
        <w:numPr>
          <w:ilvl w:val="0"/>
          <w:numId w:val="2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 contenitori stradali </w:t>
      </w:r>
      <w:r w:rsidR="003905BE" w:rsidRPr="00A71E8C">
        <w:rPr>
          <w:rFonts w:cstheme="minorHAnsi"/>
          <w:color w:val="000000" w:themeColor="text1"/>
        </w:rPr>
        <w:t xml:space="preserve">o interrati </w:t>
      </w:r>
      <w:r w:rsidRPr="00A71E8C">
        <w:rPr>
          <w:rFonts w:cstheme="minorHAnsi"/>
          <w:color w:val="000000" w:themeColor="text1"/>
        </w:rPr>
        <w:t>devono essere collocati di norma ad una distanza massima di 500</w:t>
      </w:r>
      <w:r w:rsidR="00127561" w:rsidRPr="00A71E8C">
        <w:rPr>
          <w:rFonts w:cstheme="minorHAnsi"/>
          <w:color w:val="000000" w:themeColor="text1"/>
        </w:rPr>
        <w:t xml:space="preserve"> </w:t>
      </w:r>
      <w:r w:rsidRPr="00A71E8C">
        <w:rPr>
          <w:rFonts w:cstheme="minorHAnsi"/>
          <w:color w:val="000000" w:themeColor="text1"/>
        </w:rPr>
        <w:t>metri guida dalle utenz</w:t>
      </w:r>
      <w:r w:rsidR="00486486" w:rsidRPr="00A71E8C">
        <w:rPr>
          <w:rFonts w:cstheme="minorHAnsi"/>
          <w:color w:val="000000" w:themeColor="text1"/>
        </w:rPr>
        <w:t xml:space="preserve">e servite o </w:t>
      </w:r>
      <w:r w:rsidRPr="00A71E8C">
        <w:rPr>
          <w:rFonts w:cstheme="minorHAnsi"/>
          <w:color w:val="000000" w:themeColor="text1"/>
        </w:rPr>
        <w:t>dall’immissione nella pubblica viabilità di strade privat</w:t>
      </w:r>
      <w:r w:rsidR="003D7A1F" w:rsidRPr="00A71E8C">
        <w:rPr>
          <w:rFonts w:cstheme="minorHAnsi"/>
          <w:color w:val="000000" w:themeColor="text1"/>
        </w:rPr>
        <w:t>e.</w:t>
      </w:r>
      <w:r w:rsidRPr="00A71E8C">
        <w:rPr>
          <w:rFonts w:cstheme="minorHAnsi"/>
          <w:color w:val="000000" w:themeColor="text1"/>
        </w:rPr>
        <w:t xml:space="preserve"> La distanza potrà essere superiore al valore guida solo in caso di conformazione particolare della strada o presenza di </w:t>
      </w:r>
      <w:r w:rsidRPr="00A71E8C">
        <w:rPr>
          <w:rFonts w:cstheme="minorHAnsi"/>
          <w:color w:val="000000" w:themeColor="text1"/>
        </w:rPr>
        <w:lastRenderedPageBreak/>
        <w:t xml:space="preserve">divieti e/o sensi unici che rendano impossibili il transito e la sosta in sicurezza dei mezzi atti allo svuotamento dei contenitori stessi. </w:t>
      </w:r>
    </w:p>
    <w:p w14:paraId="72FF74D0" w14:textId="77777777" w:rsidR="00642D59" w:rsidRPr="00A71E8C" w:rsidRDefault="00163473" w:rsidP="00F90988">
      <w:pPr>
        <w:pStyle w:val="Paragrafoelenco"/>
        <w:numPr>
          <w:ilvl w:val="0"/>
          <w:numId w:val="2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Per i nuovi posizionamenti, in area pubblica o privata </w:t>
      </w:r>
      <w:r w:rsidR="00113A49" w:rsidRPr="00A71E8C">
        <w:rPr>
          <w:rFonts w:cstheme="minorHAnsi"/>
          <w:color w:val="000000" w:themeColor="text1"/>
        </w:rPr>
        <w:t xml:space="preserve">ad uso </w:t>
      </w:r>
      <w:r w:rsidRPr="00A71E8C">
        <w:rPr>
          <w:rFonts w:cstheme="minorHAnsi"/>
          <w:color w:val="000000" w:themeColor="text1"/>
        </w:rPr>
        <w:t>pubblico, di norma</w:t>
      </w:r>
      <w:r w:rsidR="00113A49" w:rsidRPr="00A71E8C">
        <w:rPr>
          <w:rFonts w:cstheme="minorHAnsi"/>
          <w:color w:val="000000" w:themeColor="text1"/>
        </w:rPr>
        <w:t xml:space="preserve"> (fatte salve diverse prescrizioni normative o da parte di Enti competenti) </w:t>
      </w:r>
      <w:r w:rsidRPr="00A71E8C">
        <w:rPr>
          <w:rFonts w:cstheme="minorHAnsi"/>
          <w:color w:val="000000" w:themeColor="text1"/>
        </w:rPr>
        <w:t>è vietata</w:t>
      </w:r>
      <w:r w:rsidR="00D84358" w:rsidRPr="00A71E8C">
        <w:rPr>
          <w:rFonts w:cstheme="minorHAnsi"/>
          <w:color w:val="000000" w:themeColor="text1"/>
        </w:rPr>
        <w:t xml:space="preserve"> </w:t>
      </w:r>
      <w:r w:rsidRPr="00A71E8C">
        <w:rPr>
          <w:rFonts w:cstheme="minorHAnsi"/>
          <w:color w:val="000000" w:themeColor="text1"/>
        </w:rPr>
        <w:t>la collocazione dei contenitori stradali entro una distanza di 5 metri guida</w:t>
      </w:r>
      <w:r w:rsidRPr="00A71E8C">
        <w:rPr>
          <w:rFonts w:cstheme="minorHAnsi"/>
          <w:b/>
          <w:bCs/>
          <w:color w:val="000000" w:themeColor="text1"/>
        </w:rPr>
        <w:t xml:space="preserve"> </w:t>
      </w:r>
      <w:r w:rsidRPr="00A71E8C">
        <w:rPr>
          <w:rFonts w:cstheme="minorHAnsi"/>
          <w:color w:val="000000" w:themeColor="text1"/>
        </w:rPr>
        <w:t xml:space="preserve">da: </w:t>
      </w:r>
    </w:p>
    <w:p w14:paraId="7497C8EF" w14:textId="45F2CD30" w:rsidR="00642D59" w:rsidRPr="00A71E8C" w:rsidRDefault="00163473" w:rsidP="00F90988">
      <w:pPr>
        <w:pStyle w:val="Paragrafoelenco"/>
        <w:numPr>
          <w:ilvl w:val="0"/>
          <w:numId w:val="6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incroci, </w:t>
      </w:r>
    </w:p>
    <w:p w14:paraId="5C2F601D" w14:textId="15EA2DE2" w:rsidR="00C44F76" w:rsidRPr="00A71E8C" w:rsidRDefault="00163473" w:rsidP="00F90988">
      <w:pPr>
        <w:pStyle w:val="Paragrafoelenco"/>
        <w:numPr>
          <w:ilvl w:val="0"/>
          <w:numId w:val="6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passaggi pedonali, </w:t>
      </w:r>
    </w:p>
    <w:p w14:paraId="7C8D53DE" w14:textId="53EEE7A7" w:rsidR="00C44F76" w:rsidRPr="00A71E8C" w:rsidRDefault="00163473" w:rsidP="00F90988">
      <w:pPr>
        <w:pStyle w:val="Paragrafoelenco"/>
        <w:numPr>
          <w:ilvl w:val="0"/>
          <w:numId w:val="6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semafori, </w:t>
      </w:r>
    </w:p>
    <w:p w14:paraId="1CF1D3B9" w14:textId="0F39E67C" w:rsidR="00C44F76" w:rsidRPr="00A71E8C" w:rsidRDefault="00163473" w:rsidP="00F90988">
      <w:pPr>
        <w:pStyle w:val="Paragrafoelenco"/>
        <w:numPr>
          <w:ilvl w:val="0"/>
          <w:numId w:val="6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finestre ubicate al piano terra o seminterrati, </w:t>
      </w:r>
    </w:p>
    <w:p w14:paraId="7BDB93C9" w14:textId="3B4BDD57" w:rsidR="00AC64F3" w:rsidRPr="00A71E8C" w:rsidRDefault="00163473" w:rsidP="00F90988">
      <w:pPr>
        <w:pStyle w:val="Paragrafoelenco"/>
        <w:numPr>
          <w:ilvl w:val="0"/>
          <w:numId w:val="6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ingressi intesi esclusivamente come portoni di accesso ad attività commerciali del settore </w:t>
      </w:r>
      <w:r w:rsidR="00486486" w:rsidRPr="00A71E8C">
        <w:rPr>
          <w:rFonts w:cstheme="minorHAnsi"/>
          <w:color w:val="000000" w:themeColor="text1"/>
        </w:rPr>
        <w:t>alimentare (</w:t>
      </w:r>
      <w:r w:rsidRPr="00A71E8C">
        <w:rPr>
          <w:rFonts w:cstheme="minorHAnsi"/>
          <w:color w:val="000000" w:themeColor="text1"/>
        </w:rPr>
        <w:t xml:space="preserve">pubblici esercizi, esercizi di vicinato, artigiani, etc.) e di farmacie. </w:t>
      </w:r>
    </w:p>
    <w:p w14:paraId="2D6659FE" w14:textId="77777777" w:rsidR="00C44F76" w:rsidRPr="00A71E8C" w:rsidRDefault="00AC64F3" w:rsidP="00F90988">
      <w:pPr>
        <w:pStyle w:val="Paragrafoelenco"/>
        <w:numPr>
          <w:ilvl w:val="0"/>
          <w:numId w:val="25"/>
        </w:numPr>
        <w:spacing w:before="120" w:after="0" w:line="240" w:lineRule="auto"/>
        <w:contextualSpacing w:val="0"/>
        <w:jc w:val="both"/>
        <w:rPr>
          <w:rFonts w:cstheme="minorHAnsi"/>
          <w:color w:val="000000" w:themeColor="text1"/>
        </w:rPr>
      </w:pPr>
      <w:r w:rsidRPr="00A71E8C">
        <w:rPr>
          <w:rFonts w:cstheme="minorHAnsi"/>
          <w:color w:val="000000" w:themeColor="text1"/>
        </w:rPr>
        <w:t>P</w:t>
      </w:r>
      <w:r w:rsidR="00163473" w:rsidRPr="00A71E8C">
        <w:rPr>
          <w:rFonts w:cstheme="minorHAnsi"/>
          <w:color w:val="000000" w:themeColor="text1"/>
        </w:rPr>
        <w:t xml:space="preserve">er i nuovi posizionamenti, in area pubblica o privata </w:t>
      </w:r>
      <w:r w:rsidRPr="00A71E8C">
        <w:rPr>
          <w:rFonts w:cstheme="minorHAnsi"/>
          <w:color w:val="000000" w:themeColor="text1"/>
        </w:rPr>
        <w:t xml:space="preserve">ad uso </w:t>
      </w:r>
      <w:r w:rsidR="00163473" w:rsidRPr="00A71E8C">
        <w:rPr>
          <w:rFonts w:cstheme="minorHAnsi"/>
          <w:color w:val="000000" w:themeColor="text1"/>
        </w:rPr>
        <w:t xml:space="preserve">pubblico, </w:t>
      </w:r>
      <w:r w:rsidRPr="00A71E8C">
        <w:rPr>
          <w:rFonts w:cstheme="minorHAnsi"/>
          <w:color w:val="000000" w:themeColor="text1"/>
        </w:rPr>
        <w:t xml:space="preserve">è vietata </w:t>
      </w:r>
      <w:r w:rsidR="00163473" w:rsidRPr="00A71E8C">
        <w:rPr>
          <w:rFonts w:cstheme="minorHAnsi"/>
          <w:color w:val="000000" w:themeColor="text1"/>
        </w:rPr>
        <w:t xml:space="preserve">la collocazione dei contenitori stradali: </w:t>
      </w:r>
    </w:p>
    <w:p w14:paraId="231B9E39" w14:textId="7C125F5E" w:rsidR="00C44F76" w:rsidRPr="00A71E8C" w:rsidRDefault="00163473" w:rsidP="00F90988">
      <w:pPr>
        <w:pStyle w:val="Paragrafoelenco"/>
        <w:numPr>
          <w:ilvl w:val="0"/>
          <w:numId w:val="6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nelle aree d’ingombro per le manovre di accostamento ed uscita di parcheggi riservati a portatori di handicap e fermate dei mezzi pubblici di trasporto; </w:t>
      </w:r>
    </w:p>
    <w:p w14:paraId="735C6251" w14:textId="795CF567" w:rsidR="00C44F76" w:rsidRPr="00A71E8C" w:rsidRDefault="00163473" w:rsidP="00F90988">
      <w:pPr>
        <w:pStyle w:val="Paragrafoelenco"/>
        <w:numPr>
          <w:ilvl w:val="0"/>
          <w:numId w:val="6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entro la distanza di sicurezza, prevista dalla specifica normativa vigente in materia, dai serbatoi degli impianti di distribuzione di carburante (gas, benzina, metano, gasolio) ed altre forme di materiale infiammabile; </w:t>
      </w:r>
    </w:p>
    <w:p w14:paraId="5F626E59" w14:textId="7E3F709E" w:rsidR="00163473" w:rsidRPr="00A71E8C" w:rsidRDefault="00163473" w:rsidP="00F90988">
      <w:pPr>
        <w:pStyle w:val="Paragrafoelenco"/>
        <w:numPr>
          <w:ilvl w:val="0"/>
          <w:numId w:val="60"/>
        </w:numPr>
        <w:spacing w:before="120" w:after="0" w:line="240" w:lineRule="auto"/>
        <w:contextualSpacing w:val="0"/>
        <w:jc w:val="both"/>
        <w:rPr>
          <w:rFonts w:cstheme="minorHAnsi"/>
          <w:color w:val="000000" w:themeColor="text1"/>
        </w:rPr>
      </w:pPr>
      <w:r w:rsidRPr="00A71E8C">
        <w:rPr>
          <w:rFonts w:cstheme="minorHAnsi"/>
          <w:color w:val="000000" w:themeColor="text1"/>
        </w:rPr>
        <w:t>entro la distanza di sicurezza da cabine di distribuzione del gas metano, dell’energia elettrica e dalle centraline telefoniche.</w:t>
      </w:r>
    </w:p>
    <w:p w14:paraId="71B0088D" w14:textId="26AF0821" w:rsidR="00916C3A" w:rsidRPr="00A71E8C" w:rsidRDefault="00916C3A" w:rsidP="00F90988">
      <w:pPr>
        <w:pStyle w:val="Paragrafoelenco"/>
        <w:numPr>
          <w:ilvl w:val="0"/>
          <w:numId w:val="25"/>
        </w:numPr>
        <w:spacing w:before="120" w:after="0" w:line="240" w:lineRule="auto"/>
        <w:jc w:val="both"/>
        <w:rPr>
          <w:rFonts w:cstheme="minorHAnsi"/>
          <w:b/>
          <w:bCs/>
          <w:strike/>
          <w:color w:val="000000" w:themeColor="text1"/>
        </w:rPr>
      </w:pPr>
      <w:r w:rsidRPr="00A71E8C">
        <w:rPr>
          <w:rFonts w:cstheme="minorHAnsi"/>
          <w:color w:val="000000" w:themeColor="text1"/>
          <w:u w:val="single"/>
        </w:rPr>
        <w:t>Qualora non ci siano altre alternative il Gestore, al fine dell’interesse pubblico di erogazione del servizio,</w:t>
      </w:r>
      <w:r w:rsidRPr="00A71E8C">
        <w:rPr>
          <w:rFonts w:cstheme="minorHAnsi"/>
          <w:color w:val="000000" w:themeColor="text1"/>
        </w:rPr>
        <w:t xml:space="preserve"> può proporre la collocazione dei contenitori stradali </w:t>
      </w:r>
      <w:r w:rsidRPr="00A71E8C">
        <w:rPr>
          <w:rFonts w:cstheme="minorHAnsi"/>
          <w:b/>
          <w:bCs/>
          <w:color w:val="000000" w:themeColor="text1"/>
        </w:rPr>
        <w:t>in prossimità ad aree private</w:t>
      </w:r>
      <w:r w:rsidRPr="00A71E8C">
        <w:rPr>
          <w:rFonts w:cstheme="minorHAnsi"/>
          <w:color w:val="000000" w:themeColor="text1"/>
        </w:rPr>
        <w:t xml:space="preserve">, </w:t>
      </w:r>
      <w:r w:rsidRPr="00A71E8C">
        <w:rPr>
          <w:rFonts w:cstheme="minorHAnsi"/>
          <w:b/>
          <w:bCs/>
          <w:color w:val="000000" w:themeColor="text1"/>
        </w:rPr>
        <w:t>in accordo con i proprietari dell’area</w:t>
      </w:r>
      <w:r w:rsidRPr="00A71E8C">
        <w:rPr>
          <w:rFonts w:cstheme="minorHAnsi"/>
          <w:color w:val="000000" w:themeColor="text1"/>
        </w:rPr>
        <w:t>, purché sia agevole l’ingresso e la movimentazione garantendo le condizioni di sicurezza dei lavoratori</w:t>
      </w:r>
      <w:r w:rsidR="00495813" w:rsidRPr="00A71E8C">
        <w:rPr>
          <w:rFonts w:cstheme="minorHAnsi"/>
          <w:color w:val="000000" w:themeColor="text1"/>
        </w:rPr>
        <w:t>;</w:t>
      </w:r>
    </w:p>
    <w:p w14:paraId="64581E08" w14:textId="7E82C2F2"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L’area interessata dal contenitore stradale deve essere </w:t>
      </w:r>
      <w:r w:rsidR="009A529A" w:rsidRPr="00A71E8C">
        <w:rPr>
          <w:rFonts w:cstheme="minorHAnsi"/>
          <w:color w:val="000000" w:themeColor="text1"/>
        </w:rPr>
        <w:t xml:space="preserve">preferibilmente ricavata all’interno di appositi stalli e/o </w:t>
      </w:r>
      <w:r w:rsidRPr="00A71E8C">
        <w:rPr>
          <w:rFonts w:cstheme="minorHAnsi"/>
          <w:color w:val="000000" w:themeColor="text1"/>
        </w:rPr>
        <w:t xml:space="preserve">delimitata con segnaletica orizzontale di colore giallo (salvo venga diversamente disposto dal </w:t>
      </w:r>
      <w:r w:rsidR="008A1E8D" w:rsidRPr="00A71E8C">
        <w:rPr>
          <w:rFonts w:cstheme="minorHAnsi"/>
          <w:color w:val="000000" w:themeColor="text1"/>
        </w:rPr>
        <w:t>Comune</w:t>
      </w:r>
      <w:r w:rsidRPr="00A71E8C">
        <w:rPr>
          <w:rFonts w:cstheme="minorHAnsi"/>
          <w:color w:val="000000" w:themeColor="text1"/>
        </w:rPr>
        <w:t xml:space="preserve">). </w:t>
      </w:r>
      <w:r w:rsidR="0062031E" w:rsidRPr="00A71E8C">
        <w:rPr>
          <w:rFonts w:cstheme="minorHAnsi"/>
          <w:color w:val="000000" w:themeColor="text1"/>
        </w:rPr>
        <w:t>P</w:t>
      </w:r>
      <w:r w:rsidR="009A529A" w:rsidRPr="00A71E8C">
        <w:rPr>
          <w:rFonts w:cstheme="minorHAnsi"/>
          <w:color w:val="000000" w:themeColor="text1"/>
        </w:rPr>
        <w:t>ossono</w:t>
      </w:r>
      <w:r w:rsidRPr="00A71E8C">
        <w:rPr>
          <w:rFonts w:cstheme="minorHAnsi"/>
          <w:color w:val="000000" w:themeColor="text1"/>
        </w:rPr>
        <w:t xml:space="preserve"> inoltre essere installate protezioni di ancoraggio, delimitazioni laterali e di fermo dei cassonetti quando ritenute necessarie e se consentito dalla normativa di tutela del patrimonio edilizi</w:t>
      </w:r>
      <w:r w:rsidR="00AC2C87" w:rsidRPr="00A71E8C">
        <w:rPr>
          <w:rFonts w:cstheme="minorHAnsi"/>
          <w:color w:val="000000" w:themeColor="text1"/>
        </w:rPr>
        <w:t>o.</w:t>
      </w:r>
    </w:p>
    <w:p w14:paraId="2384FA77" w14:textId="681FC3C9"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È fatto divieto all’utenza di spostare i contenitori stradali, di ogni tipo, dalla loro collocazione; eventuali modifiche della collocazione dei contenitori sono infatti di competenza del solo personale del Gestore di servizio, nelle modalità previste al presente articolo. Nel caso di necessità contingibili e urgenti legate a manifestazioni pubbliche, ordine pubblico, viabilità, il Gestore provvede allo spostamento </w:t>
      </w:r>
      <w:r w:rsidR="009A529A" w:rsidRPr="00A71E8C">
        <w:rPr>
          <w:rFonts w:cstheme="minorHAnsi"/>
          <w:color w:val="000000" w:themeColor="text1"/>
        </w:rPr>
        <w:t xml:space="preserve">temporaneo </w:t>
      </w:r>
      <w:r w:rsidRPr="00A71E8C">
        <w:rPr>
          <w:rFonts w:cstheme="minorHAnsi"/>
          <w:color w:val="000000" w:themeColor="text1"/>
        </w:rPr>
        <w:t>dei contenitori</w:t>
      </w:r>
      <w:r w:rsidR="009A529A" w:rsidRPr="00A71E8C">
        <w:rPr>
          <w:rFonts w:cstheme="minorHAnsi"/>
          <w:color w:val="000000" w:themeColor="text1"/>
        </w:rPr>
        <w:t>,</w:t>
      </w:r>
      <w:r w:rsidR="007B1FE8" w:rsidRPr="00A71E8C">
        <w:rPr>
          <w:rFonts w:cstheme="minorHAnsi"/>
          <w:color w:val="000000" w:themeColor="text1"/>
        </w:rPr>
        <w:t xml:space="preserve"> </w:t>
      </w:r>
      <w:r w:rsidRPr="00A71E8C">
        <w:rPr>
          <w:rFonts w:cstheme="minorHAnsi"/>
          <w:color w:val="000000" w:themeColor="text1"/>
        </w:rPr>
        <w:t>previa disposizione del competente settore comunal</w:t>
      </w:r>
      <w:r w:rsidR="00AC2C87" w:rsidRPr="00A71E8C">
        <w:rPr>
          <w:rFonts w:cstheme="minorHAnsi"/>
          <w:color w:val="000000" w:themeColor="text1"/>
        </w:rPr>
        <w:t>e.</w:t>
      </w:r>
    </w:p>
    <w:p w14:paraId="3F896DBD" w14:textId="77777777"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I contenitori stradali devono essere idonei a proteggere i rifiuti dagli agenti atmosferici e dagli animali e ad impedire esalazioni moleste. </w:t>
      </w:r>
    </w:p>
    <w:p w14:paraId="1643C294" w14:textId="0E32DD8F"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È vietato parcheggiare autoveicoli lungo la linea di carreggiata, in posizioni tali da recare intralcio o addirittura impedire le operazioni di svuotamento e lavaggio dei contenitori stessi in condizioni di sicurezz</w:t>
      </w:r>
      <w:r w:rsidR="00AC2C87" w:rsidRPr="00A71E8C">
        <w:rPr>
          <w:rFonts w:cstheme="minorHAnsi"/>
          <w:color w:val="000000" w:themeColor="text1"/>
        </w:rPr>
        <w:t>a.</w:t>
      </w:r>
    </w:p>
    <w:p w14:paraId="408C7637" w14:textId="3CA825DF"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 contenitori stradali dovranno essere forniti di pittogrammi e di indicazioni sulle tipologie di rifiuti conferibili</w:t>
      </w:r>
      <w:r w:rsidR="00432DCF" w:rsidRPr="00A71E8C">
        <w:rPr>
          <w:rFonts w:cstheme="minorHAnsi"/>
          <w:color w:val="000000" w:themeColor="text1"/>
        </w:rPr>
        <w:t xml:space="preserve"> conformemente alle direttive europee.</w:t>
      </w:r>
      <w:r w:rsidRPr="00A71E8C">
        <w:rPr>
          <w:rFonts w:cstheme="minorHAnsi"/>
          <w:color w:val="000000" w:themeColor="text1"/>
        </w:rPr>
        <w:t xml:space="preserve"> </w:t>
      </w:r>
    </w:p>
    <w:p w14:paraId="679FFCA3" w14:textId="75C9244D"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bookmarkStart w:id="25" w:name="_Hlk132875329"/>
      <w:r w:rsidRPr="00A71E8C">
        <w:rPr>
          <w:rFonts w:cstheme="minorHAnsi"/>
          <w:color w:val="000000" w:themeColor="text1"/>
        </w:rPr>
        <w:lastRenderedPageBreak/>
        <w:t xml:space="preserve">In caso di interventi di risistemazione viaria, di </w:t>
      </w:r>
      <w:r w:rsidR="007302D2" w:rsidRPr="00A71E8C">
        <w:rPr>
          <w:rFonts w:cstheme="minorHAnsi"/>
          <w:color w:val="000000" w:themeColor="text1"/>
        </w:rPr>
        <w:t>interventi di nuova urbanizzazione</w:t>
      </w:r>
      <w:r w:rsidRPr="00A71E8C">
        <w:rPr>
          <w:rFonts w:cstheme="minorHAnsi"/>
          <w:color w:val="000000" w:themeColor="text1"/>
        </w:rPr>
        <w:t xml:space="preserve"> o </w:t>
      </w:r>
      <w:r w:rsidR="001753DC" w:rsidRPr="003D4E38">
        <w:rPr>
          <w:rFonts w:cstheme="minorHAnsi"/>
          <w:color w:val="000000" w:themeColor="text1"/>
        </w:rPr>
        <w:t>di ristrutturazione urbanistica, così come definita dall’art. 3 lettera f) del DPR 380/2001</w:t>
      </w:r>
      <w:r w:rsidR="001753DC" w:rsidRPr="00A71E8C">
        <w:rPr>
          <w:rFonts w:cstheme="minorHAnsi"/>
          <w:color w:val="000000" w:themeColor="text1"/>
        </w:rPr>
        <w:t xml:space="preserve">, </w:t>
      </w:r>
      <w:r w:rsidRPr="00A71E8C">
        <w:rPr>
          <w:rFonts w:cstheme="minorHAnsi"/>
          <w:color w:val="000000" w:themeColor="text1"/>
        </w:rPr>
        <w:t xml:space="preserve">di sostanziali ristrutturazioni, di iniziativa pubblica o privata, nell’ambito delle opere di urbanizzazione primaria, devono essere previsti ed approvati, in fase di rilascio dei permessi ai lavori, gli spazi e i contenimenti per i cassonetti dei rifiuti solidi urbani, sulla base di </w:t>
      </w:r>
      <w:r w:rsidRPr="00A71E8C">
        <w:rPr>
          <w:rFonts w:cstheme="minorHAnsi"/>
          <w:b/>
          <w:bCs/>
          <w:color w:val="000000" w:themeColor="text1"/>
        </w:rPr>
        <w:t>standard</w:t>
      </w:r>
      <w:r w:rsidRPr="00A71E8C">
        <w:rPr>
          <w:rFonts w:cstheme="minorHAnsi"/>
          <w:color w:val="000000" w:themeColor="text1"/>
        </w:rPr>
        <w:t xml:space="preserve"> </w:t>
      </w:r>
      <w:r w:rsidRPr="00A71E8C">
        <w:rPr>
          <w:rFonts w:cstheme="minorHAnsi"/>
          <w:b/>
          <w:bCs/>
          <w:color w:val="000000" w:themeColor="text1"/>
        </w:rPr>
        <w:t>vincolanti</w:t>
      </w:r>
      <w:r w:rsidRPr="00A71E8C">
        <w:rPr>
          <w:rFonts w:cstheme="minorHAnsi"/>
          <w:color w:val="000000" w:themeColor="text1"/>
        </w:rPr>
        <w:t xml:space="preserve"> </w:t>
      </w:r>
      <w:r w:rsidR="009B275A" w:rsidRPr="00A71E8C">
        <w:rPr>
          <w:rFonts w:cstheme="minorHAnsi"/>
          <w:color w:val="000000" w:themeColor="text1"/>
        </w:rPr>
        <w:t>indicati</w:t>
      </w:r>
      <w:r w:rsidRPr="00A71E8C">
        <w:rPr>
          <w:rFonts w:cstheme="minorHAnsi"/>
          <w:color w:val="000000" w:themeColor="text1"/>
        </w:rPr>
        <w:t xml:space="preserve"> dal Gestore</w:t>
      </w:r>
      <w:r w:rsidR="009B275A" w:rsidRPr="00A71E8C">
        <w:rPr>
          <w:rFonts w:cstheme="minorHAnsi"/>
          <w:color w:val="000000" w:themeColor="text1"/>
        </w:rPr>
        <w:t xml:space="preserve"> (su richiesta del costruttore</w:t>
      </w:r>
      <w:r w:rsidR="000E541C" w:rsidRPr="00A71E8C">
        <w:rPr>
          <w:rFonts w:cstheme="minorHAnsi"/>
          <w:color w:val="000000" w:themeColor="text1"/>
        </w:rPr>
        <w:t>/progettista</w:t>
      </w:r>
      <w:r w:rsidR="009B275A" w:rsidRPr="00A71E8C">
        <w:rPr>
          <w:rFonts w:cstheme="minorHAnsi"/>
          <w:color w:val="000000" w:themeColor="text1"/>
        </w:rPr>
        <w:t>)</w:t>
      </w:r>
      <w:r w:rsidRPr="00A71E8C">
        <w:rPr>
          <w:rFonts w:cstheme="minorHAnsi"/>
          <w:color w:val="000000" w:themeColor="text1"/>
        </w:rPr>
        <w:t xml:space="preserve"> in funzione dei parametri relativi alla densità edilizia, al numero degli utenti e alla destinazione degli insediamenti da servire, in caso contrario non potrà essere garantito il servizio alle utenze e il gestore è manlevato da qualsivoglia responsabilità in tal senso</w:t>
      </w:r>
      <w:bookmarkEnd w:id="25"/>
      <w:r w:rsidRPr="00A71E8C">
        <w:rPr>
          <w:rFonts w:cstheme="minorHAnsi"/>
          <w:color w:val="000000" w:themeColor="text1"/>
        </w:rPr>
        <w:t>.</w:t>
      </w:r>
    </w:p>
    <w:p w14:paraId="5B18838A" w14:textId="408289A5" w:rsidR="007302D2" w:rsidRPr="00A71E8C" w:rsidRDefault="007302D2"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In caso di interventi di natura</w:t>
      </w:r>
      <w:r w:rsidRPr="003D4E38">
        <w:rPr>
          <w:rFonts w:cstheme="minorHAnsi"/>
          <w:color w:val="000000" w:themeColor="text1"/>
        </w:rPr>
        <w:t xml:space="preserve"> </w:t>
      </w:r>
      <w:r w:rsidR="0024436F" w:rsidRPr="003D4E38">
        <w:rPr>
          <w:rFonts w:cstheme="minorHAnsi"/>
          <w:color w:val="000000" w:themeColor="text1"/>
        </w:rPr>
        <w:t>urbanistico</w:t>
      </w:r>
      <w:r w:rsidR="0024436F" w:rsidRPr="00A71E8C">
        <w:rPr>
          <w:rFonts w:cstheme="minorHAnsi"/>
          <w:color w:val="000000" w:themeColor="text1"/>
        </w:rPr>
        <w:t>-</w:t>
      </w:r>
      <w:r w:rsidRPr="00A71E8C">
        <w:rPr>
          <w:rFonts w:cstheme="minorHAnsi"/>
          <w:color w:val="000000" w:themeColor="text1"/>
        </w:rPr>
        <w:t xml:space="preserve">edilizia o di apertura di passi carrai, che vadano ad impedire il mantenimento di isole ecologiche già presenti, dovranno essere altresì reperiti, </w:t>
      </w:r>
      <w:r w:rsidRPr="003D4E38">
        <w:rPr>
          <w:rFonts w:cstheme="minorHAnsi"/>
          <w:color w:val="000000" w:themeColor="text1"/>
        </w:rPr>
        <w:t>in fase di</w:t>
      </w:r>
      <w:r w:rsidR="0024436F" w:rsidRPr="003D4E38">
        <w:rPr>
          <w:rFonts w:cstheme="minorHAnsi"/>
          <w:color w:val="000000" w:themeColor="text1"/>
        </w:rPr>
        <w:t xml:space="preserve"> pianificazione, progettazione, autorizzazione</w:t>
      </w:r>
      <w:r w:rsidRPr="003D4E38">
        <w:rPr>
          <w:rFonts w:cstheme="minorHAnsi"/>
          <w:color w:val="000000" w:themeColor="text1"/>
        </w:rPr>
        <w:t xml:space="preserve"> </w:t>
      </w:r>
      <w:r w:rsidR="0024436F" w:rsidRPr="00A71E8C">
        <w:rPr>
          <w:rFonts w:cstheme="minorHAnsi"/>
          <w:color w:val="000000" w:themeColor="text1"/>
        </w:rPr>
        <w:t xml:space="preserve">dei </w:t>
      </w:r>
      <w:r w:rsidRPr="00A71E8C">
        <w:rPr>
          <w:rFonts w:cstheme="minorHAnsi"/>
          <w:color w:val="000000" w:themeColor="text1"/>
        </w:rPr>
        <w:t xml:space="preserve">lavori, gli spazi </w:t>
      </w:r>
      <w:r w:rsidR="004F42A5" w:rsidRPr="00A71E8C">
        <w:rPr>
          <w:rFonts w:cstheme="minorHAnsi"/>
          <w:color w:val="000000" w:themeColor="text1"/>
        </w:rPr>
        <w:t xml:space="preserve">necessari </w:t>
      </w:r>
      <w:r w:rsidRPr="00A71E8C">
        <w:rPr>
          <w:rFonts w:cstheme="minorHAnsi"/>
          <w:color w:val="000000" w:themeColor="text1"/>
        </w:rPr>
        <w:t xml:space="preserve">e i contenimenti per i cassonetti dei rifiuti solidi urbani che debbono essere spostati, sulla base di standard vincolanti </w:t>
      </w:r>
      <w:r w:rsidR="000E541C" w:rsidRPr="00A71E8C">
        <w:rPr>
          <w:rFonts w:cstheme="minorHAnsi"/>
          <w:color w:val="000000" w:themeColor="text1"/>
        </w:rPr>
        <w:t>indicati dal Gestore (su richiesta del costruttore/progettista)</w:t>
      </w:r>
      <w:r w:rsidRPr="00A71E8C">
        <w:rPr>
          <w:rFonts w:cstheme="minorHAnsi"/>
          <w:color w:val="000000" w:themeColor="text1"/>
        </w:rPr>
        <w:t xml:space="preserve"> che tengano conto anche dell’eventuale aumento della densità edilizia, del numero degli utenti e/o alla destinazione degli insediamenti, in caso contrario non potrà essere garantito il servizio alle utenze e il gestore è manlevato da qualsivoglia responsabilità in tal senso. </w:t>
      </w:r>
    </w:p>
    <w:p w14:paraId="7FABDF30" w14:textId="4871DE2A"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u w:val="single"/>
        </w:rPr>
      </w:pPr>
      <w:r w:rsidRPr="00A71E8C">
        <w:rPr>
          <w:rFonts w:cstheme="minorHAnsi"/>
          <w:color w:val="000000" w:themeColor="text1"/>
          <w:u w:val="single"/>
        </w:rPr>
        <w:t>I contenitori interrati necessitano di una adeguata modalità progettuale che tenga conto degli spazi necessari a conferimenti e svuotamenti nonché delle prescrizioni del Codice della Strada, delle esigenze di igiene, di sicurezza, di ordine pubblico e di rispetto dell’assetto architettonico. Per il loro collocamento andranno promosse forme di coordinamento che coinvolgano i Settori comunali interessati e il Gestore poiché la loro realizzazione deve essere funzionale all’ottimizzazione nel numero di utenze servite, alla logistica (di posizione e di svuotamento), alla finalità d’uso dell’area coinvolta.</w:t>
      </w:r>
    </w:p>
    <w:p w14:paraId="7F9E3CCE" w14:textId="77777777"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Per quanto attiene il conferimento dei rifiuti mediante contenitori interrati, valgono le seguenti modalità:</w:t>
      </w:r>
    </w:p>
    <w:p w14:paraId="748F9B27" w14:textId="65ECF527" w:rsidR="00163473" w:rsidRPr="00A71E8C" w:rsidRDefault="00163473" w:rsidP="00163473">
      <w:pPr>
        <w:pStyle w:val="Paragrafoelenco"/>
        <w:numPr>
          <w:ilvl w:val="0"/>
          <w:numId w:val="3"/>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le isole</w:t>
      </w:r>
      <w:r w:rsidR="00642D59" w:rsidRPr="00A71E8C">
        <w:rPr>
          <w:rFonts w:cstheme="minorHAnsi"/>
          <w:color w:val="000000" w:themeColor="text1"/>
        </w:rPr>
        <w:t xml:space="preserve"> ecologiche </w:t>
      </w:r>
      <w:r w:rsidRPr="00A71E8C">
        <w:rPr>
          <w:rFonts w:cstheme="minorHAnsi"/>
          <w:color w:val="000000" w:themeColor="text1"/>
        </w:rPr>
        <w:t>interrate di qualsiasi dimensione sono composte da una bocca di carico situata su una torretta in cui confluisce il rifiuto verso un cassone interrato ed ogni torretta è dedicata alla raccolta di una sola frazione di rifiuti: l’utente è tenuto a osservare le indicazioni riportate sulle torrette ed a conferire solo la frazione merceologica a cui è destinata l'isola interrata;</w:t>
      </w:r>
    </w:p>
    <w:p w14:paraId="44400BCC" w14:textId="6E078FB2" w:rsidR="00163473" w:rsidRPr="00A71E8C" w:rsidRDefault="00163473" w:rsidP="00163473">
      <w:pPr>
        <w:pStyle w:val="Paragrafoelenco"/>
        <w:numPr>
          <w:ilvl w:val="0"/>
          <w:numId w:val="3"/>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per motivi igienici, i rifiuti organici da introdurre nelle bocche di carico delle torrette dedicate a questa raccolta devono essere contenuti in sacchetti ben chiusi</w:t>
      </w:r>
      <w:r w:rsidR="00642D59" w:rsidRPr="00A71E8C">
        <w:rPr>
          <w:rFonts w:cstheme="minorHAnsi"/>
          <w:color w:val="000000" w:themeColor="text1"/>
        </w:rPr>
        <w:t>;</w:t>
      </w:r>
      <w:r w:rsidRPr="00A71E8C">
        <w:rPr>
          <w:rFonts w:cstheme="minorHAnsi"/>
          <w:color w:val="000000" w:themeColor="text1"/>
        </w:rPr>
        <w:t xml:space="preserve"> nel caso dell’umido i sacchi debbono essere </w:t>
      </w:r>
      <w:r w:rsidR="00630B92" w:rsidRPr="00A71E8C">
        <w:rPr>
          <w:rFonts w:cstheme="minorHAnsi"/>
          <w:color w:val="000000" w:themeColor="text1"/>
        </w:rPr>
        <w:t>certificati a norma europea Uni En 13432-2002</w:t>
      </w:r>
      <w:r w:rsidRPr="00A71E8C">
        <w:rPr>
          <w:rFonts w:cstheme="minorHAnsi"/>
          <w:color w:val="000000" w:themeColor="text1"/>
        </w:rPr>
        <w:t>;</w:t>
      </w:r>
    </w:p>
    <w:p w14:paraId="681168D9" w14:textId="77777777" w:rsidR="00163473" w:rsidRPr="00A71E8C" w:rsidRDefault="00163473" w:rsidP="00163473">
      <w:pPr>
        <w:pStyle w:val="Paragrafoelenco"/>
        <w:numPr>
          <w:ilvl w:val="0"/>
          <w:numId w:val="3"/>
        </w:numPr>
        <w:spacing w:before="120" w:after="0" w:line="240" w:lineRule="auto"/>
        <w:ind w:left="714" w:hanging="357"/>
        <w:contextualSpacing w:val="0"/>
        <w:jc w:val="both"/>
        <w:rPr>
          <w:rFonts w:cstheme="minorHAnsi"/>
          <w:color w:val="000000" w:themeColor="text1"/>
          <w:u w:val="single"/>
        </w:rPr>
      </w:pPr>
      <w:r w:rsidRPr="00A71E8C">
        <w:rPr>
          <w:rFonts w:cstheme="minorHAnsi"/>
          <w:color w:val="000000" w:themeColor="text1"/>
        </w:rPr>
        <w:t>l'utente, dopo il conferimento, deve assicurarsi che le aperture delle torrette siano perfettamente chiuse.</w:t>
      </w:r>
    </w:p>
    <w:p w14:paraId="7EF04191" w14:textId="77777777" w:rsidR="00163473" w:rsidRPr="00A71E8C" w:rsidRDefault="00163473"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Sia per i contenitori stradali che per quelli interrati:</w:t>
      </w:r>
    </w:p>
    <w:p w14:paraId="621057BA" w14:textId="77777777" w:rsidR="00163473" w:rsidRPr="00A71E8C" w:rsidRDefault="00163473" w:rsidP="00303B3E">
      <w:pPr>
        <w:pStyle w:val="Paragrafoelenco"/>
        <w:numPr>
          <w:ilvl w:val="0"/>
          <w:numId w:val="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nel caso di malfunzionamento delle bocche di carico o altra parte delle torrette o impossibilità di conferimento per raggiunto limite di riempimento o altra causa, il cittadino dovrà recarsi ad altra postazione di raccolta evitando l’abbandono;</w:t>
      </w:r>
    </w:p>
    <w:p w14:paraId="280264BF" w14:textId="64C2FB5F" w:rsidR="00163473" w:rsidRPr="00A71E8C" w:rsidRDefault="00163473" w:rsidP="00303B3E">
      <w:pPr>
        <w:pStyle w:val="Paragrafoelenco"/>
        <w:numPr>
          <w:ilvl w:val="0"/>
          <w:numId w:val="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nel caso in cui l'accesso sia consentito tramite tessera di riconoscimento o altro sistema di controllo dei conferimenti, gli stessi saranno resi disponibil</w:t>
      </w:r>
      <w:r w:rsidR="006924D5" w:rsidRPr="00A71E8C">
        <w:rPr>
          <w:rFonts w:cstheme="minorHAnsi"/>
          <w:color w:val="000000" w:themeColor="text1"/>
        </w:rPr>
        <w:t>i</w:t>
      </w:r>
      <w:r w:rsidRPr="00A71E8C">
        <w:rPr>
          <w:rFonts w:cstheme="minorHAnsi"/>
          <w:color w:val="000000" w:themeColor="text1"/>
        </w:rPr>
        <w:t xml:space="preserve"> dal Gestore o dal </w:t>
      </w:r>
      <w:r w:rsidR="008A1E8D" w:rsidRPr="00A71E8C">
        <w:rPr>
          <w:rFonts w:cstheme="minorHAnsi"/>
          <w:color w:val="000000" w:themeColor="text1"/>
        </w:rPr>
        <w:t>Comune</w:t>
      </w:r>
      <w:r w:rsidRPr="00A71E8C">
        <w:rPr>
          <w:rFonts w:cstheme="minorHAnsi"/>
          <w:color w:val="000000" w:themeColor="text1"/>
        </w:rPr>
        <w:t xml:space="preserve"> assieme alle modalità d’utilizzo;</w:t>
      </w:r>
    </w:p>
    <w:p w14:paraId="7EDFB59F" w14:textId="48628109" w:rsidR="00163473" w:rsidRPr="00A71E8C" w:rsidRDefault="00163473" w:rsidP="00303B3E">
      <w:pPr>
        <w:pStyle w:val="Paragrafoelenco"/>
        <w:numPr>
          <w:ilvl w:val="0"/>
          <w:numId w:val="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è vietato </w:t>
      </w:r>
      <w:r w:rsidR="003B54F0" w:rsidRPr="003D4E38">
        <w:rPr>
          <w:rFonts w:cstheme="minorHAnsi"/>
          <w:color w:val="000000" w:themeColor="text1"/>
        </w:rPr>
        <w:t>depositare</w:t>
      </w:r>
      <w:r w:rsidR="003B54F0" w:rsidRPr="00A71E8C">
        <w:rPr>
          <w:rFonts w:cstheme="minorHAnsi"/>
          <w:color w:val="4472C4" w:themeColor="accent1"/>
        </w:rPr>
        <w:t xml:space="preserve"> </w:t>
      </w:r>
      <w:r w:rsidR="003B54F0" w:rsidRPr="00A71E8C">
        <w:rPr>
          <w:rFonts w:cstheme="minorHAnsi"/>
          <w:color w:val="000000" w:themeColor="text1"/>
        </w:rPr>
        <w:t>a</w:t>
      </w:r>
      <w:r w:rsidRPr="00A71E8C">
        <w:rPr>
          <w:rFonts w:cstheme="minorHAnsi"/>
          <w:color w:val="000000" w:themeColor="text1"/>
        </w:rPr>
        <w:t>ccanto ai contenitori stradali o nei dintorni delle torrette di conferimento sacchetti, cassette, scatoloni o qualsiasi altro tipo di rifiuto anche ingombrante;</w:t>
      </w:r>
    </w:p>
    <w:p w14:paraId="6747847A" w14:textId="29B00606" w:rsidR="00163473" w:rsidRPr="00A71E8C" w:rsidRDefault="00163473" w:rsidP="00303B3E">
      <w:pPr>
        <w:pStyle w:val="Paragrafoelenco"/>
        <w:numPr>
          <w:ilvl w:val="0"/>
          <w:numId w:val="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non si possono introdurre materiali accesi o incandescenti, rifiuti liquidi, oggetti e materiali che possano provocare danno alle attrezzature (come ad es. macerie, oggetti voluminosi, esplosivi</w:t>
      </w:r>
      <w:r w:rsidR="00C44F76" w:rsidRPr="00A71E8C">
        <w:rPr>
          <w:rFonts w:cstheme="minorHAnsi"/>
          <w:color w:val="000000" w:themeColor="text1"/>
        </w:rPr>
        <w:t>,</w:t>
      </w:r>
      <w:r w:rsidRPr="00A71E8C">
        <w:rPr>
          <w:rFonts w:cstheme="minorHAnsi"/>
          <w:color w:val="000000" w:themeColor="text1"/>
        </w:rPr>
        <w:t xml:space="preserve"> ecc</w:t>
      </w:r>
      <w:r w:rsidR="00C44F76" w:rsidRPr="00A71E8C">
        <w:rPr>
          <w:rFonts w:cstheme="minorHAnsi"/>
          <w:color w:val="000000" w:themeColor="text1"/>
        </w:rPr>
        <w:t>.</w:t>
      </w:r>
      <w:r w:rsidRPr="00A71E8C">
        <w:rPr>
          <w:rFonts w:cstheme="minorHAnsi"/>
          <w:color w:val="000000" w:themeColor="text1"/>
        </w:rPr>
        <w:t xml:space="preserve">) </w:t>
      </w:r>
    </w:p>
    <w:p w14:paraId="3DB235EE" w14:textId="77777777" w:rsidR="00163473" w:rsidRPr="00A71E8C" w:rsidRDefault="00163473" w:rsidP="00303B3E">
      <w:pPr>
        <w:pStyle w:val="Paragrafoelenco"/>
        <w:numPr>
          <w:ilvl w:val="0"/>
          <w:numId w:val="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lastRenderedPageBreak/>
        <w:t>nel caso di raccolta di imballaggi, gli stessi devono essere ridotti di volume.</w:t>
      </w:r>
    </w:p>
    <w:p w14:paraId="78CBBDBB" w14:textId="2F0BF167" w:rsidR="00163473" w:rsidRPr="00A71E8C" w:rsidRDefault="00DD2DF9" w:rsidP="00F90988">
      <w:pPr>
        <w:pStyle w:val="Paragrafoelenco"/>
        <w:numPr>
          <w:ilvl w:val="0"/>
          <w:numId w:val="25"/>
        </w:numPr>
        <w:spacing w:before="120" w:after="0" w:line="240" w:lineRule="auto"/>
        <w:contextualSpacing w:val="0"/>
        <w:jc w:val="both"/>
        <w:rPr>
          <w:rFonts w:cstheme="minorHAnsi"/>
          <w:color w:val="000000" w:themeColor="text1"/>
        </w:rPr>
      </w:pPr>
      <w:r w:rsidRPr="00A71E8C">
        <w:rPr>
          <w:rFonts w:cstheme="minorHAnsi"/>
          <w:color w:val="000000" w:themeColor="text1"/>
        </w:rPr>
        <w:t>I</w:t>
      </w:r>
      <w:r w:rsidR="00163473" w:rsidRPr="00A71E8C">
        <w:rPr>
          <w:rFonts w:cstheme="minorHAnsi"/>
          <w:color w:val="000000" w:themeColor="text1"/>
        </w:rPr>
        <w:t xml:space="preserve">l Gestore </w:t>
      </w:r>
      <w:r w:rsidRPr="00A71E8C">
        <w:rPr>
          <w:rFonts w:cstheme="minorHAnsi"/>
          <w:color w:val="000000" w:themeColor="text1"/>
        </w:rPr>
        <w:t xml:space="preserve">è </w:t>
      </w:r>
      <w:r w:rsidR="00163473" w:rsidRPr="00A71E8C">
        <w:rPr>
          <w:rFonts w:cstheme="minorHAnsi"/>
          <w:color w:val="000000" w:themeColor="text1"/>
        </w:rPr>
        <w:t>incaricato di asportare i rifiuti eventualmente depositati attorno ai contenitori,</w:t>
      </w:r>
      <w:r w:rsidR="001D1E49" w:rsidRPr="00A71E8C">
        <w:rPr>
          <w:rFonts w:cstheme="minorHAnsi"/>
          <w:color w:val="000000" w:themeColor="text1"/>
        </w:rPr>
        <w:t xml:space="preserve"> fatta salva la procedura prevista per particolari categorie di rifiuti (ad es: guaina catramata, cartongesso, lana di rocca o di vetro, ecc.) stabilita nelle </w:t>
      </w:r>
      <w:r w:rsidR="00094212" w:rsidRPr="00A71E8C">
        <w:rPr>
          <w:rFonts w:cstheme="minorHAnsi"/>
          <w:color w:val="000000" w:themeColor="text1"/>
        </w:rPr>
        <w:t xml:space="preserve">Linee operative per l’effettuazione di servizi di raccolta dei rifiuti abbandonati su suolo pubblico o su suolo privato ad uso pubblico di cui alla delibera di Comitato di bacino n. 9/2022, nonché è incaricato </w:t>
      </w:r>
      <w:r w:rsidR="00163473" w:rsidRPr="00A71E8C">
        <w:rPr>
          <w:rFonts w:cstheme="minorHAnsi"/>
          <w:color w:val="000000" w:themeColor="text1"/>
        </w:rPr>
        <w:t>di pulire ed eventualmente disinfettare il suolo circostante se idoneamente pavimentato, di procedere a</w:t>
      </w:r>
      <w:r w:rsidRPr="00A71E8C">
        <w:rPr>
          <w:rFonts w:cstheme="minorHAnsi"/>
          <w:color w:val="000000" w:themeColor="text1"/>
        </w:rPr>
        <w:t>lla</w:t>
      </w:r>
      <w:r w:rsidR="00163473" w:rsidRPr="00A71E8C">
        <w:rPr>
          <w:rFonts w:cstheme="minorHAnsi"/>
          <w:color w:val="000000" w:themeColor="text1"/>
        </w:rPr>
        <w:t xml:space="preserve"> manutenzione e</w:t>
      </w:r>
      <w:r w:rsidRPr="00A71E8C">
        <w:rPr>
          <w:rFonts w:cstheme="minorHAnsi"/>
          <w:color w:val="000000" w:themeColor="text1"/>
        </w:rPr>
        <w:t>d</w:t>
      </w:r>
      <w:r w:rsidR="00163473" w:rsidRPr="00A71E8C">
        <w:rPr>
          <w:rFonts w:cstheme="minorHAnsi"/>
          <w:color w:val="000000" w:themeColor="text1"/>
        </w:rPr>
        <w:t xml:space="preserve"> </w:t>
      </w:r>
      <w:r w:rsidRPr="00A71E8C">
        <w:rPr>
          <w:rFonts w:cstheme="minorHAnsi"/>
          <w:color w:val="000000" w:themeColor="text1"/>
        </w:rPr>
        <w:t>al</w:t>
      </w:r>
      <w:r w:rsidR="00163473" w:rsidRPr="00A71E8C">
        <w:rPr>
          <w:rFonts w:cstheme="minorHAnsi"/>
          <w:color w:val="000000" w:themeColor="text1"/>
        </w:rPr>
        <w:t>la pulizia interna ed esterna dei contenitori e delle isole interrate nonché a</w:t>
      </w:r>
      <w:r w:rsidRPr="00A71E8C">
        <w:rPr>
          <w:rFonts w:cstheme="minorHAnsi"/>
          <w:color w:val="000000" w:themeColor="text1"/>
        </w:rPr>
        <w:t>lla</w:t>
      </w:r>
      <w:r w:rsidR="00163473" w:rsidRPr="00A71E8C">
        <w:rPr>
          <w:rFonts w:cstheme="minorHAnsi"/>
          <w:color w:val="000000" w:themeColor="text1"/>
        </w:rPr>
        <w:t xml:space="preserve"> loro disinfezione</w:t>
      </w:r>
      <w:r w:rsidRPr="00A71E8C">
        <w:rPr>
          <w:rFonts w:cstheme="minorHAnsi"/>
          <w:color w:val="000000" w:themeColor="text1"/>
        </w:rPr>
        <w:t xml:space="preserve"> secondo gli standard e modalità stabilite dal contratto di servizio</w:t>
      </w:r>
      <w:r w:rsidR="00163473" w:rsidRPr="00A71E8C">
        <w:rPr>
          <w:rFonts w:cstheme="minorHAnsi"/>
          <w:color w:val="000000" w:themeColor="text1"/>
        </w:rPr>
        <w:t>.</w:t>
      </w:r>
      <w:r w:rsidR="00110531" w:rsidRPr="00A71E8C">
        <w:rPr>
          <w:rFonts w:cstheme="minorHAnsi"/>
          <w:color w:val="000000" w:themeColor="text1"/>
        </w:rPr>
        <w:t xml:space="preserve"> </w:t>
      </w:r>
    </w:p>
    <w:p w14:paraId="3B3A99B5" w14:textId="44140DE9" w:rsidR="00163473" w:rsidRPr="00A71E8C" w:rsidRDefault="00C44F76" w:rsidP="00F90988">
      <w:pPr>
        <w:pStyle w:val="Paragrafoelenco"/>
        <w:numPr>
          <w:ilvl w:val="0"/>
          <w:numId w:val="25"/>
        </w:numPr>
        <w:spacing w:before="120" w:after="0" w:line="240" w:lineRule="auto"/>
        <w:ind w:left="357" w:hanging="357"/>
        <w:contextualSpacing w:val="0"/>
        <w:jc w:val="both"/>
        <w:rPr>
          <w:rFonts w:cstheme="minorHAnsi"/>
          <w:color w:val="000000" w:themeColor="text1"/>
        </w:rPr>
      </w:pPr>
      <w:bookmarkStart w:id="26" w:name="_Hlk132875864"/>
      <w:r w:rsidRPr="00A71E8C">
        <w:rPr>
          <w:rFonts w:cstheme="minorHAnsi"/>
          <w:color w:val="000000" w:themeColor="text1"/>
        </w:rPr>
        <w:t>In occasione di mercati, fiere e manifestazioni</w:t>
      </w:r>
      <w:r w:rsidR="001C3176" w:rsidRPr="00A71E8C">
        <w:rPr>
          <w:rFonts w:cstheme="minorHAnsi"/>
          <w:color w:val="000000" w:themeColor="text1"/>
        </w:rPr>
        <w:t>,</w:t>
      </w:r>
      <w:r w:rsidRPr="00A71E8C">
        <w:rPr>
          <w:rFonts w:cstheme="minorHAnsi"/>
          <w:color w:val="000000" w:themeColor="text1"/>
        </w:rPr>
        <w:t xml:space="preserve"> i</w:t>
      </w:r>
      <w:r w:rsidR="00163473" w:rsidRPr="00A71E8C">
        <w:rPr>
          <w:rFonts w:cstheme="minorHAnsi"/>
          <w:color w:val="000000" w:themeColor="text1"/>
        </w:rPr>
        <w:t xml:space="preserve">l </w:t>
      </w:r>
      <w:r w:rsidR="008A1E8D" w:rsidRPr="00A71E8C">
        <w:rPr>
          <w:rFonts w:cstheme="minorHAnsi"/>
          <w:color w:val="000000" w:themeColor="text1"/>
        </w:rPr>
        <w:t>Comune</w:t>
      </w:r>
      <w:r w:rsidR="00163473" w:rsidRPr="00A71E8C">
        <w:rPr>
          <w:rFonts w:cstheme="minorHAnsi"/>
          <w:color w:val="000000" w:themeColor="text1"/>
        </w:rPr>
        <w:t xml:space="preserve"> provvederà ad individuare, nel rispetto della viabilità, i luoghi in cui il Gestore collocherà periodicamente e per la durata delle manifestazioni</w:t>
      </w:r>
      <w:r w:rsidRPr="00A71E8C">
        <w:rPr>
          <w:rFonts w:cstheme="minorHAnsi"/>
          <w:color w:val="000000" w:themeColor="text1"/>
        </w:rPr>
        <w:t>,</w:t>
      </w:r>
      <w:r w:rsidR="00163473" w:rsidRPr="00A71E8C">
        <w:rPr>
          <w:rFonts w:cstheme="minorHAnsi"/>
          <w:color w:val="000000" w:themeColor="text1"/>
        </w:rPr>
        <w:t xml:space="preserve"> contenitori di sufficiente capacità. </w:t>
      </w:r>
      <w:r w:rsidRPr="00A71E8C">
        <w:rPr>
          <w:rFonts w:cstheme="minorHAnsi"/>
          <w:color w:val="000000" w:themeColor="text1"/>
        </w:rPr>
        <w:t>L</w:t>
      </w:r>
      <w:r w:rsidR="00163473" w:rsidRPr="00A71E8C">
        <w:rPr>
          <w:rFonts w:cstheme="minorHAnsi"/>
          <w:color w:val="000000" w:themeColor="text1"/>
        </w:rPr>
        <w:t>a comunicazione</w:t>
      </w:r>
      <w:r w:rsidR="00276E7B" w:rsidRPr="00A71E8C">
        <w:rPr>
          <w:rStyle w:val="Rimandonotaapidipagina"/>
          <w:rFonts w:cstheme="minorHAnsi"/>
          <w:color w:val="000000" w:themeColor="text1"/>
        </w:rPr>
        <w:footnoteReference w:id="1"/>
      </w:r>
      <w:r w:rsidR="00163473" w:rsidRPr="00A71E8C">
        <w:rPr>
          <w:rFonts w:cstheme="minorHAnsi"/>
          <w:color w:val="000000" w:themeColor="text1"/>
        </w:rPr>
        <w:t xml:space="preserve"> di attivazione dell’evento/manifestazione dovrà arrivare al gestore </w:t>
      </w:r>
      <w:r w:rsidR="00163473" w:rsidRPr="003D4E38">
        <w:rPr>
          <w:rFonts w:cstheme="minorHAnsi"/>
          <w:b/>
          <w:bCs/>
          <w:color w:val="000000" w:themeColor="text1"/>
        </w:rPr>
        <w:t>con un preavviso</w:t>
      </w:r>
      <w:r w:rsidR="00FC1328" w:rsidRPr="003D4E38">
        <w:rPr>
          <w:rFonts w:cstheme="minorHAnsi"/>
          <w:b/>
          <w:bCs/>
          <w:color w:val="000000" w:themeColor="text1"/>
        </w:rPr>
        <w:t xml:space="preserve"> di</w:t>
      </w:r>
      <w:r w:rsidR="00163473" w:rsidRPr="003D4E38">
        <w:rPr>
          <w:rFonts w:cstheme="minorHAnsi"/>
          <w:b/>
          <w:bCs/>
          <w:color w:val="000000" w:themeColor="text1"/>
        </w:rPr>
        <w:t xml:space="preserve"> almeno </w:t>
      </w:r>
      <w:r w:rsidR="0013791E" w:rsidRPr="003D4E38">
        <w:rPr>
          <w:rFonts w:cstheme="minorHAnsi"/>
          <w:b/>
          <w:bCs/>
          <w:color w:val="000000" w:themeColor="text1"/>
        </w:rPr>
        <w:t xml:space="preserve">20 giorni </w:t>
      </w:r>
      <w:r w:rsidR="00ED5830" w:rsidRPr="003D4E38">
        <w:rPr>
          <w:rFonts w:cstheme="minorHAnsi"/>
          <w:color w:val="000000" w:themeColor="text1"/>
        </w:rPr>
        <w:t xml:space="preserve">come indicato </w:t>
      </w:r>
      <w:r w:rsidR="00EE173B" w:rsidRPr="00A71E8C">
        <w:rPr>
          <w:rFonts w:cstheme="minorHAnsi"/>
          <w:color w:val="000000" w:themeColor="text1"/>
          <w:highlight w:val="green"/>
        </w:rPr>
        <w:t xml:space="preserve">all’art </w:t>
      </w:r>
      <w:r w:rsidR="00D9036F" w:rsidRPr="00A71E8C">
        <w:rPr>
          <w:rFonts w:cstheme="minorHAnsi"/>
          <w:color w:val="000000" w:themeColor="text1"/>
          <w:highlight w:val="green"/>
        </w:rPr>
        <w:t>37</w:t>
      </w:r>
      <w:r w:rsidR="00EE173B" w:rsidRPr="00A71E8C">
        <w:rPr>
          <w:rFonts w:cstheme="minorHAnsi"/>
          <w:color w:val="000000" w:themeColor="text1"/>
        </w:rPr>
        <w:t>.</w:t>
      </w:r>
      <w:r w:rsidR="00163473" w:rsidRPr="00A71E8C">
        <w:rPr>
          <w:rFonts w:cstheme="minorHAnsi"/>
          <w:color w:val="000000" w:themeColor="text1"/>
        </w:rPr>
        <w:t xml:space="preserve"> </w:t>
      </w:r>
      <w:bookmarkEnd w:id="26"/>
      <w:r w:rsidR="00163473" w:rsidRPr="00A71E8C">
        <w:rPr>
          <w:rFonts w:cstheme="minorHAnsi"/>
          <w:color w:val="000000" w:themeColor="text1"/>
        </w:rPr>
        <w:t xml:space="preserve">In ogni caso l’organizzatore dell’evento se diverso dal </w:t>
      </w:r>
      <w:r w:rsidR="008A1E8D" w:rsidRPr="00A71E8C">
        <w:rPr>
          <w:rFonts w:cstheme="minorHAnsi"/>
          <w:color w:val="000000" w:themeColor="text1"/>
        </w:rPr>
        <w:t>Comune</w:t>
      </w:r>
      <w:r w:rsidR="00163473" w:rsidRPr="00A71E8C">
        <w:rPr>
          <w:rFonts w:cstheme="minorHAnsi"/>
          <w:color w:val="000000" w:themeColor="text1"/>
        </w:rPr>
        <w:t xml:space="preserve"> e da questo autorizzato, dovrà contattare il Gestore per valutare quantità e tipologie di rifiuti che prevede di produrre, contenitori necessari e frequenze di passaggio.</w:t>
      </w:r>
    </w:p>
    <w:p w14:paraId="51AA797F" w14:textId="20CC8FAB" w:rsidR="00163473" w:rsidRPr="00A71E8C" w:rsidRDefault="00163473" w:rsidP="005002B8">
      <w:pPr>
        <w:pStyle w:val="Titolo2"/>
      </w:pPr>
      <w:bookmarkStart w:id="27" w:name="_Toc58485470"/>
      <w:bookmarkStart w:id="28" w:name="_Toc150345774"/>
      <w:r w:rsidRPr="00A71E8C">
        <w:t>RACCOLTA PORTA A PORTA</w:t>
      </w:r>
      <w:bookmarkEnd w:id="27"/>
      <w:bookmarkEnd w:id="28"/>
      <w:r w:rsidRPr="00A71E8C">
        <w:t xml:space="preserve"> </w:t>
      </w:r>
    </w:p>
    <w:p w14:paraId="1403CF30" w14:textId="68E2A69F" w:rsidR="00163473" w:rsidRPr="00A71E8C" w:rsidRDefault="00163473" w:rsidP="00163473">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servizio consiste nella “raccolta a porta a porta” dei rifiuti </w:t>
      </w:r>
      <w:r w:rsidR="008B4061" w:rsidRPr="00A71E8C">
        <w:rPr>
          <w:rFonts w:cstheme="minorHAnsi"/>
          <w:color w:val="000000" w:themeColor="text1"/>
        </w:rPr>
        <w:t xml:space="preserve">che viene effettuato </w:t>
      </w:r>
      <w:r w:rsidR="00370DAF" w:rsidRPr="00A71E8C">
        <w:rPr>
          <w:rFonts w:cstheme="minorHAnsi"/>
          <w:color w:val="000000" w:themeColor="text1"/>
        </w:rPr>
        <w:t xml:space="preserve">secondo il </w:t>
      </w:r>
      <w:r w:rsidR="00370DAF" w:rsidRPr="003D4E38">
        <w:rPr>
          <w:rFonts w:cstheme="minorHAnsi"/>
          <w:color w:val="000000" w:themeColor="text1"/>
        </w:rPr>
        <w:t xml:space="preserve">calendario stabilito dal gestore per ciascun </w:t>
      </w:r>
      <w:r w:rsidR="008B4061" w:rsidRPr="003D4E38">
        <w:rPr>
          <w:rFonts w:cstheme="minorHAnsi"/>
          <w:color w:val="000000" w:themeColor="text1"/>
        </w:rPr>
        <w:t>C</w:t>
      </w:r>
      <w:r w:rsidR="00370DAF" w:rsidRPr="003D4E38">
        <w:rPr>
          <w:rFonts w:cstheme="minorHAnsi"/>
          <w:color w:val="000000" w:themeColor="text1"/>
        </w:rPr>
        <w:t>omune e reperibile nel sito internet del gestore nella pagina dedicata dal Comune</w:t>
      </w:r>
      <w:r w:rsidR="008B4061" w:rsidRPr="00A71E8C">
        <w:rPr>
          <w:rFonts w:cstheme="minorHAnsi"/>
          <w:color w:val="000000" w:themeColor="text1"/>
        </w:rPr>
        <w:t>. Nel servizio porta a porta</w:t>
      </w:r>
      <w:r w:rsidRPr="00A71E8C">
        <w:rPr>
          <w:rFonts w:cstheme="minorHAnsi"/>
          <w:color w:val="000000" w:themeColor="text1"/>
        </w:rPr>
        <w:t xml:space="preserve"> il conferimento deve avvenire in modo separato per </w:t>
      </w:r>
      <w:r w:rsidR="00C44F76" w:rsidRPr="00A71E8C">
        <w:rPr>
          <w:rFonts w:cstheme="minorHAnsi"/>
          <w:color w:val="000000" w:themeColor="text1"/>
        </w:rPr>
        <w:t>frazione di raccolta differenzia</w:t>
      </w:r>
      <w:r w:rsidR="00D942CD" w:rsidRPr="00A71E8C">
        <w:rPr>
          <w:rFonts w:cstheme="minorHAnsi"/>
          <w:color w:val="000000" w:themeColor="text1"/>
        </w:rPr>
        <w:t>t</w:t>
      </w:r>
      <w:r w:rsidR="00C44F76" w:rsidRPr="00A71E8C">
        <w:rPr>
          <w:rFonts w:cstheme="minorHAnsi"/>
          <w:color w:val="000000" w:themeColor="text1"/>
        </w:rPr>
        <w:t>a</w:t>
      </w:r>
      <w:r w:rsidRPr="00A71E8C">
        <w:rPr>
          <w:rFonts w:cstheme="minorHAnsi"/>
          <w:color w:val="000000" w:themeColor="text1"/>
        </w:rPr>
        <w:t xml:space="preserve"> </w:t>
      </w:r>
      <w:r w:rsidR="00D942CD" w:rsidRPr="00A71E8C">
        <w:rPr>
          <w:rFonts w:cstheme="minorHAnsi"/>
          <w:color w:val="000000" w:themeColor="text1"/>
        </w:rPr>
        <w:t xml:space="preserve">mediante </w:t>
      </w:r>
      <w:r w:rsidRPr="00A71E8C">
        <w:rPr>
          <w:rFonts w:cstheme="minorHAnsi"/>
          <w:color w:val="000000" w:themeColor="text1"/>
        </w:rPr>
        <w:t>gli appositi contenitori o</w:t>
      </w:r>
      <w:r w:rsidR="00C44F76" w:rsidRPr="00A71E8C">
        <w:rPr>
          <w:rFonts w:cstheme="minorHAnsi"/>
          <w:color w:val="000000" w:themeColor="text1"/>
        </w:rPr>
        <w:t xml:space="preserve"> sacchi</w:t>
      </w:r>
      <w:r w:rsidRPr="00A71E8C">
        <w:rPr>
          <w:rFonts w:cstheme="minorHAnsi"/>
          <w:color w:val="000000" w:themeColor="text1"/>
        </w:rPr>
        <w:t xml:space="preserve"> nei giorni</w:t>
      </w:r>
      <w:r w:rsidR="00C44F76" w:rsidRPr="00A71E8C">
        <w:rPr>
          <w:rFonts w:cstheme="minorHAnsi"/>
          <w:color w:val="000000" w:themeColor="text1"/>
        </w:rPr>
        <w:t xml:space="preserve"> e orari comunicati dal gestore</w:t>
      </w:r>
      <w:r w:rsidRPr="00A71E8C">
        <w:rPr>
          <w:rFonts w:cstheme="minorHAnsi"/>
          <w:color w:val="000000" w:themeColor="text1"/>
        </w:rPr>
        <w:t xml:space="preserve"> per ciascuna frazione </w:t>
      </w:r>
      <w:r w:rsidR="00D942CD" w:rsidRPr="00A71E8C">
        <w:rPr>
          <w:rFonts w:cstheme="minorHAnsi"/>
          <w:color w:val="000000" w:themeColor="text1"/>
        </w:rPr>
        <w:t>di rifiuto</w:t>
      </w:r>
      <w:r w:rsidRPr="00A71E8C">
        <w:rPr>
          <w:rFonts w:cstheme="minorHAnsi"/>
          <w:color w:val="000000" w:themeColor="text1"/>
        </w:rPr>
        <w:t>.</w:t>
      </w:r>
    </w:p>
    <w:p w14:paraId="713013F0" w14:textId="26336AA8" w:rsidR="00163473" w:rsidRPr="00A71E8C" w:rsidRDefault="00110531" w:rsidP="00163473">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A</w:t>
      </w:r>
      <w:r w:rsidR="00163473" w:rsidRPr="00A71E8C">
        <w:rPr>
          <w:rFonts w:cstheme="minorHAnsi"/>
          <w:color w:val="000000" w:themeColor="text1"/>
        </w:rPr>
        <w:t>d ogni tipologia di rifiuto raccolto porta a porta viene associato un contenitore o un sacco con un colore specifico che lo identifica</w:t>
      </w:r>
      <w:r w:rsidRPr="00A71E8C">
        <w:rPr>
          <w:rFonts w:cstheme="minorHAnsi"/>
          <w:color w:val="000000" w:themeColor="text1"/>
        </w:rPr>
        <w:t>, con l’esclusione del centro storico di Venezia</w:t>
      </w:r>
      <w:r w:rsidR="00163473" w:rsidRPr="00A71E8C">
        <w:rPr>
          <w:rFonts w:cstheme="minorHAnsi"/>
          <w:color w:val="000000" w:themeColor="text1"/>
        </w:rPr>
        <w:t xml:space="preserve">. </w:t>
      </w:r>
      <w:r w:rsidR="00D942CD" w:rsidRPr="00A71E8C">
        <w:rPr>
          <w:rFonts w:cstheme="minorHAnsi"/>
          <w:color w:val="000000" w:themeColor="text1"/>
        </w:rPr>
        <w:t>Nel caso di applicazione del sistema tariffario TARIP, i</w:t>
      </w:r>
      <w:r w:rsidR="00163473" w:rsidRPr="00A71E8C">
        <w:rPr>
          <w:rFonts w:cstheme="minorHAnsi"/>
          <w:color w:val="000000" w:themeColor="text1"/>
        </w:rPr>
        <w:t xml:space="preserve">l contenitore o l’eventuale sacco dovrà essere dotato di un codice identificativo associato all’utenza e in alcuni casi di un sistema identificativo (transponder, tag con etichetta RFID o simili) per registrare gli svuotamenti. </w:t>
      </w:r>
    </w:p>
    <w:p w14:paraId="5C79E488" w14:textId="23F07183" w:rsidR="00163473" w:rsidRPr="003D4E38" w:rsidRDefault="00163473" w:rsidP="00163473">
      <w:pPr>
        <w:pStyle w:val="Paragrafoelenco"/>
        <w:numPr>
          <w:ilvl w:val="0"/>
          <w:numId w:val="1"/>
        </w:numPr>
        <w:spacing w:before="120" w:after="0" w:line="240" w:lineRule="auto"/>
        <w:contextualSpacing w:val="0"/>
        <w:jc w:val="both"/>
        <w:rPr>
          <w:rFonts w:cstheme="minorHAnsi"/>
          <w:color w:val="000000" w:themeColor="text1"/>
        </w:rPr>
      </w:pPr>
      <w:r w:rsidRPr="003D4E38">
        <w:rPr>
          <w:rFonts w:cstheme="minorHAnsi"/>
          <w:color w:val="000000" w:themeColor="text1"/>
        </w:rPr>
        <w:t>I contenitori</w:t>
      </w:r>
      <w:r w:rsidR="00C4756A" w:rsidRPr="003D4E38">
        <w:rPr>
          <w:rFonts w:cstheme="minorHAnsi"/>
          <w:color w:val="000000" w:themeColor="text1"/>
        </w:rPr>
        <w:t xml:space="preserve"> e sacchi</w:t>
      </w:r>
      <w:r w:rsidRPr="003D4E38">
        <w:rPr>
          <w:rFonts w:cstheme="minorHAnsi"/>
          <w:color w:val="000000" w:themeColor="text1"/>
        </w:rPr>
        <w:t>,</w:t>
      </w:r>
      <w:r w:rsidR="009A529A" w:rsidRPr="003D4E38">
        <w:rPr>
          <w:rFonts w:cstheme="minorHAnsi"/>
          <w:color w:val="000000" w:themeColor="text1"/>
        </w:rPr>
        <w:t xml:space="preserve"> salvo possibili future implementazioni</w:t>
      </w:r>
      <w:r w:rsidR="00C4756A" w:rsidRPr="003D4E38">
        <w:rPr>
          <w:rFonts w:cstheme="minorHAnsi"/>
          <w:color w:val="000000" w:themeColor="text1"/>
        </w:rPr>
        <w:t xml:space="preserve"> in funzione di un’omogeneizzazione del servizio e di una personalizzazione necessaria per le utenze non domestiche</w:t>
      </w:r>
      <w:r w:rsidR="009A529A" w:rsidRPr="003D4E38">
        <w:rPr>
          <w:rFonts w:cstheme="minorHAnsi"/>
          <w:color w:val="000000" w:themeColor="text1"/>
        </w:rPr>
        <w:t>,</w:t>
      </w:r>
      <w:r w:rsidRPr="003D4E38">
        <w:rPr>
          <w:rFonts w:cstheme="minorHAnsi"/>
          <w:color w:val="000000" w:themeColor="text1"/>
        </w:rPr>
        <w:t xml:space="preserve"> nelle zone a Servizio base sono</w:t>
      </w:r>
      <w:r w:rsidR="00C4756A" w:rsidRPr="003D4E38">
        <w:rPr>
          <w:rFonts w:cstheme="minorHAnsi"/>
          <w:color w:val="000000" w:themeColor="text1"/>
        </w:rPr>
        <w:t xml:space="preserve"> rinvenibili per ciascun comune sul sito del gestore</w:t>
      </w:r>
      <w:r w:rsidRPr="003D4E38">
        <w:rPr>
          <w:rFonts w:cstheme="minorHAnsi"/>
          <w:color w:val="000000" w:themeColor="text1"/>
        </w:rPr>
        <w:t xml:space="preserve">: </w:t>
      </w:r>
    </w:p>
    <w:p w14:paraId="74DB6CFA" w14:textId="5A1F1274" w:rsidR="00163473" w:rsidRPr="00A71E8C" w:rsidRDefault="00163473" w:rsidP="00163473">
      <w:pPr>
        <w:pStyle w:val="Paragrafoelenco"/>
        <w:numPr>
          <w:ilvl w:val="0"/>
          <w:numId w:val="1"/>
        </w:numPr>
        <w:spacing w:before="120" w:after="0" w:line="240" w:lineRule="auto"/>
        <w:contextualSpacing w:val="0"/>
        <w:jc w:val="both"/>
        <w:rPr>
          <w:rFonts w:cstheme="minorHAnsi"/>
          <w:color w:val="000000" w:themeColor="text1"/>
        </w:rPr>
      </w:pPr>
      <w:bookmarkStart w:id="29" w:name="_Hlk130286956"/>
      <w:r w:rsidRPr="00A71E8C">
        <w:rPr>
          <w:rFonts w:cstheme="minorHAnsi"/>
          <w:color w:val="000000" w:themeColor="text1"/>
          <w:u w:val="single"/>
        </w:rPr>
        <w:t>Servizio al centro storico</w:t>
      </w:r>
      <w:r w:rsidRPr="00A71E8C">
        <w:rPr>
          <w:rFonts w:cstheme="minorHAnsi"/>
          <w:color w:val="000000" w:themeColor="text1"/>
        </w:rPr>
        <w:t xml:space="preserve">: Nelle zone urbanisticamente complesse e nei centri storici lo standard ordinario dei contenitori è il medesimo </w:t>
      </w:r>
      <w:r w:rsidR="001C5F07" w:rsidRPr="00A71E8C">
        <w:rPr>
          <w:rFonts w:cstheme="minorHAnsi"/>
          <w:color w:val="000000" w:themeColor="text1"/>
        </w:rPr>
        <w:t xml:space="preserve">previsto per le rimanenti aree del Comune. </w:t>
      </w:r>
      <w:r w:rsidRPr="00A71E8C">
        <w:rPr>
          <w:rFonts w:cstheme="minorHAnsi"/>
          <w:color w:val="000000" w:themeColor="text1"/>
        </w:rPr>
        <w:t xml:space="preserve">In caso di comprovata insufficienza di spazi interni/esterni, verificata dal Gestore, possono essere forniti </w:t>
      </w:r>
      <w:r w:rsidR="000C7779" w:rsidRPr="00A71E8C">
        <w:rPr>
          <w:rFonts w:cstheme="minorHAnsi"/>
          <w:color w:val="000000" w:themeColor="text1"/>
        </w:rPr>
        <w:t xml:space="preserve">contenitori </w:t>
      </w:r>
      <w:r w:rsidR="00F25285" w:rsidRPr="00A71E8C">
        <w:rPr>
          <w:rFonts w:cstheme="minorHAnsi"/>
          <w:color w:val="000000" w:themeColor="text1"/>
        </w:rPr>
        <w:t xml:space="preserve">di minore volumetria per le frazioni secco residuo, carta e cartone, vetro plastica e lattine con conseguente adeguamento delle </w:t>
      </w:r>
      <w:r w:rsidR="002E4BAF" w:rsidRPr="00A71E8C">
        <w:rPr>
          <w:rFonts w:cstheme="minorHAnsi"/>
          <w:color w:val="000000" w:themeColor="text1"/>
        </w:rPr>
        <w:t xml:space="preserve">frequenze di raccolta </w:t>
      </w:r>
      <w:r w:rsidR="00F25285" w:rsidRPr="00A71E8C">
        <w:rPr>
          <w:rFonts w:cstheme="minorHAnsi"/>
          <w:color w:val="000000" w:themeColor="text1"/>
        </w:rPr>
        <w:t>determinate</w:t>
      </w:r>
      <w:r w:rsidR="002E4BAF" w:rsidRPr="00A71E8C">
        <w:rPr>
          <w:rFonts w:cstheme="minorHAnsi"/>
          <w:color w:val="000000" w:themeColor="text1"/>
        </w:rPr>
        <w:t xml:space="preserve"> dal gestore</w:t>
      </w:r>
      <w:r w:rsidRPr="00A71E8C">
        <w:rPr>
          <w:rFonts w:cstheme="minorHAnsi"/>
          <w:color w:val="000000" w:themeColor="text1"/>
        </w:rPr>
        <w:t xml:space="preserve">. Per le utenze domestiche all’interno delle zone dove sono attivati i servizi di ecomobili, in alternativa ai contenitori possono essere forniti sacchetti per il conferimento dei rifiuti. </w:t>
      </w:r>
    </w:p>
    <w:p w14:paraId="6C231728" w14:textId="41E805C6" w:rsidR="00870DBA" w:rsidRPr="00A71E8C" w:rsidRDefault="00BC300D" w:rsidP="001B6493">
      <w:pPr>
        <w:pStyle w:val="Paragrafoelenco"/>
        <w:numPr>
          <w:ilvl w:val="0"/>
          <w:numId w:val="1"/>
        </w:numPr>
        <w:spacing w:before="120" w:after="0" w:line="240" w:lineRule="auto"/>
        <w:contextualSpacing w:val="0"/>
        <w:jc w:val="both"/>
        <w:rPr>
          <w:rFonts w:cstheme="minorHAnsi"/>
          <w:color w:val="000000" w:themeColor="text1"/>
        </w:rPr>
      </w:pPr>
      <w:bookmarkStart w:id="30" w:name="_Hlk134611144"/>
      <w:bookmarkEnd w:id="29"/>
      <w:r w:rsidRPr="00A71E8C">
        <w:rPr>
          <w:rFonts w:cstheme="minorHAnsi"/>
          <w:color w:val="000000" w:themeColor="text1"/>
        </w:rPr>
        <w:t xml:space="preserve">L’utenza singola </w:t>
      </w:r>
      <w:r w:rsidR="00201BFD" w:rsidRPr="004037DD">
        <w:rPr>
          <w:rFonts w:cstheme="minorHAnsi"/>
          <w:color w:val="000000" w:themeColor="text1"/>
        </w:rPr>
        <w:t xml:space="preserve">o il condominio, </w:t>
      </w:r>
      <w:r w:rsidRPr="004037DD">
        <w:rPr>
          <w:rFonts w:cstheme="minorHAnsi"/>
          <w:color w:val="000000" w:themeColor="text1"/>
        </w:rPr>
        <w:t>hanno</w:t>
      </w:r>
      <w:r w:rsidRPr="00A71E8C">
        <w:rPr>
          <w:rFonts w:cstheme="minorHAnsi"/>
          <w:color w:val="000000" w:themeColor="text1"/>
        </w:rPr>
        <w:t xml:space="preserve"> l’obbligo di tenere i contenitori o i sacchi all’interno della proprietà. Contenitori e sacchi dovranno essere esposti a cura dell’utente o suo incaricato, sul suolo pubblico, o privato ad uso pubblico, prospiciente l’immobile di competenza dell’utenza, nei giorni e nelle </w:t>
      </w:r>
      <w:r w:rsidRPr="00A71E8C">
        <w:rPr>
          <w:rFonts w:cstheme="minorHAnsi"/>
          <w:color w:val="000000" w:themeColor="text1"/>
        </w:rPr>
        <w:lastRenderedPageBreak/>
        <w:t xml:space="preserve">ore preventivamente comunicati dal Gestore in conformità a quanto stabilito dal Comune. Contenitori </w:t>
      </w:r>
      <w:r w:rsidR="00C4756A" w:rsidRPr="00A71E8C">
        <w:rPr>
          <w:rFonts w:cstheme="minorHAnsi"/>
          <w:color w:val="000000" w:themeColor="text1"/>
        </w:rPr>
        <w:t>e</w:t>
      </w:r>
      <w:r w:rsidRPr="00A71E8C">
        <w:rPr>
          <w:rFonts w:cstheme="minorHAnsi"/>
          <w:color w:val="000000" w:themeColor="text1"/>
        </w:rPr>
        <w:t xml:space="preserve"> sacchi esposti per la raccolta dovranno essere chiusi e allineati in modo tale da non costituire intralcio o pericolo per il transito di pedoni, cicli e automezzi o da rendere disagevole le operazioni di asporto rifiuti. </w:t>
      </w:r>
      <w:bookmarkStart w:id="31" w:name="_Hlk132876432"/>
      <w:r w:rsidR="00D80561" w:rsidRPr="00A71E8C">
        <w:rPr>
          <w:rFonts w:cstheme="minorHAnsi"/>
          <w:color w:val="000000" w:themeColor="text1"/>
        </w:rPr>
        <w:t>E</w:t>
      </w:r>
      <w:r w:rsidR="00C4756A" w:rsidRPr="00A71E8C">
        <w:rPr>
          <w:rFonts w:cstheme="minorHAnsi"/>
          <w:color w:val="000000" w:themeColor="text1"/>
        </w:rPr>
        <w:t>ventual</w:t>
      </w:r>
      <w:r w:rsidR="00C4756A" w:rsidRPr="003D4E38">
        <w:rPr>
          <w:rFonts w:cstheme="minorHAnsi"/>
          <w:color w:val="000000" w:themeColor="text1"/>
        </w:rPr>
        <w:t>i rifiuti in eccedenza lasciati in sito sono considerati un conferimento difforme pertanto è onere dell’utente ritirarli.</w:t>
      </w:r>
      <w:r w:rsidR="00D80561" w:rsidRPr="003D4E38">
        <w:rPr>
          <w:rFonts w:cstheme="minorHAnsi"/>
          <w:color w:val="000000" w:themeColor="text1"/>
        </w:rPr>
        <w:t xml:space="preserve"> </w:t>
      </w:r>
      <w:r w:rsidRPr="00A71E8C">
        <w:rPr>
          <w:rFonts w:cstheme="minorHAnsi"/>
          <w:color w:val="000000" w:themeColor="text1"/>
        </w:rPr>
        <w:t xml:space="preserve">Dopo la raccolta dei rifiuti i contenitori vuoti devono essere riposti all’interno della proprietà a cura degli utenti del servizio nel più breve tempo possibile </w:t>
      </w:r>
      <w:r w:rsidR="00F8185B" w:rsidRPr="00A71E8C">
        <w:rPr>
          <w:rFonts w:cstheme="minorHAnsi"/>
          <w:color w:val="000000" w:themeColor="text1"/>
        </w:rPr>
        <w:t xml:space="preserve">e comunque </w:t>
      </w:r>
      <w:r w:rsidR="00870DBA" w:rsidRPr="00A71E8C">
        <w:rPr>
          <w:rFonts w:cstheme="minorHAnsi"/>
          <w:b/>
          <w:bCs/>
          <w:color w:val="000000" w:themeColor="text1"/>
        </w:rPr>
        <w:t>entro</w:t>
      </w:r>
      <w:r w:rsidR="00870DBA" w:rsidRPr="00A71E8C">
        <w:rPr>
          <w:rFonts w:cstheme="minorHAnsi"/>
          <w:color w:val="000000" w:themeColor="text1"/>
        </w:rPr>
        <w:t xml:space="preserve"> </w:t>
      </w:r>
      <w:r w:rsidR="00870DBA" w:rsidRPr="00DF5226">
        <w:rPr>
          <w:rFonts w:cstheme="minorHAnsi"/>
          <w:b/>
          <w:bCs/>
          <w:color w:val="000000" w:themeColor="text1"/>
        </w:rPr>
        <w:t>le ore</w:t>
      </w:r>
      <w:r w:rsidR="00870DBA" w:rsidRPr="00A71E8C">
        <w:rPr>
          <w:rFonts w:cstheme="minorHAnsi"/>
          <w:color w:val="000000" w:themeColor="text1"/>
        </w:rPr>
        <w:t xml:space="preserve"> </w:t>
      </w:r>
      <w:r w:rsidR="00870DBA" w:rsidRPr="00A71E8C">
        <w:rPr>
          <w:rFonts w:cstheme="minorHAnsi"/>
          <w:b/>
          <w:bCs/>
          <w:color w:val="000000" w:themeColor="text1"/>
        </w:rPr>
        <w:t>24.00 del giorno della raccolta se il servizio è antimeridiano ed entro le ore 12.00 del giorno successivo alla raccolta se il servizio è pomeridiano</w:t>
      </w:r>
      <w:r w:rsidR="00870DBA" w:rsidRPr="00A71E8C">
        <w:rPr>
          <w:rFonts w:cstheme="minorHAnsi"/>
          <w:color w:val="000000" w:themeColor="text1"/>
        </w:rPr>
        <w:t xml:space="preserve"> </w:t>
      </w:r>
      <w:r w:rsidR="00870DBA" w:rsidRPr="00A71E8C">
        <w:rPr>
          <w:rFonts w:cstheme="minorHAnsi"/>
        </w:rPr>
        <w:t>e in ogni caso</w:t>
      </w:r>
      <w:r w:rsidR="00870DBA" w:rsidRPr="00A71E8C">
        <w:rPr>
          <w:rFonts w:cstheme="minorHAnsi"/>
          <w:color w:val="000000" w:themeColor="text1"/>
        </w:rPr>
        <w:t xml:space="preserve"> </w:t>
      </w:r>
      <w:r w:rsidR="00F8185B" w:rsidRPr="00A71E8C">
        <w:rPr>
          <w:rFonts w:cstheme="minorHAnsi"/>
          <w:color w:val="000000" w:themeColor="text1"/>
        </w:rPr>
        <w:t>n</w:t>
      </w:r>
      <w:r w:rsidR="00296EAB" w:rsidRPr="00A71E8C">
        <w:rPr>
          <w:rFonts w:cstheme="minorHAnsi"/>
          <w:color w:val="000000" w:themeColor="text1"/>
        </w:rPr>
        <w:t>el periodo di esposizione del contenitore, la cura dello stesso è a esclusivo carico dell’utente anche per eventuali danni provocati da terzi o abbandoni da parte di terzi all’interno del contenitore.</w:t>
      </w:r>
    </w:p>
    <w:p w14:paraId="07B5D502" w14:textId="745A5A06" w:rsidR="00870DBA" w:rsidRPr="00A71E8C" w:rsidRDefault="00870DBA" w:rsidP="003D7A1F">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 servizio porta a porta dei comuni del litorale, le utenze non domestiche devono provvedere tempestivamente al ritiro dei propri contenitori dopo lo svuotamento da parte del gestore ovvero entro le </w:t>
      </w:r>
      <w:r w:rsidR="00FE26D8" w:rsidRPr="00A71E8C">
        <w:rPr>
          <w:rFonts w:cstheme="minorHAnsi"/>
          <w:color w:val="000000" w:themeColor="text1"/>
        </w:rPr>
        <w:t>13</w:t>
      </w:r>
      <w:r w:rsidRPr="00A71E8C">
        <w:rPr>
          <w:rFonts w:cstheme="minorHAnsi"/>
          <w:color w:val="000000" w:themeColor="text1"/>
        </w:rPr>
        <w:t xml:space="preserve">.00 del giorno della raccolta se </w:t>
      </w:r>
      <w:r w:rsidR="00B227F1" w:rsidRPr="00A71E8C">
        <w:rPr>
          <w:rFonts w:cstheme="minorHAnsi"/>
          <w:color w:val="000000" w:themeColor="text1"/>
        </w:rPr>
        <w:t xml:space="preserve">il servizio è </w:t>
      </w:r>
      <w:r w:rsidRPr="00A71E8C">
        <w:rPr>
          <w:rFonts w:cstheme="minorHAnsi"/>
          <w:color w:val="000000" w:themeColor="text1"/>
        </w:rPr>
        <w:t>antimeridiano ed entro le ore 24.00 del giorno della raccolta se il servizio è pomeridiano</w:t>
      </w:r>
      <w:r w:rsidR="00F25285" w:rsidRPr="00A71E8C">
        <w:rPr>
          <w:rFonts w:cstheme="minorHAnsi"/>
          <w:color w:val="000000" w:themeColor="text1"/>
        </w:rPr>
        <w:t>,</w:t>
      </w:r>
      <w:r w:rsidRPr="00A71E8C">
        <w:rPr>
          <w:rFonts w:cstheme="minorHAnsi"/>
          <w:color w:val="000000" w:themeColor="text1"/>
        </w:rPr>
        <w:t xml:space="preserve"> </w:t>
      </w:r>
      <w:r w:rsidR="00F25285" w:rsidRPr="00A71E8C">
        <w:rPr>
          <w:rFonts w:cstheme="minorHAnsi"/>
          <w:color w:val="000000" w:themeColor="text1"/>
        </w:rPr>
        <w:t>fatto salvo orari più limitativi determinati da specifiche ordinanze comunali. I</w:t>
      </w:r>
      <w:r w:rsidRPr="00A71E8C">
        <w:rPr>
          <w:rFonts w:cstheme="minorHAnsi"/>
          <w:color w:val="000000" w:themeColor="text1"/>
        </w:rPr>
        <w:t>n ogni caso</w:t>
      </w:r>
      <w:r w:rsidR="00D04C22" w:rsidRPr="00A71E8C">
        <w:rPr>
          <w:rFonts w:cstheme="minorHAnsi"/>
          <w:color w:val="000000" w:themeColor="text1"/>
        </w:rPr>
        <w:t xml:space="preserve"> </w:t>
      </w:r>
      <w:r w:rsidR="00296EAB" w:rsidRPr="00A71E8C">
        <w:rPr>
          <w:rFonts w:cstheme="minorHAnsi"/>
          <w:color w:val="000000" w:themeColor="text1"/>
        </w:rPr>
        <w:t>nel periodo di esposizione del contenitore, la cura dello stesso è a esclusivo carico dell’utente anche per eventuali danni provocati da terzi o abbandoni da parte di terzi all’interno del contenitore.</w:t>
      </w:r>
    </w:p>
    <w:bookmarkEnd w:id="30"/>
    <w:bookmarkEnd w:id="31"/>
    <w:p w14:paraId="2BF879E2" w14:textId="1A04D9AA" w:rsidR="00DA235C" w:rsidRPr="00A71E8C" w:rsidRDefault="00DA235C" w:rsidP="00DA235C">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La raccolta dei rifiuti avviene mediante lo svuotamento dei contenitori o la raccolta dei sacchi pos</w:t>
      </w:r>
      <w:r w:rsidR="003C1553" w:rsidRPr="00A71E8C">
        <w:rPr>
          <w:rFonts w:cstheme="minorHAnsi"/>
          <w:color w:val="000000" w:themeColor="text1"/>
        </w:rPr>
        <w:t>izionati come indicato ne</w:t>
      </w:r>
      <w:r w:rsidR="00A26E0F" w:rsidRPr="00A71E8C">
        <w:rPr>
          <w:rFonts w:cstheme="minorHAnsi"/>
          <w:color w:val="000000" w:themeColor="text1"/>
        </w:rPr>
        <w:t>i</w:t>
      </w:r>
      <w:r w:rsidR="003C1553" w:rsidRPr="00A71E8C">
        <w:rPr>
          <w:rFonts w:cstheme="minorHAnsi"/>
          <w:color w:val="000000" w:themeColor="text1"/>
        </w:rPr>
        <w:t xml:space="preserve"> punt</w:t>
      </w:r>
      <w:r w:rsidR="00A26E0F" w:rsidRPr="00A71E8C">
        <w:rPr>
          <w:rFonts w:cstheme="minorHAnsi"/>
          <w:color w:val="000000" w:themeColor="text1"/>
        </w:rPr>
        <w:t>i</w:t>
      </w:r>
      <w:r w:rsidR="003C1553" w:rsidRPr="00A71E8C">
        <w:rPr>
          <w:rFonts w:cstheme="minorHAnsi"/>
          <w:color w:val="000000" w:themeColor="text1"/>
        </w:rPr>
        <w:t xml:space="preserve"> precedent</w:t>
      </w:r>
      <w:r w:rsidR="00A26E0F" w:rsidRPr="00A71E8C">
        <w:rPr>
          <w:rFonts w:cstheme="minorHAnsi"/>
          <w:color w:val="000000" w:themeColor="text1"/>
        </w:rPr>
        <w:t>i</w:t>
      </w:r>
      <w:r w:rsidRPr="00A71E8C">
        <w:rPr>
          <w:rFonts w:cstheme="minorHAnsi"/>
          <w:color w:val="000000" w:themeColor="text1"/>
        </w:rPr>
        <w:t xml:space="preserve">. </w:t>
      </w:r>
    </w:p>
    <w:p w14:paraId="4A5BFE2B" w14:textId="014CA7CB" w:rsidR="00163473" w:rsidRPr="00A71E8C" w:rsidRDefault="00163473" w:rsidP="00163473">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Le operazioni di raccolta devono avvenire in condizioni di sicurezza da parte dei mezzi e degli addetti. Nel caso fosse verificata la presenza di una o più delle condizioni di cui al seguente elenco</w:t>
      </w:r>
      <w:r w:rsidR="00A26E0F" w:rsidRPr="00A71E8C">
        <w:rPr>
          <w:rFonts w:cstheme="minorHAnsi"/>
          <w:color w:val="000000" w:themeColor="text1"/>
        </w:rPr>
        <w:t>,</w:t>
      </w:r>
      <w:r w:rsidR="00FD3E12">
        <w:rPr>
          <w:rFonts w:cstheme="minorHAnsi"/>
          <w:color w:val="000000" w:themeColor="text1"/>
        </w:rPr>
        <w:t xml:space="preserve"> </w:t>
      </w:r>
      <w:r w:rsidR="00FD3E12" w:rsidRPr="0065749A">
        <w:rPr>
          <w:rFonts w:cstheme="minorHAnsi"/>
          <w:color w:val="000000" w:themeColor="text1"/>
          <w:highlight w:val="yellow"/>
        </w:rPr>
        <w:t>sia per le strade pubbliche che per le strade private ad uso pubblico</w:t>
      </w:r>
      <w:r w:rsidR="00FD3E12">
        <w:rPr>
          <w:rFonts w:cstheme="minorHAnsi"/>
          <w:color w:val="000000" w:themeColor="text1"/>
        </w:rPr>
        <w:t>,</w:t>
      </w:r>
      <w:r w:rsidRPr="00A71E8C">
        <w:rPr>
          <w:rFonts w:cstheme="minorHAnsi"/>
          <w:color w:val="000000" w:themeColor="text1"/>
        </w:rPr>
        <w:t xml:space="preserve"> il Gestore provvederà a valutare la sussistenza delle condizioni minime di sicurezza </w:t>
      </w:r>
      <w:r w:rsidR="003C1553" w:rsidRPr="00A71E8C">
        <w:rPr>
          <w:rFonts w:cstheme="minorHAnsi"/>
          <w:color w:val="000000" w:themeColor="text1"/>
        </w:rPr>
        <w:t xml:space="preserve">per </w:t>
      </w:r>
      <w:r w:rsidRPr="00A71E8C">
        <w:rPr>
          <w:rFonts w:cstheme="minorHAnsi"/>
          <w:color w:val="000000" w:themeColor="text1"/>
        </w:rPr>
        <w:t xml:space="preserve">gli operatori </w:t>
      </w:r>
      <w:r w:rsidR="003C1553" w:rsidRPr="00A71E8C">
        <w:rPr>
          <w:rFonts w:cstheme="minorHAnsi"/>
          <w:color w:val="000000" w:themeColor="text1"/>
        </w:rPr>
        <w:t>nel</w:t>
      </w:r>
      <w:r w:rsidRPr="00A71E8C">
        <w:rPr>
          <w:rFonts w:cstheme="minorHAnsi"/>
          <w:color w:val="000000" w:themeColor="text1"/>
        </w:rPr>
        <w:t>lo svolgimento del servizio di raccolta porta a porta:</w:t>
      </w:r>
    </w:p>
    <w:p w14:paraId="46329AAD" w14:textId="0D8434FC" w:rsidR="00163473" w:rsidRPr="00A71E8C" w:rsidRDefault="00163473" w:rsidP="00163473">
      <w:pPr>
        <w:pStyle w:val="Paragrafoelenco"/>
        <w:numPr>
          <w:ilvl w:val="0"/>
          <w:numId w:val="2"/>
        </w:numPr>
        <w:jc w:val="both"/>
        <w:rPr>
          <w:rFonts w:cstheme="minorHAnsi"/>
          <w:color w:val="000000" w:themeColor="text1"/>
        </w:rPr>
      </w:pPr>
      <w:r w:rsidRPr="00A71E8C">
        <w:rPr>
          <w:rFonts w:cstheme="minorHAnsi"/>
          <w:color w:val="000000" w:themeColor="text1"/>
        </w:rPr>
        <w:t xml:space="preserve">larghezza </w:t>
      </w:r>
      <w:r w:rsidR="00FD3E12" w:rsidRPr="0065749A">
        <w:rPr>
          <w:rFonts w:cstheme="minorHAnsi"/>
          <w:color w:val="000000" w:themeColor="text1"/>
          <w:highlight w:val="yellow"/>
        </w:rPr>
        <w:t>utile</w:t>
      </w:r>
      <w:r w:rsidR="00FD3E12">
        <w:rPr>
          <w:rFonts w:cstheme="minorHAnsi"/>
          <w:color w:val="000000" w:themeColor="text1"/>
        </w:rPr>
        <w:t xml:space="preserve"> </w:t>
      </w:r>
      <w:r w:rsidRPr="00A71E8C">
        <w:rPr>
          <w:rFonts w:cstheme="minorHAnsi"/>
          <w:color w:val="000000" w:themeColor="text1"/>
        </w:rPr>
        <w:t>della carreggiata inferiore a mt. 2,7;</w:t>
      </w:r>
    </w:p>
    <w:p w14:paraId="1E64BDA2" w14:textId="77777777" w:rsidR="00163473" w:rsidRPr="00B33F29" w:rsidRDefault="00163473" w:rsidP="00163473">
      <w:pPr>
        <w:pStyle w:val="Paragrafoelenco"/>
        <w:numPr>
          <w:ilvl w:val="0"/>
          <w:numId w:val="2"/>
        </w:numPr>
        <w:jc w:val="both"/>
        <w:rPr>
          <w:rFonts w:cstheme="minorHAnsi"/>
          <w:color w:val="000000" w:themeColor="text1"/>
        </w:rPr>
      </w:pPr>
      <w:r w:rsidRPr="00B33F29">
        <w:rPr>
          <w:rFonts w:cstheme="minorHAnsi"/>
          <w:color w:val="000000" w:themeColor="text1"/>
        </w:rPr>
        <w:t>senso unico di marcia;</w:t>
      </w:r>
    </w:p>
    <w:p w14:paraId="19CBC114" w14:textId="77777777" w:rsidR="00163473" w:rsidRPr="00A71E8C" w:rsidRDefault="00163473" w:rsidP="00163473">
      <w:pPr>
        <w:pStyle w:val="Paragrafoelenco"/>
        <w:numPr>
          <w:ilvl w:val="0"/>
          <w:numId w:val="2"/>
        </w:numPr>
        <w:jc w:val="both"/>
        <w:rPr>
          <w:rFonts w:cstheme="minorHAnsi"/>
          <w:color w:val="000000" w:themeColor="text1"/>
        </w:rPr>
      </w:pPr>
      <w:r w:rsidRPr="00A71E8C">
        <w:rPr>
          <w:rFonts w:cstheme="minorHAnsi"/>
          <w:color w:val="000000" w:themeColor="text1"/>
        </w:rPr>
        <w:t>obbligo di lunga retromarcia;</w:t>
      </w:r>
    </w:p>
    <w:p w14:paraId="38BACBD9" w14:textId="77777777" w:rsidR="00163473" w:rsidRPr="00A71E8C" w:rsidRDefault="00163473" w:rsidP="00163473">
      <w:pPr>
        <w:pStyle w:val="Paragrafoelenco"/>
        <w:numPr>
          <w:ilvl w:val="0"/>
          <w:numId w:val="2"/>
        </w:numPr>
        <w:jc w:val="both"/>
        <w:rPr>
          <w:rFonts w:cstheme="minorHAnsi"/>
          <w:color w:val="000000" w:themeColor="text1"/>
        </w:rPr>
      </w:pPr>
      <w:r w:rsidRPr="00A71E8C">
        <w:rPr>
          <w:rFonts w:cstheme="minorHAnsi"/>
          <w:color w:val="000000" w:themeColor="text1"/>
        </w:rPr>
        <w:t>pendenza superiore all'8%;</w:t>
      </w:r>
    </w:p>
    <w:p w14:paraId="712B046B" w14:textId="77777777" w:rsidR="00163473" w:rsidRPr="00A71E8C" w:rsidRDefault="00163473" w:rsidP="00163473">
      <w:pPr>
        <w:pStyle w:val="Paragrafoelenco"/>
        <w:numPr>
          <w:ilvl w:val="0"/>
          <w:numId w:val="2"/>
        </w:numPr>
        <w:jc w:val="both"/>
        <w:rPr>
          <w:rFonts w:cstheme="minorHAnsi"/>
          <w:color w:val="000000" w:themeColor="text1"/>
        </w:rPr>
      </w:pPr>
      <w:r w:rsidRPr="00A71E8C">
        <w:rPr>
          <w:rFonts w:cstheme="minorHAnsi"/>
          <w:color w:val="000000" w:themeColor="text1"/>
        </w:rPr>
        <w:t>mancanza di protezioni laterali con accesso a scarpate superiori a mt. 2;</w:t>
      </w:r>
    </w:p>
    <w:p w14:paraId="1A556CBE" w14:textId="4BBABD38" w:rsidR="00163473" w:rsidRPr="00B33F29" w:rsidRDefault="00163473" w:rsidP="00163473">
      <w:pPr>
        <w:pStyle w:val="Paragrafoelenco"/>
        <w:numPr>
          <w:ilvl w:val="0"/>
          <w:numId w:val="2"/>
        </w:numPr>
        <w:jc w:val="both"/>
        <w:rPr>
          <w:rFonts w:cstheme="minorHAnsi"/>
          <w:color w:val="000000" w:themeColor="text1"/>
        </w:rPr>
      </w:pPr>
      <w:r w:rsidRPr="00B33F29">
        <w:rPr>
          <w:rFonts w:cstheme="minorHAnsi"/>
          <w:color w:val="000000" w:themeColor="text1"/>
        </w:rPr>
        <w:t xml:space="preserve">necessità di percorrere a piedi distanze superiori a mt. </w:t>
      </w:r>
      <w:r w:rsidR="00E211EE" w:rsidRPr="00E211EE">
        <w:rPr>
          <w:rFonts w:cstheme="minorHAnsi"/>
          <w:color w:val="000000" w:themeColor="text1"/>
        </w:rPr>
        <w:t>3</w:t>
      </w:r>
      <w:r w:rsidR="009C6E12" w:rsidRPr="00E211EE">
        <w:rPr>
          <w:rFonts w:cstheme="minorHAnsi"/>
          <w:color w:val="000000" w:themeColor="text1"/>
        </w:rPr>
        <w:t>0</w:t>
      </w:r>
      <w:r w:rsidRPr="00B33F29">
        <w:rPr>
          <w:rFonts w:cstheme="minorHAnsi"/>
          <w:color w:val="000000" w:themeColor="text1"/>
        </w:rPr>
        <w:t xml:space="preserve"> con attività di sollevamento manuale dei carichi;</w:t>
      </w:r>
    </w:p>
    <w:p w14:paraId="5A396FD7" w14:textId="77777777" w:rsidR="00163473" w:rsidRPr="00B33F29" w:rsidRDefault="00163473" w:rsidP="00163473">
      <w:pPr>
        <w:pStyle w:val="Paragrafoelenco"/>
        <w:numPr>
          <w:ilvl w:val="0"/>
          <w:numId w:val="2"/>
        </w:numPr>
        <w:jc w:val="both"/>
        <w:rPr>
          <w:rFonts w:cstheme="minorHAnsi"/>
          <w:color w:val="000000" w:themeColor="text1"/>
        </w:rPr>
      </w:pPr>
      <w:r w:rsidRPr="00B33F29">
        <w:rPr>
          <w:rFonts w:cstheme="minorHAnsi"/>
          <w:color w:val="000000" w:themeColor="text1"/>
        </w:rPr>
        <w:t>fondo stradale sconnesso.</w:t>
      </w:r>
    </w:p>
    <w:p w14:paraId="68847B7F" w14:textId="6C160AE4" w:rsidR="00163473" w:rsidRPr="00A71E8C" w:rsidRDefault="00163473" w:rsidP="00163473">
      <w:pPr>
        <w:pStyle w:val="Paragrafoelenco"/>
        <w:spacing w:before="120" w:after="0" w:line="240" w:lineRule="auto"/>
        <w:ind w:left="360"/>
        <w:contextualSpacing w:val="0"/>
        <w:jc w:val="both"/>
        <w:rPr>
          <w:rFonts w:cstheme="minorHAnsi"/>
          <w:color w:val="000000" w:themeColor="text1"/>
        </w:rPr>
      </w:pPr>
      <w:r w:rsidRPr="009C6E12">
        <w:rPr>
          <w:rFonts w:cstheme="minorHAnsi"/>
          <w:color w:val="000000" w:themeColor="text1"/>
          <w:highlight w:val="yellow"/>
        </w:rPr>
        <w:t xml:space="preserve">Nel caso in cui </w:t>
      </w:r>
      <w:r w:rsidR="00A26E0F" w:rsidRPr="009C6E12">
        <w:rPr>
          <w:rFonts w:cstheme="minorHAnsi"/>
          <w:color w:val="000000" w:themeColor="text1"/>
          <w:highlight w:val="yellow"/>
        </w:rPr>
        <w:t>venisse</w:t>
      </w:r>
      <w:r w:rsidRPr="009C6E12">
        <w:rPr>
          <w:rFonts w:cstheme="minorHAnsi"/>
          <w:color w:val="000000" w:themeColor="text1"/>
          <w:highlight w:val="yellow"/>
        </w:rPr>
        <w:t xml:space="preserve"> rileva</w:t>
      </w:r>
      <w:r w:rsidR="00A26E0F" w:rsidRPr="009C6E12">
        <w:rPr>
          <w:rFonts w:cstheme="minorHAnsi"/>
          <w:color w:val="000000" w:themeColor="text1"/>
          <w:highlight w:val="yellow"/>
        </w:rPr>
        <w:t>ta</w:t>
      </w:r>
      <w:r w:rsidRPr="009C6E12">
        <w:rPr>
          <w:rFonts w:cstheme="minorHAnsi"/>
          <w:color w:val="000000" w:themeColor="text1"/>
          <w:highlight w:val="yellow"/>
        </w:rPr>
        <w:t xml:space="preserve"> la non sussistenza delle condizioni minime di sicurezza degli operatori il servizio non verrà reso nelle aree interessate e il </w:t>
      </w:r>
      <w:r w:rsidRPr="009C6E12">
        <w:rPr>
          <w:rFonts w:cstheme="minorHAnsi"/>
          <w:b/>
          <w:bCs/>
          <w:color w:val="000000" w:themeColor="text1"/>
          <w:highlight w:val="yellow"/>
        </w:rPr>
        <w:t xml:space="preserve">Gestore individuerà, in accordo con il </w:t>
      </w:r>
      <w:r w:rsidR="008A1E8D" w:rsidRPr="009C6E12">
        <w:rPr>
          <w:rFonts w:cstheme="minorHAnsi"/>
          <w:b/>
          <w:bCs/>
          <w:color w:val="000000" w:themeColor="text1"/>
          <w:highlight w:val="yellow"/>
        </w:rPr>
        <w:t>Comune</w:t>
      </w:r>
      <w:r w:rsidRPr="009C6E12">
        <w:rPr>
          <w:rFonts w:cstheme="minorHAnsi"/>
          <w:b/>
          <w:bCs/>
          <w:color w:val="000000" w:themeColor="text1"/>
          <w:highlight w:val="yellow"/>
        </w:rPr>
        <w:t>, soluzioni organizzative alternative al normale servizio di raccolta atte a garantire comunque uno standard di qualità adeguato alle utenze coinvolte</w:t>
      </w:r>
      <w:r w:rsidRPr="009C6E12">
        <w:rPr>
          <w:rFonts w:cstheme="minorHAnsi"/>
          <w:color w:val="000000" w:themeColor="text1"/>
          <w:highlight w:val="yellow"/>
        </w:rPr>
        <w:t>.</w:t>
      </w:r>
      <w:r w:rsidRPr="00A71E8C">
        <w:rPr>
          <w:rFonts w:cstheme="minorHAnsi"/>
          <w:color w:val="000000" w:themeColor="text1"/>
        </w:rPr>
        <w:t xml:space="preserve"> </w:t>
      </w:r>
    </w:p>
    <w:p w14:paraId="3D82A2A9" w14:textId="10EE5390" w:rsidR="00163473" w:rsidRPr="00A71E8C" w:rsidRDefault="00163473" w:rsidP="00163473">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Nel caso vi fossero contenitori rovesciati o sacchi aperti il cui contenuto fosse sparso in prossimità del punto di raccolta, gli addetti al servizio di raccolta sono obbligati a pulire la zona</w:t>
      </w:r>
      <w:r w:rsidR="00432DCF" w:rsidRPr="00A71E8C">
        <w:rPr>
          <w:rFonts w:cstheme="minorHAnsi"/>
          <w:color w:val="000000" w:themeColor="text1"/>
        </w:rPr>
        <w:t>.</w:t>
      </w:r>
      <w:r w:rsidR="00C5761D" w:rsidRPr="00A71E8C">
        <w:rPr>
          <w:rFonts w:cstheme="minorHAnsi"/>
          <w:color w:val="000000" w:themeColor="text1"/>
        </w:rPr>
        <w:t xml:space="preserve"> </w:t>
      </w:r>
    </w:p>
    <w:p w14:paraId="14B9DE4B" w14:textId="0D678583" w:rsidR="00BF1539" w:rsidRPr="00FB5CF2" w:rsidRDefault="00BF1539" w:rsidP="000D3132">
      <w:pPr>
        <w:pStyle w:val="Paragrafoelenco"/>
        <w:numPr>
          <w:ilvl w:val="0"/>
          <w:numId w:val="1"/>
        </w:numPr>
        <w:spacing w:before="120" w:after="0" w:line="240" w:lineRule="auto"/>
        <w:contextualSpacing w:val="0"/>
        <w:jc w:val="both"/>
        <w:rPr>
          <w:rFonts w:cstheme="minorHAnsi"/>
          <w:color w:val="000000" w:themeColor="text1"/>
        </w:rPr>
      </w:pPr>
      <w:r w:rsidRPr="00FB5CF2">
        <w:rPr>
          <w:rFonts w:cstheme="minorHAnsi"/>
          <w:color w:val="000000" w:themeColor="text1"/>
          <w:highlight w:val="yellow"/>
        </w:rPr>
        <w:t>Qualora il Gestore non abbia eseguito lo svuotamento dei contenitori o il prelievo dei sacchi, l’utente</w:t>
      </w:r>
      <w:r w:rsidR="00A26E0F" w:rsidRPr="00FB5CF2">
        <w:rPr>
          <w:rFonts w:cstheme="minorHAnsi"/>
          <w:color w:val="000000" w:themeColor="text1"/>
          <w:highlight w:val="yellow"/>
        </w:rPr>
        <w:t>,</w:t>
      </w:r>
      <w:r w:rsidRPr="00FB5CF2">
        <w:rPr>
          <w:rFonts w:cstheme="minorHAnsi"/>
          <w:color w:val="000000" w:themeColor="text1"/>
          <w:highlight w:val="yellow"/>
        </w:rPr>
        <w:t xml:space="preserve"> che ha esposto gli stessi</w:t>
      </w:r>
      <w:r w:rsidR="00457C78" w:rsidRPr="00FB5CF2">
        <w:rPr>
          <w:rFonts w:cstheme="minorHAnsi"/>
          <w:color w:val="000000" w:themeColor="text1"/>
          <w:highlight w:val="yellow"/>
        </w:rPr>
        <w:t>,</w:t>
      </w:r>
      <w:r w:rsidRPr="00FB5CF2">
        <w:rPr>
          <w:rFonts w:cstheme="minorHAnsi"/>
          <w:color w:val="000000" w:themeColor="text1"/>
          <w:highlight w:val="yellow"/>
        </w:rPr>
        <w:t xml:space="preserve"> secondo quanto stabilito dal presente Regolamento</w:t>
      </w:r>
      <w:r w:rsidR="00A26E0F" w:rsidRPr="00FB5CF2">
        <w:rPr>
          <w:rFonts w:cstheme="minorHAnsi"/>
          <w:color w:val="000000" w:themeColor="text1"/>
          <w:highlight w:val="yellow"/>
        </w:rPr>
        <w:t>,</w:t>
      </w:r>
      <w:r w:rsidRPr="00FB5CF2">
        <w:rPr>
          <w:rFonts w:cstheme="minorHAnsi"/>
          <w:color w:val="000000" w:themeColor="text1"/>
          <w:highlight w:val="yellow"/>
        </w:rPr>
        <w:t xml:space="preserve"> può segnalare tempestivamente la mancata raccolta attraverso canali di comunicazione appositamente predisposti</w:t>
      </w:r>
      <w:r w:rsidR="00257572" w:rsidRPr="00FB5CF2">
        <w:rPr>
          <w:rFonts w:cstheme="minorHAnsi"/>
          <w:color w:val="000000" w:themeColor="text1"/>
          <w:highlight w:val="yellow"/>
        </w:rPr>
        <w:t xml:space="preserve"> indicati nella carta qualità dei servizi</w:t>
      </w:r>
      <w:r w:rsidRPr="00FB5CF2">
        <w:rPr>
          <w:rFonts w:cstheme="minorHAnsi"/>
          <w:color w:val="000000" w:themeColor="text1"/>
          <w:highlight w:val="yellow"/>
        </w:rPr>
        <w:t xml:space="preserve">. Il gestore </w:t>
      </w:r>
      <w:r w:rsidR="00FB24B4" w:rsidRPr="00FB5CF2">
        <w:rPr>
          <w:rFonts w:cstheme="minorHAnsi"/>
          <w:color w:val="000000" w:themeColor="text1"/>
          <w:highlight w:val="yellow"/>
        </w:rPr>
        <w:t>provvederà nei termini previsti da Arera</w:t>
      </w:r>
      <w:r w:rsidR="00257572" w:rsidRPr="00FB5CF2">
        <w:rPr>
          <w:rFonts w:cstheme="minorHAnsi"/>
          <w:color w:val="000000" w:themeColor="text1"/>
          <w:highlight w:val="yellow"/>
        </w:rPr>
        <w:t xml:space="preserve">, e sempre indicati nella carta qualità dei servizi </w:t>
      </w:r>
      <w:r w:rsidRPr="00FB5CF2">
        <w:rPr>
          <w:rFonts w:cstheme="minorHAnsi"/>
          <w:color w:val="000000" w:themeColor="text1"/>
          <w:highlight w:val="yellow"/>
        </w:rPr>
        <w:t>(</w:t>
      </w:r>
      <w:r w:rsidR="00FB24B4" w:rsidRPr="00FB5CF2">
        <w:rPr>
          <w:rFonts w:cstheme="minorHAnsi"/>
          <w:color w:val="000000" w:themeColor="text1"/>
          <w:highlight w:val="yellow"/>
        </w:rPr>
        <w:t>entro 5 gg lavorativi</w:t>
      </w:r>
      <w:r w:rsidRPr="00FB5CF2">
        <w:rPr>
          <w:rFonts w:cstheme="minorHAnsi"/>
          <w:color w:val="000000" w:themeColor="text1"/>
          <w:highlight w:val="yellow"/>
        </w:rPr>
        <w:t xml:space="preserve"> dalla segnalazione</w:t>
      </w:r>
      <w:r w:rsidR="00FB24B4" w:rsidRPr="00FB5CF2">
        <w:rPr>
          <w:rFonts w:cstheme="minorHAnsi"/>
          <w:color w:val="000000" w:themeColor="text1"/>
          <w:highlight w:val="yellow"/>
        </w:rPr>
        <w:t>)</w:t>
      </w:r>
      <w:r w:rsidR="00A0677A" w:rsidRPr="00FB5CF2">
        <w:rPr>
          <w:rFonts w:cstheme="minorHAnsi"/>
          <w:color w:val="000000" w:themeColor="text1"/>
          <w:highlight w:val="yellow"/>
        </w:rPr>
        <w:t>,</w:t>
      </w:r>
      <w:r w:rsidR="00FB24B4" w:rsidRPr="00FB5CF2">
        <w:rPr>
          <w:rFonts w:cstheme="minorHAnsi"/>
          <w:color w:val="000000" w:themeColor="text1"/>
          <w:highlight w:val="yellow"/>
        </w:rPr>
        <w:t xml:space="preserve"> pertanto nei casi in cui è prevista la raccolta standard bisettimanale, potrà recuperare nel primo giorno utile di calendario</w:t>
      </w:r>
      <w:r w:rsidR="009A0FB0" w:rsidRPr="00FB5CF2">
        <w:rPr>
          <w:rFonts w:cstheme="minorHAnsi"/>
          <w:color w:val="000000" w:themeColor="text1"/>
          <w:highlight w:val="yellow"/>
        </w:rPr>
        <w:t xml:space="preserve"> (da intendersi la frazione dell’umido). </w:t>
      </w:r>
      <w:r w:rsidR="00FB24B4" w:rsidRPr="00FB5CF2">
        <w:rPr>
          <w:rFonts w:cstheme="minorHAnsi"/>
          <w:color w:val="000000" w:themeColor="text1"/>
          <w:highlight w:val="yellow"/>
        </w:rPr>
        <w:t>Per le altre frazioni di rifiuto</w:t>
      </w:r>
      <w:r w:rsidR="00A26E0F" w:rsidRPr="00FB5CF2">
        <w:rPr>
          <w:rFonts w:cstheme="minorHAnsi"/>
          <w:color w:val="000000" w:themeColor="text1"/>
          <w:highlight w:val="yellow"/>
        </w:rPr>
        <w:t>,</w:t>
      </w:r>
      <w:r w:rsidR="00FB24B4" w:rsidRPr="00FB5CF2">
        <w:rPr>
          <w:rFonts w:cstheme="minorHAnsi"/>
          <w:color w:val="000000" w:themeColor="text1"/>
          <w:highlight w:val="yellow"/>
        </w:rPr>
        <w:t xml:space="preserve"> per le quali non è prevista una raccolta bisettimanale </w:t>
      </w:r>
      <w:r w:rsidR="00FB24B4" w:rsidRPr="00FB5CF2">
        <w:rPr>
          <w:rFonts w:cstheme="minorHAnsi"/>
          <w:color w:val="000000" w:themeColor="text1"/>
          <w:highlight w:val="yellow"/>
        </w:rPr>
        <w:lastRenderedPageBreak/>
        <w:t xml:space="preserve">o settimanale, il gestore provvederà </w:t>
      </w:r>
      <w:r w:rsidR="007E6708" w:rsidRPr="00FB5CF2">
        <w:rPr>
          <w:rFonts w:cstheme="minorHAnsi"/>
          <w:color w:val="000000" w:themeColor="text1"/>
          <w:highlight w:val="yellow"/>
        </w:rPr>
        <w:t xml:space="preserve">nei termini previsti da Arera </w:t>
      </w:r>
      <w:r w:rsidRPr="00FB5CF2">
        <w:rPr>
          <w:rFonts w:cstheme="minorHAnsi"/>
          <w:color w:val="000000" w:themeColor="text1"/>
          <w:highlight w:val="yellow"/>
        </w:rPr>
        <w:t xml:space="preserve">nei 5 gg lavorativi </w:t>
      </w:r>
      <w:r w:rsidR="007E6708" w:rsidRPr="00FB5CF2">
        <w:rPr>
          <w:rFonts w:cstheme="minorHAnsi"/>
          <w:color w:val="000000" w:themeColor="text1"/>
          <w:highlight w:val="yellow"/>
        </w:rPr>
        <w:t>o nei 10 gg lavorativi in caso di sopralluogo</w:t>
      </w:r>
      <w:r w:rsidR="00DC1886" w:rsidRPr="00FB5CF2">
        <w:rPr>
          <w:rFonts w:cstheme="minorHAnsi"/>
          <w:color w:val="000000" w:themeColor="text1"/>
          <w:highlight w:val="yellow"/>
        </w:rPr>
        <w:t xml:space="preserve"> salvo il rispetto dei limiti percentuali di tollerabilità previsti da Arera</w:t>
      </w:r>
      <w:r w:rsidR="00907980" w:rsidRPr="00FB5CF2">
        <w:rPr>
          <w:rFonts w:cstheme="minorHAnsi"/>
          <w:color w:val="000000" w:themeColor="text1"/>
          <w:highlight w:val="yellow"/>
        </w:rPr>
        <w:t xml:space="preserve"> in ordine al rispetto del presente adempimento</w:t>
      </w:r>
      <w:r w:rsidR="00DC1886" w:rsidRPr="00FB5CF2">
        <w:rPr>
          <w:rFonts w:cstheme="minorHAnsi"/>
          <w:color w:val="000000" w:themeColor="text1"/>
          <w:highlight w:val="yellow"/>
        </w:rPr>
        <w:t>.</w:t>
      </w:r>
      <w:r w:rsidR="007E6708" w:rsidRPr="00FB5CF2">
        <w:rPr>
          <w:rFonts w:cstheme="minorHAnsi"/>
          <w:color w:val="000000" w:themeColor="text1"/>
          <w:highlight w:val="yellow"/>
        </w:rPr>
        <w:t xml:space="preserve"> </w:t>
      </w:r>
      <w:r w:rsidR="00D80561" w:rsidRPr="00FB5CF2">
        <w:rPr>
          <w:rFonts w:cstheme="minorHAnsi"/>
          <w:strike/>
          <w:color w:val="000000" w:themeColor="text1"/>
          <w:highlight w:val="yellow"/>
        </w:rPr>
        <w:t>comunicando all’utente o agli utenti che hanno fatto la segnalazione</w:t>
      </w:r>
      <w:r w:rsidR="004D60F3" w:rsidRPr="00FB5CF2">
        <w:rPr>
          <w:rFonts w:cstheme="minorHAnsi"/>
          <w:strike/>
          <w:color w:val="000000" w:themeColor="text1"/>
          <w:highlight w:val="yellow"/>
        </w:rPr>
        <w:t xml:space="preserve"> il</w:t>
      </w:r>
      <w:r w:rsidR="00FB24B4" w:rsidRPr="00FB5CF2">
        <w:rPr>
          <w:rFonts w:cstheme="minorHAnsi"/>
          <w:strike/>
          <w:color w:val="000000" w:themeColor="text1"/>
          <w:highlight w:val="yellow"/>
        </w:rPr>
        <w:t xml:space="preserve"> giorno e fascia oraria</w:t>
      </w:r>
      <w:r w:rsidRPr="00FB5CF2">
        <w:rPr>
          <w:rFonts w:cstheme="minorHAnsi"/>
          <w:strike/>
          <w:color w:val="000000" w:themeColor="text1"/>
          <w:highlight w:val="yellow"/>
        </w:rPr>
        <w:t>.</w:t>
      </w:r>
      <w:r w:rsidR="00A0677A" w:rsidRPr="00FB5CF2">
        <w:rPr>
          <w:rFonts w:cstheme="minorHAnsi"/>
          <w:strike/>
          <w:color w:val="000000" w:themeColor="text1"/>
        </w:rPr>
        <w:t xml:space="preserve"> </w:t>
      </w:r>
      <w:r w:rsidR="009A0FB0" w:rsidRPr="00FB5CF2">
        <w:rPr>
          <w:rFonts w:cstheme="minorHAnsi"/>
          <w:strike/>
          <w:color w:val="000000" w:themeColor="text1"/>
        </w:rPr>
        <w:t xml:space="preserve"> </w:t>
      </w:r>
      <w:r w:rsidR="00FB5CF2" w:rsidRPr="00FB5CF2">
        <w:rPr>
          <w:rFonts w:cstheme="minorHAnsi"/>
          <w:highlight w:val="yellow"/>
        </w:rPr>
        <w:t>P</w:t>
      </w:r>
      <w:r w:rsidR="00D643CA" w:rsidRPr="00FB5CF2">
        <w:rPr>
          <w:rFonts w:cstheme="minorHAnsi"/>
          <w:highlight w:val="yellow"/>
        </w:rPr>
        <w:t xml:space="preserve">er </w:t>
      </w:r>
      <w:r w:rsidR="001123A8" w:rsidRPr="00FB5CF2">
        <w:rPr>
          <w:rFonts w:cstheme="minorHAnsi"/>
          <w:highlight w:val="yellow"/>
        </w:rPr>
        <w:t>il servizio di tutte le frazioni nel</w:t>
      </w:r>
      <w:r w:rsidR="00D643CA" w:rsidRPr="00FB5CF2">
        <w:rPr>
          <w:rFonts w:cstheme="minorHAnsi"/>
          <w:highlight w:val="yellow"/>
        </w:rPr>
        <w:t xml:space="preserve"> centro storico di Venezia è prevista la raccolta standard </w:t>
      </w:r>
      <w:r w:rsidR="00FB5CF2">
        <w:rPr>
          <w:rFonts w:cstheme="minorHAnsi"/>
          <w:highlight w:val="yellow"/>
        </w:rPr>
        <w:t>giornaliera</w:t>
      </w:r>
      <w:r w:rsidR="00D643CA" w:rsidRPr="00FB5CF2">
        <w:rPr>
          <w:rFonts w:cstheme="minorHAnsi"/>
          <w:highlight w:val="yellow"/>
        </w:rPr>
        <w:t>, pertanto il gestore potrà recuperare nel primo giorno utile di calendario</w:t>
      </w:r>
      <w:r w:rsidR="001123A8" w:rsidRPr="00FB5CF2">
        <w:rPr>
          <w:rFonts w:cstheme="minorHAnsi"/>
          <w:highlight w:val="yellow"/>
        </w:rPr>
        <w:t>.</w:t>
      </w:r>
      <w:r w:rsidR="00FB5CF2" w:rsidRPr="00FB5CF2">
        <w:rPr>
          <w:rFonts w:cstheme="minorHAnsi"/>
        </w:rPr>
        <w:t xml:space="preserve"> </w:t>
      </w:r>
      <w:r w:rsidR="00163473" w:rsidRPr="00FB5CF2">
        <w:rPr>
          <w:rFonts w:cstheme="minorHAnsi"/>
          <w:color w:val="000000" w:themeColor="text1"/>
        </w:rPr>
        <w:t xml:space="preserve">Non costituiscono disservizi </w:t>
      </w:r>
      <w:r w:rsidR="003F4FFF" w:rsidRPr="00FB5CF2">
        <w:rPr>
          <w:rFonts w:cstheme="minorHAnsi"/>
          <w:color w:val="000000" w:themeColor="text1"/>
        </w:rPr>
        <w:t xml:space="preserve">le </w:t>
      </w:r>
      <w:r w:rsidR="00163473" w:rsidRPr="00FB5CF2">
        <w:rPr>
          <w:rFonts w:cstheme="minorHAnsi"/>
          <w:color w:val="000000" w:themeColor="text1"/>
        </w:rPr>
        <w:t>mancate raccolte dovute a cause di forza maggiore o mancata o ritardata esposizione del contenitore da parte dell’Utente.</w:t>
      </w:r>
    </w:p>
    <w:p w14:paraId="3BD0915C" w14:textId="5D53AAF8" w:rsidR="00163473" w:rsidRPr="00A71E8C" w:rsidRDefault="00163473" w:rsidP="00163473">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Per le </w:t>
      </w:r>
      <w:r w:rsidRPr="00A71E8C">
        <w:rPr>
          <w:rFonts w:cstheme="minorHAnsi"/>
          <w:b/>
          <w:color w:val="000000" w:themeColor="text1"/>
        </w:rPr>
        <w:t>utenze non domestiche</w:t>
      </w:r>
      <w:r w:rsidRPr="00A71E8C">
        <w:rPr>
          <w:rFonts w:cstheme="minorHAnsi"/>
          <w:color w:val="000000" w:themeColor="text1"/>
        </w:rPr>
        <w:t xml:space="preserve"> la volumetria dei contenitori e la loro quantità sarà definita dal Gestore sulla base delle frequenze standard previste per il territorio e l’area. </w:t>
      </w:r>
    </w:p>
    <w:p w14:paraId="75472599" w14:textId="28D66E40" w:rsidR="00E34E71" w:rsidRPr="008953D2" w:rsidRDefault="00163473" w:rsidP="006219F6">
      <w:pPr>
        <w:pStyle w:val="Paragrafoelenco"/>
        <w:numPr>
          <w:ilvl w:val="0"/>
          <w:numId w:val="1"/>
        </w:numPr>
        <w:spacing w:before="120" w:after="0" w:line="240" w:lineRule="auto"/>
        <w:contextualSpacing w:val="0"/>
        <w:jc w:val="both"/>
        <w:rPr>
          <w:rFonts w:cstheme="minorHAnsi"/>
          <w:color w:val="000000" w:themeColor="text1"/>
        </w:rPr>
      </w:pPr>
      <w:r w:rsidRPr="008953D2">
        <w:rPr>
          <w:rFonts w:cstheme="minorHAnsi"/>
          <w:color w:val="000000" w:themeColor="text1"/>
        </w:rPr>
        <w:t xml:space="preserve">Il Gestore, per particolari </w:t>
      </w:r>
      <w:r w:rsidR="00FE26D8" w:rsidRPr="008953D2">
        <w:rPr>
          <w:rFonts w:cstheme="minorHAnsi"/>
          <w:color w:val="000000" w:themeColor="text1"/>
        </w:rPr>
        <w:t>motivi</w:t>
      </w:r>
      <w:r w:rsidRPr="008953D2">
        <w:rPr>
          <w:rFonts w:cstheme="minorHAnsi"/>
          <w:color w:val="000000" w:themeColor="text1"/>
        </w:rPr>
        <w:t xml:space="preserve"> </w:t>
      </w:r>
      <w:r w:rsidR="00FE26D8" w:rsidRPr="008953D2">
        <w:rPr>
          <w:rFonts w:cstheme="minorHAnsi"/>
          <w:color w:val="000000" w:themeColor="text1"/>
        </w:rPr>
        <w:t>anche temporanei di sicurezza della mobilità o di tipo tecnico</w:t>
      </w:r>
      <w:r w:rsidRPr="008953D2">
        <w:rPr>
          <w:rFonts w:cstheme="minorHAnsi"/>
          <w:color w:val="000000" w:themeColor="text1"/>
        </w:rPr>
        <w:t xml:space="preserve">, ha facoltà di chiedere in via formale al singolo utente di esporre i propri contenitori o sacchi in punti </w:t>
      </w:r>
      <w:r w:rsidR="00D97C7E" w:rsidRPr="008953D2">
        <w:rPr>
          <w:rFonts w:cstheme="minorHAnsi"/>
          <w:color w:val="000000" w:themeColor="text1"/>
        </w:rPr>
        <w:t>diversi da quelli inizialmente scelti</w:t>
      </w:r>
      <w:r w:rsidR="00FE26D8" w:rsidRPr="008953D2">
        <w:rPr>
          <w:rFonts w:cstheme="minorHAnsi"/>
          <w:color w:val="000000" w:themeColor="text1"/>
        </w:rPr>
        <w:t>, generalmente al di fuori della proprietà privata</w:t>
      </w:r>
      <w:r w:rsidR="00D97C7E" w:rsidRPr="008953D2">
        <w:rPr>
          <w:rFonts w:cstheme="minorHAnsi"/>
          <w:color w:val="000000" w:themeColor="text1"/>
        </w:rPr>
        <w:t xml:space="preserve"> per il tempo necessario al completamento delle operazioni di raccolta, e cercando di limitare in ogni caso al minimo indispensabile la distanza di conferimento. Tale nuova collocazione non è contestabile dall’utente interessato o da altri residenti.</w:t>
      </w:r>
    </w:p>
    <w:p w14:paraId="2221E831" w14:textId="3DC33426" w:rsidR="006219F6" w:rsidRPr="00A71E8C" w:rsidRDefault="00D5575C" w:rsidP="00D04C22">
      <w:pPr>
        <w:pStyle w:val="Paragrafoelenco"/>
        <w:numPr>
          <w:ilvl w:val="0"/>
          <w:numId w:val="1"/>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Nonostante la priorità di ricercare soluzioni atte a detenere i contenitori di utenze domestiche e soprattutto </w:t>
      </w:r>
      <w:r w:rsidR="00F8185B" w:rsidRPr="00A71E8C">
        <w:rPr>
          <w:rFonts w:cstheme="minorHAnsi"/>
          <w:color w:val="000000" w:themeColor="text1"/>
        </w:rPr>
        <w:t>non domestiche</w:t>
      </w:r>
      <w:r w:rsidRPr="00A71E8C">
        <w:rPr>
          <w:rFonts w:cstheme="minorHAnsi"/>
          <w:color w:val="000000" w:themeColor="text1"/>
        </w:rPr>
        <w:t xml:space="preserve"> in area privata al fine di non occupare eccessivamente </w:t>
      </w:r>
      <w:r w:rsidR="00D97C7E" w:rsidRPr="00A71E8C">
        <w:rPr>
          <w:rFonts w:cstheme="minorHAnsi"/>
          <w:color w:val="000000" w:themeColor="text1"/>
        </w:rPr>
        <w:t>l’</w:t>
      </w:r>
      <w:r w:rsidRPr="00A71E8C">
        <w:rPr>
          <w:rFonts w:cstheme="minorHAnsi"/>
          <w:color w:val="000000" w:themeColor="text1"/>
        </w:rPr>
        <w:t xml:space="preserve">area pubblica, </w:t>
      </w:r>
      <w:r w:rsidR="00A26E0F" w:rsidRPr="00A71E8C">
        <w:rPr>
          <w:rFonts w:cstheme="minorHAnsi"/>
          <w:color w:val="000000" w:themeColor="text1"/>
        </w:rPr>
        <w:t xml:space="preserve">solo </w:t>
      </w:r>
      <w:r w:rsidRPr="00A71E8C">
        <w:rPr>
          <w:rFonts w:cstheme="minorHAnsi"/>
          <w:color w:val="000000" w:themeColor="text1"/>
        </w:rPr>
        <w:t>q</w:t>
      </w:r>
      <w:r w:rsidR="00163473" w:rsidRPr="00A71E8C">
        <w:rPr>
          <w:rFonts w:cstheme="minorHAnsi"/>
          <w:color w:val="000000" w:themeColor="text1"/>
        </w:rPr>
        <w:t xml:space="preserve">ualora vi </w:t>
      </w:r>
      <w:r w:rsidRPr="00A71E8C">
        <w:rPr>
          <w:rFonts w:cstheme="minorHAnsi"/>
          <w:color w:val="000000" w:themeColor="text1"/>
        </w:rPr>
        <w:t>sia</w:t>
      </w:r>
      <w:r w:rsidR="00163473" w:rsidRPr="00A71E8C">
        <w:rPr>
          <w:rFonts w:cstheme="minorHAnsi"/>
          <w:color w:val="000000" w:themeColor="text1"/>
        </w:rPr>
        <w:t xml:space="preserve"> </w:t>
      </w:r>
      <w:r w:rsidR="00A26E0F" w:rsidRPr="00A71E8C">
        <w:rPr>
          <w:rFonts w:cstheme="minorHAnsi"/>
          <w:color w:val="000000" w:themeColor="text1"/>
        </w:rPr>
        <w:t xml:space="preserve">l’effettiva e permanente </w:t>
      </w:r>
      <w:r w:rsidR="00163473" w:rsidRPr="00A71E8C">
        <w:rPr>
          <w:rFonts w:cstheme="minorHAnsi"/>
          <w:color w:val="000000" w:themeColor="text1"/>
        </w:rPr>
        <w:t>impossibilità</w:t>
      </w:r>
      <w:r w:rsidR="00BC063D" w:rsidRPr="00A71E8C">
        <w:rPr>
          <w:rFonts w:cstheme="minorHAnsi"/>
          <w:color w:val="000000" w:themeColor="text1"/>
        </w:rPr>
        <w:t xml:space="preserve"> </w:t>
      </w:r>
      <w:r w:rsidR="00A26E0F" w:rsidRPr="00A71E8C">
        <w:rPr>
          <w:rFonts w:cstheme="minorHAnsi"/>
          <w:color w:val="000000" w:themeColor="text1"/>
        </w:rPr>
        <w:t>da parte del</w:t>
      </w:r>
      <w:r w:rsidR="00163473" w:rsidRPr="00A71E8C">
        <w:rPr>
          <w:rFonts w:cstheme="minorHAnsi"/>
          <w:color w:val="000000" w:themeColor="text1"/>
        </w:rPr>
        <w:t>le utenze di tenere</w:t>
      </w:r>
      <w:r w:rsidR="00E6510A" w:rsidRPr="00A71E8C">
        <w:rPr>
          <w:rFonts w:cstheme="minorHAnsi"/>
          <w:color w:val="000000" w:themeColor="text1"/>
        </w:rPr>
        <w:t xml:space="preserve"> le PEP o le PEC o i singoli</w:t>
      </w:r>
      <w:r w:rsidR="00163473" w:rsidRPr="00A71E8C">
        <w:rPr>
          <w:rFonts w:cstheme="minorHAnsi"/>
          <w:color w:val="000000" w:themeColor="text1"/>
        </w:rPr>
        <w:t xml:space="preserve"> contenitori all’interno della proprietà, </w:t>
      </w:r>
      <w:r w:rsidR="00854DA9" w:rsidRPr="00A71E8C">
        <w:rPr>
          <w:rFonts w:cstheme="minorHAnsi"/>
          <w:color w:val="000000" w:themeColor="text1"/>
        </w:rPr>
        <w:t xml:space="preserve">derivante dal passaggio dal sistema di raccolta stradale al sistema porta a porta, </w:t>
      </w:r>
      <w:r w:rsidR="00163473" w:rsidRPr="00A71E8C">
        <w:rPr>
          <w:rFonts w:cstheme="minorHAnsi"/>
          <w:color w:val="000000" w:themeColor="text1"/>
        </w:rPr>
        <w:t>le utenze potranno chiedere</w:t>
      </w:r>
      <w:r w:rsidR="00E6510A" w:rsidRPr="00A71E8C">
        <w:rPr>
          <w:rFonts w:cstheme="minorHAnsi"/>
          <w:color w:val="000000" w:themeColor="text1"/>
        </w:rPr>
        <w:t xml:space="preserve"> </w:t>
      </w:r>
      <w:r w:rsidR="00A60ECB" w:rsidRPr="00A71E8C">
        <w:rPr>
          <w:rFonts w:cstheme="minorHAnsi"/>
          <w:color w:val="000000" w:themeColor="text1"/>
        </w:rPr>
        <w:t>al Gestore, che procederà</w:t>
      </w:r>
      <w:r w:rsidR="00854DA9" w:rsidRPr="00A71E8C">
        <w:rPr>
          <w:rFonts w:cstheme="minorHAnsi"/>
          <w:color w:val="000000" w:themeColor="text1"/>
        </w:rPr>
        <w:t>,</w:t>
      </w:r>
      <w:r w:rsidR="00A60ECB" w:rsidRPr="00A71E8C">
        <w:rPr>
          <w:rFonts w:cstheme="minorHAnsi"/>
          <w:color w:val="000000" w:themeColor="text1"/>
        </w:rPr>
        <w:t xml:space="preserve"> </w:t>
      </w:r>
      <w:r w:rsidR="00E6510A" w:rsidRPr="00A71E8C">
        <w:rPr>
          <w:rFonts w:cstheme="minorHAnsi"/>
          <w:color w:val="000000" w:themeColor="text1"/>
        </w:rPr>
        <w:t>secondo le modalità di cui al comma successivo</w:t>
      </w:r>
      <w:r w:rsidR="00A60ECB" w:rsidRPr="00A71E8C">
        <w:rPr>
          <w:rFonts w:cstheme="minorHAnsi"/>
          <w:color w:val="000000" w:themeColor="text1"/>
        </w:rPr>
        <w:t xml:space="preserve">, </w:t>
      </w:r>
      <w:r w:rsidR="00163473" w:rsidRPr="00A71E8C">
        <w:rPr>
          <w:rFonts w:cstheme="minorHAnsi"/>
          <w:color w:val="000000" w:themeColor="text1"/>
        </w:rPr>
        <w:t>di collocarli in area pubblica, nel rispetto della normativa vigente e di eventuali prescrizioni dei Settori comunali competenti in materia di viabilità/mobilità e arredo urbano.</w:t>
      </w:r>
      <w:r w:rsidR="00E34E71" w:rsidRPr="00A71E8C">
        <w:rPr>
          <w:rFonts w:cstheme="minorHAnsi"/>
          <w:color w:val="000000" w:themeColor="text1"/>
        </w:rPr>
        <w:t xml:space="preserve"> </w:t>
      </w:r>
      <w:r w:rsidR="00163473" w:rsidRPr="00A71E8C">
        <w:rPr>
          <w:rFonts w:cstheme="minorHAnsi"/>
          <w:color w:val="000000" w:themeColor="text1"/>
        </w:rPr>
        <w:t>Le aree pubbliche, così individuate, devono essere</w:t>
      </w:r>
      <w:r w:rsidR="00D97C7E" w:rsidRPr="00A71E8C">
        <w:rPr>
          <w:rFonts w:cstheme="minorHAnsi"/>
          <w:color w:val="000000" w:themeColor="text1"/>
        </w:rPr>
        <w:t>, prima dell’installazione dei contenitori,</w:t>
      </w:r>
      <w:r w:rsidR="00163473" w:rsidRPr="00A71E8C">
        <w:rPr>
          <w:rFonts w:cstheme="minorHAnsi"/>
          <w:color w:val="000000" w:themeColor="text1"/>
        </w:rPr>
        <w:t xml:space="preserve"> opportunamente recintate, mascherate e mantenute pulite a carico del richiedente</w:t>
      </w:r>
      <w:r w:rsidR="004F42A5" w:rsidRPr="00A71E8C">
        <w:rPr>
          <w:rFonts w:cstheme="minorHAnsi"/>
          <w:color w:val="000000" w:themeColor="text1"/>
        </w:rPr>
        <w:t>; esse potranno essere altresì attrezzate con dispositivi di limitazione di conferimento tramite badge o chiavetta (calotte).</w:t>
      </w:r>
    </w:p>
    <w:p w14:paraId="6A0B99CF" w14:textId="4F9A2261" w:rsidR="00163473" w:rsidRPr="00FB5CF2" w:rsidRDefault="002E4BAF" w:rsidP="00163473">
      <w:pPr>
        <w:pStyle w:val="Paragrafoelenco"/>
        <w:numPr>
          <w:ilvl w:val="0"/>
          <w:numId w:val="1"/>
        </w:numPr>
        <w:spacing w:before="120" w:after="0" w:line="240" w:lineRule="auto"/>
        <w:contextualSpacing w:val="0"/>
        <w:jc w:val="both"/>
        <w:rPr>
          <w:rFonts w:cstheme="minorHAnsi"/>
          <w:color w:val="000000" w:themeColor="text1"/>
        </w:rPr>
      </w:pPr>
      <w:r w:rsidRPr="003D4E38">
        <w:rPr>
          <w:rFonts w:cstheme="minorHAnsi"/>
          <w:color w:val="000000" w:themeColor="text1"/>
        </w:rPr>
        <w:t>Eventual</w:t>
      </w:r>
      <w:r w:rsidR="006219F6" w:rsidRPr="003D4E38">
        <w:rPr>
          <w:rFonts w:cstheme="minorHAnsi"/>
          <w:color w:val="000000" w:themeColor="text1"/>
        </w:rPr>
        <w:t>i</w:t>
      </w:r>
      <w:r w:rsidRPr="003D4E38">
        <w:rPr>
          <w:rFonts w:cstheme="minorHAnsi"/>
          <w:color w:val="000000" w:themeColor="text1"/>
        </w:rPr>
        <w:t xml:space="preserve"> </w:t>
      </w:r>
      <w:r w:rsidR="007210E6" w:rsidRPr="003D4E38">
        <w:rPr>
          <w:rFonts w:cstheme="minorHAnsi"/>
          <w:color w:val="000000" w:themeColor="text1"/>
        </w:rPr>
        <w:t>derog</w:t>
      </w:r>
      <w:r w:rsidRPr="003D4E38">
        <w:rPr>
          <w:rFonts w:cstheme="minorHAnsi"/>
          <w:color w:val="000000" w:themeColor="text1"/>
        </w:rPr>
        <w:t>he</w:t>
      </w:r>
      <w:r w:rsidR="00163473" w:rsidRPr="003D4E38">
        <w:rPr>
          <w:rFonts w:cstheme="minorHAnsi"/>
          <w:color w:val="000000" w:themeColor="text1"/>
        </w:rPr>
        <w:t xml:space="preserve"> a quanto previsto dal presente articolo saranno </w:t>
      </w:r>
      <w:r w:rsidRPr="003D4E38">
        <w:rPr>
          <w:rFonts w:cstheme="minorHAnsi"/>
          <w:color w:val="000000" w:themeColor="text1"/>
        </w:rPr>
        <w:t xml:space="preserve">proposte dal gestore al </w:t>
      </w:r>
      <w:r w:rsidR="00A60ECB" w:rsidRPr="003D4E38">
        <w:rPr>
          <w:rFonts w:cstheme="minorHAnsi"/>
          <w:color w:val="000000" w:themeColor="text1"/>
        </w:rPr>
        <w:t>C</w:t>
      </w:r>
      <w:r w:rsidRPr="003D4E38">
        <w:rPr>
          <w:rFonts w:cstheme="minorHAnsi"/>
          <w:color w:val="000000" w:themeColor="text1"/>
        </w:rPr>
        <w:t xml:space="preserve">omune </w:t>
      </w:r>
      <w:r w:rsidR="00854DA9" w:rsidRPr="003D4E38">
        <w:rPr>
          <w:rFonts w:cstheme="minorHAnsi"/>
          <w:color w:val="000000" w:themeColor="text1"/>
        </w:rPr>
        <w:t xml:space="preserve">applicandosi la procedura di accettazione con silenzio assenso nel termine di 30 gg, salvo le modifiche di cui al comma </w:t>
      </w:r>
      <w:r w:rsidR="00854DA9" w:rsidRPr="003D4E38">
        <w:rPr>
          <w:rFonts w:cstheme="minorHAnsi"/>
          <w:color w:val="000000" w:themeColor="text1"/>
          <w:highlight w:val="green"/>
        </w:rPr>
        <w:t>1</w:t>
      </w:r>
      <w:r w:rsidR="003D7A1F" w:rsidRPr="003D4E38">
        <w:rPr>
          <w:rFonts w:cstheme="minorHAnsi"/>
          <w:color w:val="000000" w:themeColor="text1"/>
          <w:highlight w:val="green"/>
        </w:rPr>
        <w:t>3</w:t>
      </w:r>
      <w:r w:rsidR="00854DA9" w:rsidRPr="003D4E38">
        <w:rPr>
          <w:rFonts w:cstheme="minorHAnsi"/>
          <w:color w:val="000000" w:themeColor="text1"/>
        </w:rPr>
        <w:t xml:space="preserve"> </w:t>
      </w:r>
      <w:r w:rsidR="00941F40" w:rsidRPr="003D4E38">
        <w:rPr>
          <w:rFonts w:cstheme="minorHAnsi"/>
          <w:color w:val="000000" w:themeColor="text1"/>
        </w:rPr>
        <w:t xml:space="preserve">che </w:t>
      </w:r>
      <w:r w:rsidR="00854DA9" w:rsidRPr="003D4E38">
        <w:rPr>
          <w:rFonts w:cstheme="minorHAnsi"/>
          <w:color w:val="000000" w:themeColor="text1"/>
        </w:rPr>
        <w:t xml:space="preserve">richiedono l’approvazione </w:t>
      </w:r>
      <w:r w:rsidR="00941F40" w:rsidRPr="003D4E38">
        <w:rPr>
          <w:rFonts w:cstheme="minorHAnsi"/>
          <w:color w:val="000000" w:themeColor="text1"/>
        </w:rPr>
        <w:t>espressa</w:t>
      </w:r>
      <w:r w:rsidR="00854DA9" w:rsidRPr="003D4E38">
        <w:rPr>
          <w:rFonts w:cstheme="minorHAnsi"/>
          <w:color w:val="000000" w:themeColor="text1"/>
        </w:rPr>
        <w:t xml:space="preserve"> da parte del </w:t>
      </w:r>
      <w:r w:rsidR="008C1433" w:rsidRPr="003D4E38">
        <w:rPr>
          <w:rFonts w:cstheme="minorHAnsi"/>
          <w:color w:val="000000" w:themeColor="text1"/>
        </w:rPr>
        <w:t>C</w:t>
      </w:r>
      <w:r w:rsidR="00854DA9" w:rsidRPr="003D4E38">
        <w:rPr>
          <w:rFonts w:cstheme="minorHAnsi"/>
          <w:color w:val="000000" w:themeColor="text1"/>
        </w:rPr>
        <w:t>omune relativamente a</w:t>
      </w:r>
      <w:r w:rsidR="00941F40" w:rsidRPr="003D4E38">
        <w:rPr>
          <w:rFonts w:cstheme="minorHAnsi"/>
          <w:color w:val="000000" w:themeColor="text1"/>
        </w:rPr>
        <w:t>l posizionamento su suolo pubblico</w:t>
      </w:r>
      <w:r w:rsidR="00501D4F">
        <w:rPr>
          <w:rFonts w:cstheme="minorHAnsi"/>
          <w:color w:val="000000" w:themeColor="text1"/>
        </w:rPr>
        <w:t xml:space="preserve"> </w:t>
      </w:r>
      <w:r w:rsidR="00501D4F" w:rsidRPr="00FB5CF2">
        <w:rPr>
          <w:rFonts w:cstheme="minorHAnsi"/>
          <w:color w:val="000000" w:themeColor="text1"/>
          <w:highlight w:val="yellow"/>
        </w:rPr>
        <w:t>mediante concessione su suolo pubblico</w:t>
      </w:r>
      <w:r w:rsidR="00163473" w:rsidRPr="00FB5CF2">
        <w:rPr>
          <w:rFonts w:cstheme="minorHAnsi"/>
          <w:color w:val="000000" w:themeColor="text1"/>
          <w:highlight w:val="yellow"/>
        </w:rPr>
        <w:t>.</w:t>
      </w:r>
    </w:p>
    <w:p w14:paraId="0D6BB603" w14:textId="5EA6BD90" w:rsidR="006219F6" w:rsidRPr="00913C0B" w:rsidRDefault="00991E5A" w:rsidP="00E11FC5">
      <w:pPr>
        <w:pStyle w:val="Paragrafoelenco"/>
        <w:numPr>
          <w:ilvl w:val="0"/>
          <w:numId w:val="1"/>
        </w:numPr>
        <w:spacing w:before="120" w:after="0" w:line="240" w:lineRule="auto"/>
        <w:contextualSpacing w:val="0"/>
        <w:jc w:val="both"/>
        <w:rPr>
          <w:rFonts w:cstheme="minorHAnsi"/>
          <w:color w:val="000000" w:themeColor="text1"/>
        </w:rPr>
      </w:pPr>
      <w:r w:rsidRPr="00913C0B">
        <w:rPr>
          <w:rFonts w:cstheme="minorHAnsi"/>
          <w:color w:val="000000" w:themeColor="text1"/>
        </w:rPr>
        <w:t>In</w:t>
      </w:r>
      <w:r w:rsidR="006219F6" w:rsidRPr="00913C0B">
        <w:rPr>
          <w:rFonts w:cstheme="minorHAnsi"/>
          <w:color w:val="000000" w:themeColor="text1"/>
        </w:rPr>
        <w:t xml:space="preserve"> presenza di stabili posizionamenti</w:t>
      </w:r>
      <w:r w:rsidRPr="00913C0B">
        <w:rPr>
          <w:rFonts w:cstheme="minorHAnsi"/>
          <w:color w:val="000000" w:themeColor="text1"/>
        </w:rPr>
        <w:t xml:space="preserve"> dei contenitori, delle PEC o delle PEP accessibili solo da</w:t>
      </w:r>
      <w:r w:rsidR="006219F6" w:rsidRPr="00913C0B">
        <w:rPr>
          <w:rFonts w:cstheme="minorHAnsi"/>
          <w:color w:val="000000" w:themeColor="text1"/>
        </w:rPr>
        <w:t xml:space="preserve"> strade private non aperte al pubblico passaggio</w:t>
      </w:r>
      <w:r w:rsidR="008C1433" w:rsidRPr="00913C0B">
        <w:rPr>
          <w:rFonts w:cstheme="minorHAnsi"/>
          <w:color w:val="000000" w:themeColor="text1"/>
        </w:rPr>
        <w:t>,</w:t>
      </w:r>
      <w:r w:rsidR="006219F6" w:rsidRPr="00913C0B">
        <w:rPr>
          <w:rFonts w:cstheme="minorHAnsi"/>
          <w:color w:val="000000" w:themeColor="text1"/>
        </w:rPr>
        <w:t xml:space="preserve"> </w:t>
      </w:r>
      <w:r w:rsidRPr="00913C0B">
        <w:rPr>
          <w:rFonts w:cstheme="minorHAnsi"/>
          <w:color w:val="000000" w:themeColor="text1"/>
        </w:rPr>
        <w:t>il gestore</w:t>
      </w:r>
      <w:r w:rsidR="006219F6" w:rsidRPr="00913C0B">
        <w:rPr>
          <w:rFonts w:cstheme="minorHAnsi"/>
          <w:color w:val="000000" w:themeColor="text1"/>
        </w:rPr>
        <w:t xml:space="preserve">, purché autorizzato da tutti i proprietari e aventi titolo delle aree interessate, </w:t>
      </w:r>
      <w:r w:rsidRPr="00913C0B">
        <w:rPr>
          <w:rFonts w:cstheme="minorHAnsi"/>
          <w:color w:val="000000" w:themeColor="text1"/>
        </w:rPr>
        <w:t xml:space="preserve">può accedere </w:t>
      </w:r>
      <w:r w:rsidR="008C1433" w:rsidRPr="00913C0B">
        <w:rPr>
          <w:rFonts w:cstheme="minorHAnsi"/>
          <w:color w:val="000000" w:themeColor="text1"/>
        </w:rPr>
        <w:t>a</w:t>
      </w:r>
      <w:r w:rsidR="006219F6" w:rsidRPr="00913C0B">
        <w:rPr>
          <w:rFonts w:cstheme="minorHAnsi"/>
          <w:color w:val="000000" w:themeColor="text1"/>
        </w:rPr>
        <w:t>lle strade private stesse per lo svuotamento delle attrezzature, con modalità di esposizione da concordarsi</w:t>
      </w:r>
      <w:r w:rsidRPr="00913C0B">
        <w:rPr>
          <w:rFonts w:cstheme="minorHAnsi"/>
          <w:color w:val="000000" w:themeColor="text1"/>
        </w:rPr>
        <w:t xml:space="preserve"> e</w:t>
      </w:r>
      <w:r w:rsidR="006219F6" w:rsidRPr="00913C0B">
        <w:rPr>
          <w:rFonts w:cstheme="minorHAnsi"/>
          <w:color w:val="000000" w:themeColor="text1"/>
        </w:rPr>
        <w:t xml:space="preserve"> purché le strade private siano equiparabili alle strade pubbliche in termini di transitabilità, ovvero rispondenti ai requisiti minimi di sicurezza individuati al precedente comma </w:t>
      </w:r>
      <w:r w:rsidR="003D7A1F" w:rsidRPr="00913C0B">
        <w:rPr>
          <w:rFonts w:cstheme="minorHAnsi"/>
          <w:color w:val="000000" w:themeColor="text1"/>
        </w:rPr>
        <w:t>8</w:t>
      </w:r>
      <w:r w:rsidR="006219F6" w:rsidRPr="00913C0B">
        <w:rPr>
          <w:rFonts w:cstheme="minorHAnsi"/>
          <w:color w:val="000000" w:themeColor="text1"/>
        </w:rPr>
        <w:t>. Queste devono essere facilmente accessibili, asfaltate o stabilizzate, senza limiti di carico e portata, di dimensioni idonee al transito e alle manovre, prive di barriere fisse o mobili. In ogni caso gli aventi titolo manlevano il Gestore dagli oneri della manutenzione del passaggio per eventuali danni al sedime stradale dal passaggio continuativo del mezzo di raccolta non causati da dolo. In tali fattispecie è vietato all’utenza avere cani liberi o in zone non recintate o con recinzioni o limitazioni nelle immediate adiacenze del sito di raccolta, che potrebbero rendere poco sicuro lo svuotamento dei contenitori o la raccolta dei sacchi ad opera degli addetti del gestor</w:t>
      </w:r>
      <w:r w:rsidR="003D7A1F" w:rsidRPr="00913C0B">
        <w:rPr>
          <w:rFonts w:cstheme="minorHAnsi"/>
          <w:color w:val="000000" w:themeColor="text1"/>
        </w:rPr>
        <w:t>e.</w:t>
      </w:r>
    </w:p>
    <w:p w14:paraId="5A1878D5" w14:textId="2CF8574E" w:rsidR="00163473" w:rsidRPr="00A71E8C" w:rsidRDefault="00163473" w:rsidP="005002B8">
      <w:pPr>
        <w:pStyle w:val="Titolo2"/>
      </w:pPr>
      <w:bookmarkStart w:id="32" w:name="_Toc58485471"/>
      <w:bookmarkStart w:id="33" w:name="_Toc150345775"/>
      <w:r w:rsidRPr="00A71E8C">
        <w:lastRenderedPageBreak/>
        <w:t xml:space="preserve">FORNITURA ED UTILIZZO DEI CONTENITORI E </w:t>
      </w:r>
      <w:r w:rsidR="00971A87" w:rsidRPr="00A71E8C">
        <w:t>DEI</w:t>
      </w:r>
      <w:r w:rsidRPr="00A71E8C">
        <w:t xml:space="preserve"> SACCHI PER LA RACCOLTA DEI RIFIUTI URBANI</w:t>
      </w:r>
      <w:bookmarkEnd w:id="32"/>
      <w:r w:rsidRPr="00A71E8C">
        <w:t xml:space="preserve"> </w:t>
      </w:r>
      <w:r w:rsidR="00DA41C2" w:rsidRPr="00A71E8C">
        <w:t>CON RACCOLTA PORTA A PORTA</w:t>
      </w:r>
      <w:bookmarkEnd w:id="33"/>
      <w:r w:rsidR="0081663A" w:rsidRPr="00A71E8C">
        <w:t xml:space="preserve"> </w:t>
      </w:r>
    </w:p>
    <w:p w14:paraId="77E06D06" w14:textId="04B472CB"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Il servizio di raccolta porta a porta viene svolto attraverso l’utilizzo di contenitori consegnati in comodato d’uso all’utenza</w:t>
      </w:r>
      <w:r w:rsidR="009D5357" w:rsidRPr="00A71E8C">
        <w:rPr>
          <w:rFonts w:cstheme="minorHAnsi"/>
          <w:color w:val="000000" w:themeColor="text1"/>
        </w:rPr>
        <w:t xml:space="preserve"> </w:t>
      </w:r>
      <w:r w:rsidR="00971A87" w:rsidRPr="00A71E8C">
        <w:rPr>
          <w:rFonts w:cstheme="minorHAnsi"/>
          <w:color w:val="000000" w:themeColor="text1"/>
        </w:rPr>
        <w:t>oppure</w:t>
      </w:r>
      <w:r w:rsidR="00BC063D" w:rsidRPr="00A71E8C">
        <w:rPr>
          <w:rFonts w:cstheme="minorHAnsi"/>
          <w:color w:val="000000" w:themeColor="text1"/>
        </w:rPr>
        <w:t>, per alcune aree e specificità territoriali e frazioni di rifiuto,</w:t>
      </w:r>
      <w:r w:rsidR="00971A87" w:rsidRPr="00A71E8C">
        <w:rPr>
          <w:rFonts w:cstheme="minorHAnsi"/>
          <w:color w:val="000000" w:themeColor="text1"/>
        </w:rPr>
        <w:t xml:space="preserve"> </w:t>
      </w:r>
      <w:r w:rsidRPr="00A71E8C">
        <w:rPr>
          <w:rFonts w:cstheme="minorHAnsi"/>
          <w:color w:val="000000" w:themeColor="text1"/>
        </w:rPr>
        <w:t>con l’utilizzo di sacchi o tramite confezionamento ordinato dei rifiuti.</w:t>
      </w:r>
    </w:p>
    <w:p w14:paraId="22A15CD9" w14:textId="242C8A08"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I contenitori per la raccolta differenziata, di cui l’utente ha l’obbligo di dotarsi all’atto dell’attivazione dell’utenza, sono soggetti all</w:t>
      </w:r>
      <w:r w:rsidR="00971A87" w:rsidRPr="00A71E8C">
        <w:rPr>
          <w:rFonts w:cstheme="minorHAnsi"/>
          <w:color w:val="000000" w:themeColor="text1"/>
        </w:rPr>
        <w:t>’</w:t>
      </w:r>
      <w:r w:rsidRPr="00A71E8C">
        <w:rPr>
          <w:rFonts w:cstheme="minorHAnsi"/>
          <w:color w:val="000000" w:themeColor="text1"/>
        </w:rPr>
        <w:t xml:space="preserve">ordinaria disciplina del comodato d’uso prevista dal codice civile. Pertanto, l’utente è tenuto a servirsene esclusivamente per l’uso cui essi sono destinati e con la diligenza del buon padre di famiglia. In ogni caso è vietato manometterli, imbrattarli, modificarli negli allestimenti o rimuovere gli adesivi applicati. </w:t>
      </w:r>
    </w:p>
    <w:p w14:paraId="5BB809E1" w14:textId="0DC0DD24" w:rsidR="00533DAC" w:rsidRPr="00A71E8C" w:rsidRDefault="00533DAC"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La dotazione standard di contenitori o sacchi è definita caso per caso dal Gestore sulla base delle esigenze logistiche di espletamento del servizio.</w:t>
      </w:r>
    </w:p>
    <w:p w14:paraId="2373C86D" w14:textId="35851900"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La volumetria dei contenitori </w:t>
      </w:r>
      <w:r w:rsidR="00E518E1" w:rsidRPr="00A71E8C">
        <w:rPr>
          <w:rFonts w:cstheme="minorHAnsi"/>
          <w:color w:val="000000" w:themeColor="text1"/>
        </w:rPr>
        <w:t>o</w:t>
      </w:r>
      <w:r w:rsidRPr="00A71E8C">
        <w:rPr>
          <w:rFonts w:cstheme="minorHAnsi"/>
          <w:color w:val="000000" w:themeColor="text1"/>
        </w:rPr>
        <w:t xml:space="preserve"> la quantità </w:t>
      </w:r>
      <w:r w:rsidR="00E518E1" w:rsidRPr="00A71E8C">
        <w:rPr>
          <w:rFonts w:cstheme="minorHAnsi"/>
          <w:color w:val="000000" w:themeColor="text1"/>
        </w:rPr>
        <w:t>dei</w:t>
      </w:r>
      <w:r w:rsidRPr="00A71E8C">
        <w:rPr>
          <w:rFonts w:cstheme="minorHAnsi"/>
          <w:color w:val="000000" w:themeColor="text1"/>
        </w:rPr>
        <w:t xml:space="preserve"> sacchi</w:t>
      </w:r>
      <w:r w:rsidR="00C934D8" w:rsidRPr="00A71E8C">
        <w:rPr>
          <w:rFonts w:cstheme="minorHAnsi"/>
          <w:color w:val="000000" w:themeColor="text1"/>
        </w:rPr>
        <w:t xml:space="preserve"> forniti</w:t>
      </w:r>
      <w:r w:rsidRPr="00A71E8C">
        <w:rPr>
          <w:rFonts w:cstheme="minorHAnsi"/>
          <w:color w:val="000000" w:themeColor="text1"/>
        </w:rPr>
        <w:t xml:space="preserve"> </w:t>
      </w:r>
      <w:r w:rsidR="00C934D8" w:rsidRPr="00A71E8C">
        <w:rPr>
          <w:rFonts w:cstheme="minorHAnsi"/>
          <w:color w:val="000000" w:themeColor="text1"/>
        </w:rPr>
        <w:t>sono</w:t>
      </w:r>
      <w:r w:rsidRPr="00A71E8C">
        <w:rPr>
          <w:rFonts w:cstheme="minorHAnsi"/>
          <w:color w:val="000000" w:themeColor="text1"/>
        </w:rPr>
        <w:t xml:space="preserve"> predefinit</w:t>
      </w:r>
      <w:r w:rsidR="00C934D8" w:rsidRPr="00A71E8C">
        <w:rPr>
          <w:rFonts w:cstheme="minorHAnsi"/>
          <w:color w:val="000000" w:themeColor="text1"/>
        </w:rPr>
        <w:t>e</w:t>
      </w:r>
      <w:r w:rsidRPr="00A71E8C">
        <w:rPr>
          <w:rFonts w:cstheme="minorHAnsi"/>
          <w:color w:val="000000" w:themeColor="text1"/>
        </w:rPr>
        <w:t xml:space="preserve"> e dev</w:t>
      </w:r>
      <w:r w:rsidR="00C934D8" w:rsidRPr="00A71E8C">
        <w:rPr>
          <w:rFonts w:cstheme="minorHAnsi"/>
          <w:color w:val="000000" w:themeColor="text1"/>
        </w:rPr>
        <w:t>ono</w:t>
      </w:r>
      <w:r w:rsidRPr="00A71E8C">
        <w:rPr>
          <w:rFonts w:cstheme="minorHAnsi"/>
          <w:color w:val="000000" w:themeColor="text1"/>
        </w:rPr>
        <w:t xml:space="preserve"> essere idone</w:t>
      </w:r>
      <w:r w:rsidR="00C934D8" w:rsidRPr="00A71E8C">
        <w:rPr>
          <w:rFonts w:cstheme="minorHAnsi"/>
          <w:color w:val="000000" w:themeColor="text1"/>
        </w:rPr>
        <w:t>e</w:t>
      </w:r>
      <w:r w:rsidRPr="00A71E8C">
        <w:rPr>
          <w:rFonts w:cstheme="minorHAnsi"/>
          <w:color w:val="000000" w:themeColor="text1"/>
        </w:rPr>
        <w:t xml:space="preserve"> a garantire il corretto conferimento di tutte le tipologie di rifiuto in funzione delle frequenze di raccolta. Eventuali deroghe alle volumetrie standard </w:t>
      </w:r>
      <w:r w:rsidR="00C934D8" w:rsidRPr="00A71E8C">
        <w:rPr>
          <w:rFonts w:cstheme="minorHAnsi"/>
          <w:color w:val="000000" w:themeColor="text1"/>
        </w:rPr>
        <w:t xml:space="preserve">dei contenitori </w:t>
      </w:r>
      <w:r w:rsidRPr="00A71E8C">
        <w:rPr>
          <w:rFonts w:cstheme="minorHAnsi"/>
          <w:color w:val="000000" w:themeColor="text1"/>
        </w:rPr>
        <w:t xml:space="preserve">sono ammesse in casi eccezionali, quali mancanza di spazi interni e/o esterni (esposizione), eccessiva distanza dal punto di esposizione ecc. Le situazioni che giustificano le deroghe sono accertate dal Gestore sulla base delle indicazioni del </w:t>
      </w:r>
      <w:r w:rsidR="008A1E8D" w:rsidRPr="00A71E8C">
        <w:rPr>
          <w:rFonts w:cstheme="minorHAnsi"/>
          <w:color w:val="000000" w:themeColor="text1"/>
        </w:rPr>
        <w:t>Co</w:t>
      </w:r>
      <w:r w:rsidR="00BC063D" w:rsidRPr="00A71E8C">
        <w:rPr>
          <w:rFonts w:cstheme="minorHAnsi"/>
          <w:color w:val="000000" w:themeColor="text1"/>
        </w:rPr>
        <w:t>nsiglio di Bacino in accordo con il Comune.</w:t>
      </w:r>
    </w:p>
    <w:p w14:paraId="63FCE5CD" w14:textId="77777777" w:rsidR="00A0677A"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I contenitori per la raccolta differenziata vengono consegnati dal Gestore presso </w:t>
      </w:r>
      <w:r w:rsidR="003C1553" w:rsidRPr="00A71E8C">
        <w:rPr>
          <w:rFonts w:cstheme="minorHAnsi"/>
          <w:color w:val="000000" w:themeColor="text1"/>
        </w:rPr>
        <w:t>i</w:t>
      </w:r>
      <w:r w:rsidRPr="00A71E8C">
        <w:rPr>
          <w:rFonts w:cstheme="minorHAnsi"/>
          <w:color w:val="000000" w:themeColor="text1"/>
        </w:rPr>
        <w:t xml:space="preserve"> </w:t>
      </w:r>
      <w:r w:rsidR="000D3619" w:rsidRPr="00A71E8C">
        <w:rPr>
          <w:rFonts w:cstheme="minorHAnsi"/>
          <w:color w:val="000000" w:themeColor="text1"/>
        </w:rPr>
        <w:t xml:space="preserve">punti di ritiro </w:t>
      </w:r>
      <w:r w:rsidRPr="00A71E8C">
        <w:rPr>
          <w:rFonts w:cstheme="minorHAnsi"/>
          <w:color w:val="000000" w:themeColor="text1"/>
        </w:rPr>
        <w:t>territoriali o direttamente a domicilio</w:t>
      </w:r>
      <w:r w:rsidR="000D3619" w:rsidRPr="00A71E8C">
        <w:rPr>
          <w:rFonts w:cstheme="minorHAnsi"/>
          <w:color w:val="4472C4" w:themeColor="accent1"/>
        </w:rPr>
        <w:t xml:space="preserve">. </w:t>
      </w:r>
      <w:r w:rsidR="000D3619" w:rsidRPr="00A71E8C">
        <w:rPr>
          <w:rFonts w:cstheme="minorHAnsi"/>
        </w:rPr>
        <w:t xml:space="preserve">Il servizio di consegna a domicilio comporta il pagamento di un corrispettivo a carico dell’utente, salvo il caso in cui per ragioni tecniche o di economicità non sia stato attivato dal Gestore un punto di consegna/ritiro. </w:t>
      </w:r>
    </w:p>
    <w:p w14:paraId="4E734133" w14:textId="21241B91" w:rsidR="00163473" w:rsidRPr="00A71E8C" w:rsidRDefault="00971A87"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rPr>
        <w:t xml:space="preserve">Qualora </w:t>
      </w:r>
      <w:r w:rsidR="00533DAC" w:rsidRPr="00A71E8C">
        <w:rPr>
          <w:rFonts w:cstheme="minorHAnsi"/>
        </w:rPr>
        <w:t>il titolare di utenza domestica e</w:t>
      </w:r>
      <w:r w:rsidR="00F82B31" w:rsidRPr="00A71E8C">
        <w:rPr>
          <w:rFonts w:cstheme="minorHAnsi"/>
        </w:rPr>
        <w:t>/o</w:t>
      </w:r>
      <w:r w:rsidR="00533DAC" w:rsidRPr="00A71E8C">
        <w:rPr>
          <w:rFonts w:cstheme="minorHAnsi"/>
        </w:rPr>
        <w:t xml:space="preserve"> non domestica</w:t>
      </w:r>
      <w:r w:rsidRPr="00A71E8C">
        <w:rPr>
          <w:rFonts w:cstheme="minorHAnsi"/>
        </w:rPr>
        <w:t>,</w:t>
      </w:r>
      <w:r w:rsidR="00ED4CCF" w:rsidRPr="00A71E8C">
        <w:rPr>
          <w:rFonts w:cstheme="minorHAnsi"/>
        </w:rPr>
        <w:t xml:space="preserve"> in fase di attivazione dell’utenza, </w:t>
      </w:r>
      <w:r w:rsidRPr="00A71E8C">
        <w:rPr>
          <w:rFonts w:cstheme="minorHAnsi"/>
        </w:rPr>
        <w:t xml:space="preserve">che non sia espressamente esonerato dall’obbligo </w:t>
      </w:r>
      <w:r w:rsidR="00533DAC" w:rsidRPr="00A71E8C">
        <w:rPr>
          <w:rFonts w:cstheme="minorHAnsi"/>
        </w:rPr>
        <w:t>di ritiro delle attrezzature</w:t>
      </w:r>
      <w:r w:rsidR="00F67DED" w:rsidRPr="00A71E8C">
        <w:rPr>
          <w:rFonts w:cstheme="minorHAnsi"/>
        </w:rPr>
        <w:t xml:space="preserve"> (bidoni</w:t>
      </w:r>
      <w:r w:rsidR="00720021" w:rsidRPr="00A71E8C">
        <w:rPr>
          <w:rFonts w:cstheme="minorHAnsi"/>
        </w:rPr>
        <w:t xml:space="preserve"> e/o chiavi elettroniche</w:t>
      </w:r>
      <w:r w:rsidR="00F67DED" w:rsidRPr="00A71E8C">
        <w:rPr>
          <w:rFonts w:cstheme="minorHAnsi"/>
        </w:rPr>
        <w:t>)</w:t>
      </w:r>
      <w:r w:rsidR="00533DAC" w:rsidRPr="00A71E8C">
        <w:rPr>
          <w:rFonts w:cstheme="minorHAnsi"/>
        </w:rPr>
        <w:t xml:space="preserve"> </w:t>
      </w:r>
      <w:r w:rsidRPr="00A71E8C">
        <w:rPr>
          <w:rFonts w:cstheme="minorHAnsi"/>
        </w:rPr>
        <w:t xml:space="preserve">ai sensi del presente Regolamento e del </w:t>
      </w:r>
      <w:r w:rsidR="00D578D1">
        <w:rPr>
          <w:rFonts w:cstheme="minorHAnsi"/>
        </w:rPr>
        <w:t>T</w:t>
      </w:r>
      <w:r w:rsidRPr="00A71E8C">
        <w:rPr>
          <w:rFonts w:cstheme="minorHAnsi"/>
        </w:rPr>
        <w:t>ariffario, non provved</w:t>
      </w:r>
      <w:r w:rsidR="00F67DED" w:rsidRPr="00A71E8C">
        <w:rPr>
          <w:rFonts w:cstheme="minorHAnsi"/>
        </w:rPr>
        <w:t>a</w:t>
      </w:r>
      <w:r w:rsidRPr="00A71E8C">
        <w:rPr>
          <w:rFonts w:cstheme="minorHAnsi"/>
        </w:rPr>
        <w:t xml:space="preserve"> al ritiro delle attrezzature</w:t>
      </w:r>
      <w:r w:rsidR="00F67DED" w:rsidRPr="00A71E8C">
        <w:rPr>
          <w:rFonts w:cstheme="minorHAnsi"/>
        </w:rPr>
        <w:t xml:space="preserve"> (bidoni)</w:t>
      </w:r>
      <w:r w:rsidRPr="00A71E8C">
        <w:rPr>
          <w:rFonts w:cstheme="minorHAnsi"/>
        </w:rPr>
        <w:t xml:space="preserve"> per il conferimento delle frazioni di rifiuto sulla base dell’organizzazione del servizio di raccolta, viene segnalato da</w:t>
      </w:r>
      <w:r w:rsidR="000D3619" w:rsidRPr="00A71E8C">
        <w:rPr>
          <w:rFonts w:cstheme="minorHAnsi"/>
        </w:rPr>
        <w:t xml:space="preserve">l Gestore al Comune </w:t>
      </w:r>
      <w:r w:rsidR="00533DAC" w:rsidRPr="00A71E8C">
        <w:rPr>
          <w:rFonts w:cstheme="minorHAnsi"/>
        </w:rPr>
        <w:t>che, previe ulteriori verifiche e controlli, può irrogare la sanzione</w:t>
      </w:r>
      <w:r w:rsidR="001E7D4B" w:rsidRPr="00A71E8C">
        <w:rPr>
          <w:rFonts w:cstheme="minorHAnsi"/>
        </w:rPr>
        <w:t xml:space="preserve"> </w:t>
      </w:r>
      <w:r w:rsidRPr="00A71E8C">
        <w:rPr>
          <w:rFonts w:cstheme="minorHAnsi"/>
        </w:rPr>
        <w:t>ai sensi dell’art</w:t>
      </w:r>
      <w:r w:rsidR="007864A3" w:rsidRPr="00A71E8C">
        <w:rPr>
          <w:rFonts w:cstheme="minorHAnsi"/>
        </w:rPr>
        <w:t>.</w:t>
      </w:r>
      <w:r w:rsidRPr="00A71E8C">
        <w:rPr>
          <w:rFonts w:cstheme="minorHAnsi"/>
        </w:rPr>
        <w:t xml:space="preserve"> </w:t>
      </w:r>
      <w:r w:rsidR="001033A6" w:rsidRPr="00A71E8C">
        <w:rPr>
          <w:rFonts w:cstheme="minorHAnsi"/>
          <w:highlight w:val="green"/>
        </w:rPr>
        <w:t>4</w:t>
      </w:r>
      <w:r w:rsidR="00D9036F" w:rsidRPr="00A71E8C">
        <w:rPr>
          <w:rFonts w:cstheme="minorHAnsi"/>
          <w:highlight w:val="green"/>
        </w:rPr>
        <w:t>6</w:t>
      </w:r>
      <w:r w:rsidRPr="00A71E8C">
        <w:rPr>
          <w:rFonts w:cstheme="minorHAnsi"/>
          <w:highlight w:val="green"/>
        </w:rPr>
        <w:t xml:space="preserve"> co</w:t>
      </w:r>
      <w:r w:rsidR="00C21DA1">
        <w:rPr>
          <w:rFonts w:cstheme="minorHAnsi"/>
          <w:highlight w:val="green"/>
        </w:rPr>
        <w:t>mma</w:t>
      </w:r>
      <w:r w:rsidR="00506A47" w:rsidRPr="00A71E8C">
        <w:rPr>
          <w:rFonts w:cstheme="minorHAnsi"/>
          <w:highlight w:val="green"/>
        </w:rPr>
        <w:t xml:space="preserve"> </w:t>
      </w:r>
      <w:r w:rsidR="00C21DA1">
        <w:rPr>
          <w:rFonts w:cstheme="minorHAnsi"/>
          <w:highlight w:val="green"/>
        </w:rPr>
        <w:t>1.</w:t>
      </w:r>
      <w:r w:rsidR="000D3619" w:rsidRPr="00A71E8C">
        <w:rPr>
          <w:rFonts w:cstheme="minorHAnsi"/>
          <w:color w:val="4472C4" w:themeColor="accent1"/>
          <w:highlight w:val="yellow"/>
        </w:rPr>
        <w:t xml:space="preserve"> </w:t>
      </w:r>
      <w:r w:rsidR="00EB4C1E" w:rsidRPr="00A71E8C">
        <w:rPr>
          <w:rFonts w:cstheme="minorHAnsi"/>
          <w:color w:val="4472C4" w:themeColor="accent1"/>
          <w:highlight w:val="yellow"/>
        </w:rPr>
        <w:t xml:space="preserve"> </w:t>
      </w:r>
    </w:p>
    <w:p w14:paraId="6925FCBC" w14:textId="7B439FB5" w:rsidR="00ED358B"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Ai condomini costituiti da almeno </w:t>
      </w:r>
      <w:r w:rsidR="00BC063D" w:rsidRPr="00A71E8C">
        <w:rPr>
          <w:rFonts w:cstheme="minorHAnsi"/>
          <w:b/>
          <w:bCs/>
          <w:color w:val="000000" w:themeColor="text1"/>
        </w:rPr>
        <w:t>7</w:t>
      </w:r>
      <w:r w:rsidRPr="00A71E8C">
        <w:rPr>
          <w:rFonts w:cstheme="minorHAnsi"/>
          <w:b/>
          <w:bCs/>
          <w:color w:val="000000" w:themeColor="text1"/>
        </w:rPr>
        <w:t xml:space="preserve"> unità</w:t>
      </w:r>
      <w:r w:rsidRPr="00A71E8C">
        <w:rPr>
          <w:rFonts w:cstheme="minorHAnsi"/>
          <w:color w:val="FF0000"/>
        </w:rPr>
        <w:t xml:space="preserve"> </w:t>
      </w:r>
      <w:r w:rsidR="00E34AE2" w:rsidRPr="00A71E8C">
        <w:rPr>
          <w:rFonts w:cstheme="minorHAnsi"/>
          <w:color w:val="000000" w:themeColor="text1"/>
        </w:rPr>
        <w:t>immobiliari</w:t>
      </w:r>
      <w:r w:rsidRPr="00A71E8C">
        <w:rPr>
          <w:rFonts w:cstheme="minorHAnsi"/>
          <w:color w:val="000000" w:themeColor="text1"/>
        </w:rPr>
        <w:t xml:space="preserve"> saranno forniti di norma contenitori ad uso condominiale. Deroghe a tale indicazione possono essere richieste dai condomini attraverso </w:t>
      </w:r>
      <w:r w:rsidR="00DA41C2" w:rsidRPr="00A71E8C">
        <w:rPr>
          <w:rFonts w:cstheme="minorHAnsi"/>
          <w:color w:val="000000" w:themeColor="text1"/>
        </w:rPr>
        <w:t>richiesta scritta da parte de</w:t>
      </w:r>
      <w:r w:rsidRPr="00A71E8C">
        <w:rPr>
          <w:rFonts w:cstheme="minorHAnsi"/>
          <w:color w:val="000000" w:themeColor="text1"/>
        </w:rPr>
        <w:t xml:space="preserve">l </w:t>
      </w:r>
      <w:r w:rsidR="00DA41C2" w:rsidRPr="00A71E8C">
        <w:rPr>
          <w:rFonts w:cstheme="minorHAnsi"/>
          <w:color w:val="000000" w:themeColor="text1"/>
        </w:rPr>
        <w:t>loro</w:t>
      </w:r>
      <w:r w:rsidRPr="00A71E8C">
        <w:rPr>
          <w:rFonts w:cstheme="minorHAnsi"/>
          <w:color w:val="000000" w:themeColor="text1"/>
        </w:rPr>
        <w:t xml:space="preserve"> amministratore ovvero presentando una domanda corredata </w:t>
      </w:r>
      <w:r w:rsidRPr="00A71E8C">
        <w:rPr>
          <w:rFonts w:cstheme="minorHAnsi"/>
        </w:rPr>
        <w:t xml:space="preserve">dalle firme di tutti i </w:t>
      </w:r>
      <w:r w:rsidR="0087003B" w:rsidRPr="00A71E8C">
        <w:rPr>
          <w:rFonts w:cstheme="minorHAnsi"/>
        </w:rPr>
        <w:t>condomini</w:t>
      </w:r>
      <w:r w:rsidRPr="00A71E8C">
        <w:rPr>
          <w:rFonts w:cstheme="minorHAnsi"/>
          <w:color w:val="000000" w:themeColor="text1"/>
        </w:rPr>
        <w:t xml:space="preserve">; in caso </w:t>
      </w:r>
      <w:r w:rsidR="00EB4C1E" w:rsidRPr="00A71E8C">
        <w:rPr>
          <w:rFonts w:cstheme="minorHAnsi"/>
          <w:color w:val="000000" w:themeColor="text1"/>
        </w:rPr>
        <w:t xml:space="preserve">di modifica di scelta del contenitore, </w:t>
      </w:r>
      <w:r w:rsidRPr="00A71E8C">
        <w:rPr>
          <w:rFonts w:cstheme="minorHAnsi"/>
          <w:color w:val="000000" w:themeColor="text1"/>
        </w:rPr>
        <w:t xml:space="preserve">la consegna dei nuovi e il ritiro dei precedenti contenitori </w:t>
      </w:r>
      <w:r w:rsidR="00EB4C1E" w:rsidRPr="00A71E8C">
        <w:rPr>
          <w:rFonts w:cstheme="minorHAnsi"/>
          <w:color w:val="000000" w:themeColor="text1"/>
        </w:rPr>
        <w:t>vengono</w:t>
      </w:r>
      <w:r w:rsidRPr="00A71E8C">
        <w:rPr>
          <w:rFonts w:cstheme="minorHAnsi"/>
          <w:color w:val="000000" w:themeColor="text1"/>
        </w:rPr>
        <w:t xml:space="preserve"> svolt</w:t>
      </w:r>
      <w:r w:rsidR="00DA41C2" w:rsidRPr="00A71E8C">
        <w:rPr>
          <w:rFonts w:cstheme="minorHAnsi"/>
          <w:color w:val="000000" w:themeColor="text1"/>
        </w:rPr>
        <w:t>i</w:t>
      </w:r>
      <w:r w:rsidRPr="00A71E8C">
        <w:rPr>
          <w:rFonts w:cstheme="minorHAnsi"/>
          <w:color w:val="000000" w:themeColor="text1"/>
        </w:rPr>
        <w:t xml:space="preserve"> a corrispettivo.</w:t>
      </w:r>
      <w:r w:rsidR="00ED358B" w:rsidRPr="00A71E8C">
        <w:rPr>
          <w:rFonts w:cstheme="minorHAnsi"/>
          <w:color w:val="000000" w:themeColor="text1"/>
        </w:rPr>
        <w:t xml:space="preserve"> </w:t>
      </w:r>
    </w:p>
    <w:p w14:paraId="34828302" w14:textId="03C7DC69" w:rsidR="0026175D" w:rsidRPr="003D4E38"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3D4E38">
        <w:rPr>
          <w:rFonts w:cstheme="minorHAnsi"/>
          <w:color w:val="000000" w:themeColor="text1"/>
        </w:rPr>
        <w:t>Nel caso in cui il contenitore venga rotto accidentalmente o risulti non più funzionale all’uso,</w:t>
      </w:r>
      <w:r w:rsidR="0073195E" w:rsidRPr="003D4E38">
        <w:rPr>
          <w:rFonts w:cstheme="minorHAnsi"/>
          <w:color w:val="000000" w:themeColor="text1"/>
        </w:rPr>
        <w:t xml:space="preserve"> </w:t>
      </w:r>
      <w:r w:rsidRPr="003D4E38">
        <w:rPr>
          <w:rFonts w:cstheme="minorHAnsi"/>
          <w:color w:val="000000" w:themeColor="text1"/>
        </w:rPr>
        <w:t xml:space="preserve">il Gestore provvederà </w:t>
      </w:r>
      <w:r w:rsidR="0073195E" w:rsidRPr="003D4E38">
        <w:rPr>
          <w:rFonts w:cstheme="minorHAnsi"/>
          <w:color w:val="000000" w:themeColor="text1"/>
        </w:rPr>
        <w:t>dietro pagamento di un corrispettivo</w:t>
      </w:r>
      <w:r w:rsidR="00630C32" w:rsidRPr="003D4E38">
        <w:rPr>
          <w:rStyle w:val="Rimandonotaapidipagina"/>
          <w:rFonts w:cstheme="minorHAnsi"/>
          <w:color w:val="000000" w:themeColor="text1"/>
        </w:rPr>
        <w:footnoteReference w:id="2"/>
      </w:r>
      <w:r w:rsidR="00630C32" w:rsidRPr="003D4E38">
        <w:rPr>
          <w:rFonts w:cstheme="minorHAnsi"/>
          <w:color w:val="000000" w:themeColor="text1"/>
        </w:rPr>
        <w:t>,</w:t>
      </w:r>
      <w:r w:rsidR="00BD7682" w:rsidRPr="003D4E38">
        <w:rPr>
          <w:rFonts w:cstheme="minorHAnsi"/>
          <w:color w:val="000000" w:themeColor="text1"/>
        </w:rPr>
        <w:t xml:space="preserve"> </w:t>
      </w:r>
      <w:r w:rsidR="00630C32" w:rsidRPr="003D4E38">
        <w:rPr>
          <w:rFonts w:cstheme="minorHAnsi"/>
          <w:color w:val="000000" w:themeColor="text1"/>
        </w:rPr>
        <w:t xml:space="preserve">ad eccezione dei casi in cui sia comprovata la rottura </w:t>
      </w:r>
      <w:r w:rsidR="00F25285" w:rsidRPr="003D4E38">
        <w:rPr>
          <w:rFonts w:cstheme="minorHAnsi"/>
          <w:color w:val="000000" w:themeColor="text1"/>
        </w:rPr>
        <w:t>per propria</w:t>
      </w:r>
      <w:r w:rsidR="00630C32" w:rsidRPr="003D4E38">
        <w:rPr>
          <w:rFonts w:cstheme="minorHAnsi"/>
          <w:color w:val="000000" w:themeColor="text1"/>
        </w:rPr>
        <w:t xml:space="preserve"> causa, </w:t>
      </w:r>
      <w:r w:rsidRPr="003D4E38">
        <w:rPr>
          <w:rFonts w:cstheme="minorHAnsi"/>
          <w:color w:val="000000" w:themeColor="text1"/>
        </w:rPr>
        <w:t xml:space="preserve">alla sua sostituzione previa richiesta e restituzione del contenitore danneggiato da parte dell’utenza presso </w:t>
      </w:r>
      <w:r w:rsidR="007C5937" w:rsidRPr="003D4E38">
        <w:rPr>
          <w:rFonts w:cstheme="minorHAnsi"/>
          <w:color w:val="000000" w:themeColor="text1"/>
        </w:rPr>
        <w:t>i punti di consegna</w:t>
      </w:r>
      <w:r w:rsidRPr="003D4E38">
        <w:rPr>
          <w:rFonts w:cstheme="minorHAnsi"/>
          <w:color w:val="FF0000"/>
        </w:rPr>
        <w:t xml:space="preserve"> </w:t>
      </w:r>
      <w:r w:rsidRPr="003D4E38">
        <w:rPr>
          <w:rFonts w:cstheme="minorHAnsi"/>
          <w:color w:val="000000" w:themeColor="text1"/>
        </w:rPr>
        <w:t>territoriali o direttamente a domicilio</w:t>
      </w:r>
      <w:r w:rsidR="003D4E38" w:rsidRPr="003D4E38">
        <w:rPr>
          <w:rFonts w:cstheme="minorHAnsi"/>
          <w:color w:val="000000" w:themeColor="text1"/>
        </w:rPr>
        <w:t>;</w:t>
      </w:r>
    </w:p>
    <w:p w14:paraId="0807F65A" w14:textId="43F29671" w:rsidR="0026175D" w:rsidRPr="00A71E8C" w:rsidRDefault="0026175D"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I contenitori per rifiuti dati in comodato d'uso al condominio, sono considerati parti comuni, conseguentemente per inosservanze al regolamento sui rifiuti verificatesi nelle aree comuni condominiali la sanzione irrogata colpisce l'intero condominio ed il verbale va </w:t>
      </w:r>
      <w:r w:rsidRPr="00EB1013">
        <w:rPr>
          <w:rFonts w:cstheme="minorHAnsi"/>
          <w:color w:val="000000" w:themeColor="text1"/>
        </w:rPr>
        <w:t xml:space="preserve">intestato </w:t>
      </w:r>
      <w:r w:rsidR="00331D40" w:rsidRPr="00EB1013">
        <w:rPr>
          <w:rFonts w:cstheme="minorHAnsi"/>
          <w:color w:val="000000" w:themeColor="text1"/>
        </w:rPr>
        <w:t>al condominio</w:t>
      </w:r>
      <w:r w:rsidRPr="00EB1013">
        <w:rPr>
          <w:rFonts w:cstheme="minorHAnsi"/>
          <w:color w:val="000000" w:themeColor="text1"/>
        </w:rPr>
        <w:t xml:space="preserve"> in</w:t>
      </w:r>
      <w:r w:rsidRPr="00A71E8C">
        <w:rPr>
          <w:rFonts w:cstheme="minorHAnsi"/>
          <w:color w:val="000000" w:themeColor="text1"/>
        </w:rPr>
        <w:t xml:space="preserve"> qualità di obbligato in solido, salvo che sia identificato il diretto responsabile.</w:t>
      </w:r>
    </w:p>
    <w:p w14:paraId="25BB0E69" w14:textId="3276FA8D"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3D4E38">
        <w:rPr>
          <w:rFonts w:cstheme="minorHAnsi"/>
          <w:color w:val="000000" w:themeColor="text1"/>
        </w:rPr>
        <w:lastRenderedPageBreak/>
        <w:t>Nel caso di furto</w:t>
      </w:r>
      <w:r w:rsidR="00630C32" w:rsidRPr="003D4E38">
        <w:rPr>
          <w:rFonts w:cstheme="minorHAnsi"/>
          <w:color w:val="000000" w:themeColor="text1"/>
        </w:rPr>
        <w:t xml:space="preserve"> del contenitore</w:t>
      </w:r>
      <w:r w:rsidRPr="003D4E38">
        <w:rPr>
          <w:rFonts w:cstheme="minorHAnsi"/>
          <w:color w:val="000000" w:themeColor="text1"/>
        </w:rPr>
        <w:t xml:space="preserve"> il Gestore procede alla riconsegna del contenitore </w:t>
      </w:r>
      <w:r w:rsidR="0073195E" w:rsidRPr="003D4E38">
        <w:rPr>
          <w:rFonts w:cstheme="minorHAnsi"/>
          <w:color w:val="000000" w:themeColor="text1"/>
        </w:rPr>
        <w:t>senza alcun onere</w:t>
      </w:r>
      <w:r w:rsidR="000C3FA9" w:rsidRPr="003D4E38">
        <w:rPr>
          <w:rFonts w:cstheme="minorHAnsi"/>
          <w:color w:val="000000" w:themeColor="text1"/>
        </w:rPr>
        <w:t>:</w:t>
      </w:r>
      <w:r w:rsidR="000C3FA9" w:rsidRPr="00A71E8C">
        <w:rPr>
          <w:rFonts w:cstheme="minorHAnsi"/>
          <w:color w:val="000000" w:themeColor="text1"/>
        </w:rPr>
        <w:t xml:space="preserve"> a) nel caso sia di volumetria non superiore a 360 litri su </w:t>
      </w:r>
      <w:r w:rsidRPr="00A71E8C">
        <w:rPr>
          <w:rFonts w:cstheme="minorHAnsi"/>
          <w:color w:val="000000" w:themeColor="text1"/>
        </w:rPr>
        <w:t>presentazione da parte dell’uten</w:t>
      </w:r>
      <w:r w:rsidR="00533DAC" w:rsidRPr="00A71E8C">
        <w:rPr>
          <w:rFonts w:cstheme="minorHAnsi"/>
          <w:color w:val="000000" w:themeColor="text1"/>
        </w:rPr>
        <w:t>te</w:t>
      </w:r>
      <w:r w:rsidRPr="00A71E8C">
        <w:rPr>
          <w:rFonts w:cstheme="minorHAnsi"/>
          <w:color w:val="000000" w:themeColor="text1"/>
        </w:rPr>
        <w:t xml:space="preserve"> di apposita dichiarazione ai sensi del D.P.R. n. 445/2000, </w:t>
      </w:r>
      <w:r w:rsidR="000C3FA9" w:rsidRPr="00A71E8C">
        <w:rPr>
          <w:rFonts w:cstheme="minorHAnsi"/>
          <w:color w:val="000000" w:themeColor="text1"/>
        </w:rPr>
        <w:t>del</w:t>
      </w:r>
      <w:r w:rsidRPr="00A71E8C">
        <w:rPr>
          <w:rFonts w:cstheme="minorHAnsi"/>
          <w:color w:val="000000" w:themeColor="text1"/>
        </w:rPr>
        <w:t xml:space="preserve">l’avvenuta sottrazione del contenitore; </w:t>
      </w:r>
      <w:r w:rsidR="000C3FA9" w:rsidRPr="00A71E8C">
        <w:rPr>
          <w:rFonts w:cstheme="minorHAnsi"/>
          <w:color w:val="000000" w:themeColor="text1"/>
        </w:rPr>
        <w:t>b) per volumetrie superiori ai 360 litri allegando copia di regolare denuncia presentata all’Autorità di Pubblica Sicurezza.</w:t>
      </w:r>
    </w:p>
    <w:p w14:paraId="14249DD3" w14:textId="4375D9AC"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I contenitori possono essere dotati di un sistema di chiusura definito dal Gestore che lo fornisce e lo installa solo in casi di comprovata necessità </w:t>
      </w:r>
      <w:r w:rsidR="007C5937" w:rsidRPr="00A71E8C">
        <w:rPr>
          <w:rFonts w:cstheme="minorHAnsi"/>
          <w:color w:val="000000" w:themeColor="text1"/>
        </w:rPr>
        <w:t xml:space="preserve">e </w:t>
      </w:r>
      <w:r w:rsidRPr="00A71E8C">
        <w:rPr>
          <w:rFonts w:cstheme="minorHAnsi"/>
          <w:color w:val="000000" w:themeColor="text1"/>
        </w:rPr>
        <w:t xml:space="preserve">salvo diverse indicazioni da parte del </w:t>
      </w:r>
      <w:r w:rsidR="008A1E8D" w:rsidRPr="00A71E8C">
        <w:rPr>
          <w:rFonts w:cstheme="minorHAnsi"/>
          <w:color w:val="000000" w:themeColor="text1"/>
        </w:rPr>
        <w:t>Comune</w:t>
      </w:r>
      <w:r w:rsidRPr="00A71E8C">
        <w:rPr>
          <w:rFonts w:cstheme="minorHAnsi"/>
          <w:color w:val="000000" w:themeColor="text1"/>
        </w:rPr>
        <w:t xml:space="preserve">, a corrispettivo. </w:t>
      </w:r>
    </w:p>
    <w:p w14:paraId="5BC76CA9" w14:textId="67BD223F" w:rsidR="00163473"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bookmarkStart w:id="34" w:name="_Hlk132897311"/>
      <w:r w:rsidRPr="00A71E8C">
        <w:rPr>
          <w:rFonts w:cstheme="minorHAnsi"/>
          <w:color w:val="000000" w:themeColor="text1"/>
        </w:rPr>
        <w:t xml:space="preserve">Il lavaggio dei contenitori </w:t>
      </w:r>
      <w:r w:rsidR="00143450" w:rsidRPr="00A71E8C">
        <w:rPr>
          <w:rFonts w:cstheme="minorHAnsi"/>
          <w:color w:val="000000" w:themeColor="text1"/>
        </w:rPr>
        <w:t xml:space="preserve">del servizio porta a porta </w:t>
      </w:r>
      <w:bookmarkStart w:id="35" w:name="_Hlk132897557"/>
      <w:r w:rsidR="00143450" w:rsidRPr="00A71E8C">
        <w:rPr>
          <w:rFonts w:cstheme="minorHAnsi"/>
          <w:color w:val="000000" w:themeColor="text1"/>
        </w:rPr>
        <w:t xml:space="preserve">e </w:t>
      </w:r>
      <w:r w:rsidR="00024995" w:rsidRPr="00A71E8C">
        <w:rPr>
          <w:rFonts w:cstheme="minorHAnsi"/>
          <w:color w:val="000000" w:themeColor="text1"/>
        </w:rPr>
        <w:t>dei contenitor</w:t>
      </w:r>
      <w:r w:rsidR="00506A47" w:rsidRPr="00A71E8C">
        <w:rPr>
          <w:rFonts w:cstheme="minorHAnsi"/>
          <w:color w:val="000000" w:themeColor="text1"/>
        </w:rPr>
        <w:t>i</w:t>
      </w:r>
      <w:r w:rsidR="00024995" w:rsidRPr="00A71E8C">
        <w:rPr>
          <w:rFonts w:cstheme="minorHAnsi"/>
          <w:color w:val="000000" w:themeColor="text1"/>
        </w:rPr>
        <w:t xml:space="preserve"> dedicati posizionati nelle PEC o PEP </w:t>
      </w:r>
      <w:bookmarkEnd w:id="35"/>
      <w:r w:rsidRPr="00A71E8C">
        <w:rPr>
          <w:rFonts w:cstheme="minorHAnsi"/>
          <w:color w:val="000000" w:themeColor="text1"/>
        </w:rPr>
        <w:t xml:space="preserve">è a carico dell’utenza. Su richiesta il lavaggio può essere effettuato dal Gestore a corrispettivo. </w:t>
      </w:r>
    </w:p>
    <w:bookmarkEnd w:id="34"/>
    <w:p w14:paraId="4A80997F" w14:textId="50CCC1A4" w:rsidR="00ED4CCF"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In caso di cessazioni nelle posizioni </w:t>
      </w:r>
      <w:r w:rsidR="00101BDD" w:rsidRPr="00A71E8C">
        <w:rPr>
          <w:rFonts w:cstheme="minorHAnsi"/>
          <w:color w:val="000000" w:themeColor="text1"/>
        </w:rPr>
        <w:t xml:space="preserve">delle utenze, </w:t>
      </w:r>
      <w:r w:rsidRPr="00A71E8C">
        <w:rPr>
          <w:rFonts w:cstheme="minorHAnsi"/>
          <w:color w:val="000000" w:themeColor="text1"/>
        </w:rPr>
        <w:t xml:space="preserve">i contenitori </w:t>
      </w:r>
      <w:r w:rsidR="00533DAC" w:rsidRPr="00A71E8C">
        <w:rPr>
          <w:rFonts w:cstheme="minorHAnsi"/>
          <w:color w:val="000000" w:themeColor="text1"/>
        </w:rPr>
        <w:t xml:space="preserve">in comodato d’uso </w:t>
      </w:r>
      <w:r w:rsidRPr="00A71E8C">
        <w:rPr>
          <w:rFonts w:cstheme="minorHAnsi"/>
          <w:color w:val="000000" w:themeColor="text1"/>
        </w:rPr>
        <w:t xml:space="preserve">dovranno essere restituiti </w:t>
      </w:r>
      <w:r w:rsidR="00101BDD" w:rsidRPr="00A71E8C">
        <w:rPr>
          <w:rFonts w:cstheme="minorHAnsi"/>
          <w:color w:val="000000" w:themeColor="text1"/>
        </w:rPr>
        <w:t xml:space="preserve">entro la </w:t>
      </w:r>
      <w:r w:rsidR="00101BDD" w:rsidRPr="00A71E8C">
        <w:rPr>
          <w:rFonts w:cstheme="minorHAnsi"/>
        </w:rPr>
        <w:t xml:space="preserve">data di comunicazione della cessazione </w:t>
      </w:r>
      <w:r w:rsidRPr="00A71E8C">
        <w:rPr>
          <w:rFonts w:cstheme="minorHAnsi"/>
          <w:color w:val="000000" w:themeColor="text1"/>
        </w:rPr>
        <w:t xml:space="preserve">secondo le indicazioni </w:t>
      </w:r>
      <w:r w:rsidR="00533DAC" w:rsidRPr="00A71E8C">
        <w:rPr>
          <w:rFonts w:cstheme="minorHAnsi"/>
          <w:color w:val="000000" w:themeColor="text1"/>
        </w:rPr>
        <w:t>date da</w:t>
      </w:r>
      <w:r w:rsidRPr="00A71E8C">
        <w:rPr>
          <w:rFonts w:cstheme="minorHAnsi"/>
          <w:color w:val="000000" w:themeColor="text1"/>
        </w:rPr>
        <w:t xml:space="preserve">l Gestore pena </w:t>
      </w:r>
      <w:r w:rsidRPr="00A71E8C">
        <w:rPr>
          <w:rFonts w:cstheme="minorHAnsi"/>
        </w:rPr>
        <w:t xml:space="preserve">l’addebito del costo </w:t>
      </w:r>
      <w:r w:rsidR="00533DAC" w:rsidRPr="00A71E8C">
        <w:rPr>
          <w:rFonts w:cstheme="minorHAnsi"/>
        </w:rPr>
        <w:t>per</w:t>
      </w:r>
      <w:r w:rsidRPr="00A71E8C">
        <w:rPr>
          <w:rFonts w:cstheme="minorHAnsi"/>
        </w:rPr>
        <w:t xml:space="preserve"> mancata riconsegna</w:t>
      </w:r>
      <w:r w:rsidR="00533DAC" w:rsidRPr="00A71E8C">
        <w:rPr>
          <w:rFonts w:cstheme="minorHAnsi"/>
        </w:rPr>
        <w:t>.</w:t>
      </w:r>
      <w:r w:rsidR="00DB1AB2" w:rsidRPr="00A71E8C">
        <w:rPr>
          <w:rFonts w:cstheme="minorHAnsi"/>
        </w:rPr>
        <w:t xml:space="preserve"> </w:t>
      </w:r>
    </w:p>
    <w:p w14:paraId="678D09BF" w14:textId="202BDAC0" w:rsidR="00E009DB" w:rsidRPr="00A71E8C" w:rsidRDefault="00163473"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rPr>
        <w:t xml:space="preserve">In </w:t>
      </w:r>
      <w:r w:rsidRPr="00A71E8C">
        <w:rPr>
          <w:rFonts w:cstheme="minorHAnsi"/>
          <w:color w:val="000000" w:themeColor="text1"/>
        </w:rPr>
        <w:t>caso di subentri</w:t>
      </w:r>
      <w:r w:rsidR="00533DAC" w:rsidRPr="00A71E8C">
        <w:rPr>
          <w:rFonts w:cstheme="minorHAnsi"/>
          <w:color w:val="000000" w:themeColor="text1"/>
        </w:rPr>
        <w:t>,</w:t>
      </w:r>
      <w:r w:rsidRPr="00A71E8C">
        <w:rPr>
          <w:rFonts w:cstheme="minorHAnsi"/>
          <w:color w:val="000000" w:themeColor="text1"/>
        </w:rPr>
        <w:t xml:space="preserve"> il Gestore potrà accordare </w:t>
      </w:r>
      <w:r w:rsidR="00E009DB" w:rsidRPr="00A71E8C">
        <w:rPr>
          <w:rFonts w:cstheme="minorHAnsi"/>
          <w:color w:val="000000" w:themeColor="text1"/>
        </w:rPr>
        <w:t>al nuovo titolare dell’utenza</w:t>
      </w:r>
      <w:r w:rsidRPr="00A71E8C">
        <w:rPr>
          <w:rFonts w:cstheme="minorHAnsi"/>
          <w:color w:val="000000" w:themeColor="text1"/>
        </w:rPr>
        <w:t xml:space="preserve"> la possibilità di uso dei contenitori in dotazione al precedente cliente, previo aggiornamento dell’anagrafica dei contenitori. </w:t>
      </w:r>
    </w:p>
    <w:p w14:paraId="24CF6E4B" w14:textId="3C91182A" w:rsidR="00E60DAF" w:rsidRPr="00A71E8C" w:rsidRDefault="00E60DAF" w:rsidP="00F90988">
      <w:pPr>
        <w:pStyle w:val="Paragrafoelenco"/>
        <w:numPr>
          <w:ilvl w:val="0"/>
          <w:numId w:val="5"/>
        </w:numPr>
        <w:spacing w:before="120" w:after="0" w:line="240" w:lineRule="auto"/>
        <w:ind w:left="357"/>
        <w:contextualSpacing w:val="0"/>
        <w:jc w:val="both"/>
        <w:rPr>
          <w:rFonts w:cstheme="minorHAnsi"/>
        </w:rPr>
      </w:pPr>
      <w:r w:rsidRPr="00A71E8C">
        <w:rPr>
          <w:rFonts w:cstheme="minorHAnsi"/>
        </w:rPr>
        <w:t xml:space="preserve">In caso di </w:t>
      </w:r>
      <w:r w:rsidR="00597057" w:rsidRPr="00A71E8C">
        <w:rPr>
          <w:rFonts w:cstheme="minorHAnsi"/>
        </w:rPr>
        <w:t>smarrimento</w:t>
      </w:r>
      <w:r w:rsidRPr="00A71E8C">
        <w:rPr>
          <w:rFonts w:cstheme="minorHAnsi"/>
        </w:rPr>
        <w:t xml:space="preserve"> della chiavetta di apertura dei bidoni, l’utente è tenuto senza ritardo a </w:t>
      </w:r>
      <w:r w:rsidR="00F25285" w:rsidRPr="00A71E8C">
        <w:rPr>
          <w:rFonts w:cstheme="minorHAnsi"/>
        </w:rPr>
        <w:t>darne comunicazione</w:t>
      </w:r>
      <w:r w:rsidRPr="00A71E8C">
        <w:rPr>
          <w:rFonts w:cstheme="minorHAnsi"/>
        </w:rPr>
        <w:t xml:space="preserve"> al gestore che provvede a</w:t>
      </w:r>
      <w:r w:rsidR="00F25285" w:rsidRPr="00A71E8C">
        <w:rPr>
          <w:rFonts w:cstheme="minorHAnsi"/>
        </w:rPr>
        <w:t xml:space="preserve">lla sua </w:t>
      </w:r>
      <w:r w:rsidRPr="00A71E8C">
        <w:rPr>
          <w:rFonts w:cstheme="minorHAnsi"/>
        </w:rPr>
        <w:t>disattiva</w:t>
      </w:r>
      <w:r w:rsidR="00F25285" w:rsidRPr="00A71E8C">
        <w:rPr>
          <w:rFonts w:cstheme="minorHAnsi"/>
        </w:rPr>
        <w:t>zione. L</w:t>
      </w:r>
      <w:r w:rsidRPr="00A71E8C">
        <w:rPr>
          <w:rFonts w:cstheme="minorHAnsi"/>
        </w:rPr>
        <w:t>’utente potrà ritirare un’altra chiavetta collegata alla propria utenza dietro pagamento di un corrispettivo</w:t>
      </w:r>
      <w:r w:rsidR="00F25285" w:rsidRPr="00A71E8C">
        <w:rPr>
          <w:rFonts w:cstheme="minorHAnsi"/>
        </w:rPr>
        <w:t>.</w:t>
      </w:r>
    </w:p>
    <w:p w14:paraId="44C6F82E" w14:textId="5018112F" w:rsidR="00E60DAF" w:rsidRPr="00A71E8C" w:rsidRDefault="00F25285" w:rsidP="003D4E38">
      <w:pPr>
        <w:pStyle w:val="Paragrafoelenco"/>
        <w:spacing w:before="120" w:after="0" w:line="240" w:lineRule="auto"/>
        <w:ind w:left="357"/>
        <w:contextualSpacing w:val="0"/>
        <w:jc w:val="both"/>
        <w:rPr>
          <w:rFonts w:cstheme="minorHAnsi"/>
          <w:b/>
          <w:bCs/>
        </w:rPr>
      </w:pPr>
      <w:r w:rsidRPr="00A71E8C">
        <w:rPr>
          <w:rFonts w:cstheme="minorHAnsi"/>
          <w:b/>
          <w:bCs/>
        </w:rPr>
        <w:t>Nel caso di Tariffazione Puntuale g</w:t>
      </w:r>
      <w:r w:rsidR="00E60DAF" w:rsidRPr="00A71E8C">
        <w:rPr>
          <w:rFonts w:cstheme="minorHAnsi"/>
          <w:b/>
          <w:bCs/>
        </w:rPr>
        <w:t xml:space="preserve">li svuotamenti </w:t>
      </w:r>
      <w:r w:rsidR="00991E5A" w:rsidRPr="00A71E8C">
        <w:rPr>
          <w:rFonts w:cstheme="minorHAnsi"/>
          <w:b/>
          <w:bCs/>
        </w:rPr>
        <w:t xml:space="preserve">registrati mediante l’utilizzo della chiavetta </w:t>
      </w:r>
      <w:r w:rsidR="00370DAF" w:rsidRPr="00A71E8C">
        <w:rPr>
          <w:rFonts w:cstheme="minorHAnsi"/>
          <w:b/>
          <w:bCs/>
        </w:rPr>
        <w:t xml:space="preserve">e </w:t>
      </w:r>
      <w:r w:rsidR="00E60DAF" w:rsidRPr="00A71E8C">
        <w:rPr>
          <w:rFonts w:cstheme="minorHAnsi"/>
          <w:b/>
          <w:bCs/>
        </w:rPr>
        <w:t>intercorrenti dallo smarrimento</w:t>
      </w:r>
      <w:r w:rsidR="00370DAF" w:rsidRPr="00A71E8C">
        <w:rPr>
          <w:rFonts w:cstheme="minorHAnsi"/>
          <w:b/>
          <w:bCs/>
        </w:rPr>
        <w:t xml:space="preserve"> </w:t>
      </w:r>
      <w:r w:rsidR="00E60DAF" w:rsidRPr="00A71E8C">
        <w:rPr>
          <w:rFonts w:cstheme="minorHAnsi"/>
          <w:b/>
          <w:bCs/>
        </w:rPr>
        <w:t xml:space="preserve">alla comunicazione da parte dell’utente </w:t>
      </w:r>
      <w:r w:rsidRPr="00A71E8C">
        <w:rPr>
          <w:rFonts w:cstheme="minorHAnsi"/>
          <w:b/>
          <w:bCs/>
        </w:rPr>
        <w:t>restano a</w:t>
      </w:r>
      <w:r w:rsidR="00E60DAF" w:rsidRPr="00A71E8C">
        <w:rPr>
          <w:rFonts w:cstheme="minorHAnsi"/>
          <w:b/>
          <w:bCs/>
        </w:rPr>
        <w:t xml:space="preserve"> carico del medesimo.</w:t>
      </w:r>
    </w:p>
    <w:p w14:paraId="0CA07467" w14:textId="30E9AB03" w:rsidR="00163473" w:rsidRPr="00A71E8C" w:rsidRDefault="00E009DB" w:rsidP="00F90988">
      <w:pPr>
        <w:pStyle w:val="Paragrafoelenco"/>
        <w:numPr>
          <w:ilvl w:val="0"/>
          <w:numId w:val="5"/>
        </w:numPr>
        <w:spacing w:before="120" w:after="0" w:line="240" w:lineRule="auto"/>
        <w:ind w:left="357"/>
        <w:contextualSpacing w:val="0"/>
        <w:jc w:val="both"/>
        <w:rPr>
          <w:rFonts w:cstheme="minorHAnsi"/>
          <w:color w:val="000000" w:themeColor="text1"/>
        </w:rPr>
      </w:pPr>
      <w:r w:rsidRPr="00A71E8C">
        <w:rPr>
          <w:rFonts w:cstheme="minorHAnsi"/>
          <w:color w:val="000000" w:themeColor="text1"/>
        </w:rPr>
        <w:t xml:space="preserve">Ai fini dell’omogeneizzazione del servizio su tutto il territorio </w:t>
      </w:r>
      <w:r w:rsidR="00101BDD" w:rsidRPr="00A71E8C">
        <w:rPr>
          <w:rFonts w:cstheme="minorHAnsi"/>
          <w:color w:val="000000" w:themeColor="text1"/>
        </w:rPr>
        <w:t>il Consiglio di B</w:t>
      </w:r>
      <w:r w:rsidRPr="00A71E8C">
        <w:rPr>
          <w:rFonts w:cstheme="minorHAnsi"/>
          <w:color w:val="000000" w:themeColor="text1"/>
        </w:rPr>
        <w:t>acino Venezia</w:t>
      </w:r>
      <w:r w:rsidR="00101BDD" w:rsidRPr="00A71E8C">
        <w:rPr>
          <w:rFonts w:cstheme="minorHAnsi"/>
          <w:color w:val="000000" w:themeColor="text1"/>
        </w:rPr>
        <w:t xml:space="preserve"> </w:t>
      </w:r>
      <w:r w:rsidR="000F0B0F" w:rsidRPr="00A71E8C">
        <w:rPr>
          <w:rFonts w:cstheme="minorHAnsi"/>
          <w:color w:val="000000" w:themeColor="text1"/>
        </w:rPr>
        <w:t xml:space="preserve">Ambiente </w:t>
      </w:r>
      <w:r w:rsidR="00101BDD" w:rsidRPr="00A71E8C">
        <w:rPr>
          <w:rFonts w:cstheme="minorHAnsi"/>
          <w:color w:val="000000" w:themeColor="text1"/>
        </w:rPr>
        <w:t xml:space="preserve">approva </w:t>
      </w:r>
      <w:r w:rsidR="004E08C4" w:rsidRPr="00A71E8C">
        <w:rPr>
          <w:rFonts w:cstheme="minorHAnsi"/>
          <w:color w:val="000000" w:themeColor="text1"/>
        </w:rPr>
        <w:t>un</w:t>
      </w:r>
      <w:r w:rsidRPr="00A71E8C">
        <w:rPr>
          <w:rFonts w:cstheme="minorHAnsi"/>
          <w:color w:val="000000" w:themeColor="text1"/>
        </w:rPr>
        <w:t xml:space="preserve"> tariffario</w:t>
      </w:r>
      <w:r w:rsidR="00506A47" w:rsidRPr="00A71E8C">
        <w:rPr>
          <w:rStyle w:val="Rimandonotaapidipagina"/>
          <w:rFonts w:cstheme="minorHAnsi"/>
          <w:color w:val="000000" w:themeColor="text1"/>
        </w:rPr>
        <w:t xml:space="preserve"> </w:t>
      </w:r>
      <w:r w:rsidRPr="00A71E8C">
        <w:rPr>
          <w:rFonts w:cstheme="minorHAnsi"/>
          <w:color w:val="000000" w:themeColor="text1"/>
        </w:rPr>
        <w:t>contenente</w:t>
      </w:r>
      <w:r w:rsidR="00101BDD" w:rsidRPr="00A71E8C">
        <w:rPr>
          <w:rFonts w:cstheme="minorHAnsi"/>
          <w:color w:val="000000" w:themeColor="text1"/>
        </w:rPr>
        <w:t>, a titolo esemplificativo,</w:t>
      </w:r>
      <w:r w:rsidRPr="00A71E8C">
        <w:rPr>
          <w:rFonts w:cstheme="minorHAnsi"/>
          <w:color w:val="000000" w:themeColor="text1"/>
        </w:rPr>
        <w:t xml:space="preserve"> i </w:t>
      </w:r>
      <w:r w:rsidR="00101BDD" w:rsidRPr="00A71E8C">
        <w:rPr>
          <w:rFonts w:cstheme="minorHAnsi"/>
          <w:color w:val="000000" w:themeColor="text1"/>
        </w:rPr>
        <w:t xml:space="preserve">corrispettivi </w:t>
      </w:r>
      <w:r w:rsidRPr="00A71E8C">
        <w:rPr>
          <w:rFonts w:cstheme="minorHAnsi"/>
          <w:color w:val="000000" w:themeColor="text1"/>
        </w:rPr>
        <w:t xml:space="preserve">per </w:t>
      </w:r>
      <w:r w:rsidR="002A69D9" w:rsidRPr="00A71E8C">
        <w:rPr>
          <w:rFonts w:cstheme="minorHAnsi"/>
          <w:color w:val="000000" w:themeColor="text1"/>
        </w:rPr>
        <w:t>la consegna a domicilio</w:t>
      </w:r>
      <w:r w:rsidRPr="00A71E8C">
        <w:rPr>
          <w:rFonts w:cstheme="minorHAnsi"/>
          <w:color w:val="000000" w:themeColor="text1"/>
        </w:rPr>
        <w:t xml:space="preserve"> delle chiavette, </w:t>
      </w:r>
      <w:r w:rsidR="002A69D9" w:rsidRPr="003D4E38">
        <w:rPr>
          <w:rFonts w:cstheme="minorHAnsi"/>
          <w:color w:val="000000" w:themeColor="text1"/>
        </w:rPr>
        <w:t xml:space="preserve">per il duplicato delle chiavette smarrite, </w:t>
      </w:r>
      <w:r w:rsidR="00101BDD" w:rsidRPr="00A71E8C">
        <w:rPr>
          <w:rFonts w:cstheme="minorHAnsi"/>
          <w:color w:val="000000" w:themeColor="text1"/>
        </w:rPr>
        <w:t xml:space="preserve">delle </w:t>
      </w:r>
      <w:r w:rsidRPr="00A71E8C">
        <w:rPr>
          <w:rFonts w:cstheme="minorHAnsi"/>
          <w:color w:val="000000" w:themeColor="text1"/>
        </w:rPr>
        <w:t>attrezzature</w:t>
      </w:r>
      <w:r w:rsidR="00370DAF" w:rsidRPr="00A71E8C">
        <w:rPr>
          <w:rFonts w:cstheme="minorHAnsi"/>
          <w:color w:val="000000" w:themeColor="text1"/>
        </w:rPr>
        <w:t xml:space="preserve"> danneggiate</w:t>
      </w:r>
      <w:r w:rsidR="000F0B0F" w:rsidRPr="00A71E8C">
        <w:rPr>
          <w:rFonts w:cstheme="minorHAnsi"/>
          <w:color w:val="000000" w:themeColor="text1"/>
        </w:rPr>
        <w:t>,</w:t>
      </w:r>
      <w:r w:rsidRPr="00A71E8C">
        <w:rPr>
          <w:rFonts w:cstheme="minorHAnsi"/>
          <w:color w:val="000000" w:themeColor="text1"/>
        </w:rPr>
        <w:t xml:space="preserve"> nonché per la mancata riconsegna delle stesse in caso di cessazione della posizione tributaria/tariffaria </w:t>
      </w:r>
      <w:r w:rsidR="00370DAF" w:rsidRPr="00A71E8C">
        <w:rPr>
          <w:rFonts w:cstheme="minorHAnsi"/>
          <w:color w:val="000000" w:themeColor="text1"/>
        </w:rPr>
        <w:t xml:space="preserve">che potrà essere </w:t>
      </w:r>
      <w:r w:rsidRPr="00A71E8C">
        <w:rPr>
          <w:rFonts w:cstheme="minorHAnsi"/>
          <w:color w:val="000000" w:themeColor="text1"/>
        </w:rPr>
        <w:t>soggett</w:t>
      </w:r>
      <w:r w:rsidR="004E08C4" w:rsidRPr="00A71E8C">
        <w:rPr>
          <w:rFonts w:cstheme="minorHAnsi"/>
          <w:color w:val="000000" w:themeColor="text1"/>
        </w:rPr>
        <w:t>o</w:t>
      </w:r>
      <w:r w:rsidRPr="00A71E8C">
        <w:rPr>
          <w:rFonts w:cstheme="minorHAnsi"/>
          <w:color w:val="000000" w:themeColor="text1"/>
        </w:rPr>
        <w:t xml:space="preserve"> ad </w:t>
      </w:r>
      <w:r w:rsidR="004E08C4" w:rsidRPr="00A71E8C">
        <w:rPr>
          <w:rFonts w:cstheme="minorHAnsi"/>
          <w:color w:val="000000" w:themeColor="text1"/>
        </w:rPr>
        <w:t xml:space="preserve">eventuali </w:t>
      </w:r>
      <w:r w:rsidRPr="00A71E8C">
        <w:rPr>
          <w:rFonts w:cstheme="minorHAnsi"/>
          <w:color w:val="000000" w:themeColor="text1"/>
        </w:rPr>
        <w:t>aggiornament</w:t>
      </w:r>
      <w:r w:rsidR="004E08C4" w:rsidRPr="00A71E8C">
        <w:rPr>
          <w:rFonts w:cstheme="minorHAnsi"/>
          <w:color w:val="000000" w:themeColor="text1"/>
        </w:rPr>
        <w:t>i e integrazioni</w:t>
      </w:r>
      <w:r w:rsidRPr="00A71E8C">
        <w:rPr>
          <w:rFonts w:cstheme="minorHAnsi"/>
          <w:color w:val="000000" w:themeColor="text1"/>
        </w:rPr>
        <w:t>, su richiesta motivata del gestore</w:t>
      </w:r>
      <w:r w:rsidR="00101BDD" w:rsidRPr="00A71E8C">
        <w:rPr>
          <w:rFonts w:cstheme="minorHAnsi"/>
          <w:color w:val="000000" w:themeColor="text1"/>
        </w:rPr>
        <w:t xml:space="preserve"> e pubblicato sul sito del gestore.  </w:t>
      </w:r>
    </w:p>
    <w:p w14:paraId="5AD927D7" w14:textId="77440655" w:rsidR="00D12D5E" w:rsidRPr="00A71E8C" w:rsidRDefault="00163473" w:rsidP="005002B8">
      <w:pPr>
        <w:pStyle w:val="Titolo2"/>
      </w:pPr>
      <w:bookmarkStart w:id="36" w:name="_Toc58485472"/>
      <w:bookmarkStart w:id="37" w:name="_Toc150345776"/>
      <w:r w:rsidRPr="00A71E8C">
        <w:t>RACCOLTA SU CHIAMATA</w:t>
      </w:r>
      <w:bookmarkEnd w:id="36"/>
      <w:bookmarkEnd w:id="37"/>
    </w:p>
    <w:p w14:paraId="51ABC386" w14:textId="5561F44A" w:rsidR="000B2AC0" w:rsidRPr="00A71E8C" w:rsidRDefault="000B2AC0"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 raccolta dei </w:t>
      </w:r>
      <w:r w:rsidRPr="00A71E8C">
        <w:rPr>
          <w:rFonts w:cstheme="minorHAnsi"/>
          <w:b/>
          <w:bCs/>
          <w:color w:val="000000" w:themeColor="text1"/>
        </w:rPr>
        <w:t>rifiuti ingombranti</w:t>
      </w:r>
      <w:r w:rsidRPr="00A71E8C">
        <w:rPr>
          <w:rFonts w:cstheme="minorHAnsi"/>
          <w:color w:val="000000" w:themeColor="text1"/>
        </w:rPr>
        <w:t xml:space="preserve"> – ossia dei rifiuti che, per peso e/o volume, non sono conferibili all’ordinario sistema di raccolta domiciliare </w:t>
      </w:r>
      <w:r w:rsidR="00DA55A4" w:rsidRPr="00A71E8C">
        <w:rPr>
          <w:rFonts w:cstheme="minorHAnsi"/>
          <w:color w:val="000000" w:themeColor="text1"/>
        </w:rPr>
        <w:t xml:space="preserve">o stradale </w:t>
      </w:r>
      <w:r w:rsidRPr="00A71E8C">
        <w:rPr>
          <w:rFonts w:cstheme="minorHAnsi"/>
          <w:color w:val="000000" w:themeColor="text1"/>
        </w:rPr>
        <w:t>(ad esempio divani, materassi, ecc.)</w:t>
      </w:r>
      <w:r w:rsidR="00DA55A4" w:rsidRPr="00A71E8C">
        <w:rPr>
          <w:rFonts w:cstheme="minorHAnsi"/>
          <w:color w:val="000000" w:themeColor="text1"/>
        </w:rPr>
        <w:t xml:space="preserve"> e </w:t>
      </w:r>
      <w:r w:rsidRPr="00A71E8C">
        <w:rPr>
          <w:rFonts w:cstheme="minorHAnsi"/>
          <w:color w:val="000000" w:themeColor="text1"/>
        </w:rPr>
        <w:t>dei rifiuti da apparecchiature elettriche ed elettroniche</w:t>
      </w:r>
      <w:r w:rsidR="00DA55A4" w:rsidRPr="00A71E8C">
        <w:rPr>
          <w:rFonts w:cstheme="minorHAnsi"/>
          <w:color w:val="000000" w:themeColor="text1"/>
        </w:rPr>
        <w:t xml:space="preserve"> </w:t>
      </w:r>
      <w:r w:rsidRPr="00A71E8C">
        <w:rPr>
          <w:rFonts w:cstheme="minorHAnsi"/>
          <w:color w:val="000000" w:themeColor="text1"/>
        </w:rPr>
        <w:t>(R.A.E.E.)</w:t>
      </w:r>
      <w:r w:rsidRPr="00A71E8C">
        <w:rPr>
          <w:rFonts w:cstheme="minorHAnsi"/>
          <w:bCs/>
          <w:color w:val="000000" w:themeColor="text1"/>
        </w:rPr>
        <w:t xml:space="preserve"> </w:t>
      </w:r>
      <w:r w:rsidRPr="00A71E8C">
        <w:rPr>
          <w:rFonts w:cstheme="minorHAnsi"/>
          <w:bCs/>
        </w:rPr>
        <w:t>provenienti dai nuclei domestici</w:t>
      </w:r>
      <w:r w:rsidRPr="00A71E8C">
        <w:rPr>
          <w:rFonts w:cstheme="minorHAnsi"/>
        </w:rPr>
        <w:t xml:space="preserve"> </w:t>
      </w:r>
      <w:r w:rsidRPr="00A71E8C">
        <w:rPr>
          <w:rFonts w:cstheme="minorHAnsi"/>
          <w:color w:val="000000" w:themeColor="text1"/>
        </w:rPr>
        <w:t xml:space="preserve">avviene: </w:t>
      </w:r>
    </w:p>
    <w:p w14:paraId="4578BF3A" w14:textId="77777777" w:rsidR="000B2AC0" w:rsidRPr="00A71E8C" w:rsidRDefault="000B2AC0" w:rsidP="00F90988">
      <w:pPr>
        <w:pStyle w:val="Paragrafoelenco"/>
        <w:numPr>
          <w:ilvl w:val="0"/>
          <w:numId w:val="2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mediante conferimento diretto dell’utente presso i Centri di Raccolta; </w:t>
      </w:r>
    </w:p>
    <w:p w14:paraId="444CDBDA" w14:textId="0042E410" w:rsidR="000B2AC0" w:rsidRPr="00A71E8C" w:rsidRDefault="000B2AC0" w:rsidP="00F90988">
      <w:pPr>
        <w:pStyle w:val="Paragrafoelenco"/>
        <w:numPr>
          <w:ilvl w:val="0"/>
          <w:numId w:val="2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 raccolta a chiamata su richiesta dell’utente.</w:t>
      </w:r>
    </w:p>
    <w:p w14:paraId="2133F89B" w14:textId="4C84A6B1" w:rsidR="00C96AB9" w:rsidRPr="00A71E8C" w:rsidRDefault="00C96AB9" w:rsidP="00C96AB9">
      <w:pPr>
        <w:spacing w:before="120" w:after="0" w:line="240" w:lineRule="auto"/>
        <w:ind w:left="357"/>
        <w:jc w:val="both"/>
        <w:rPr>
          <w:rFonts w:cstheme="minorHAnsi"/>
          <w:color w:val="000000" w:themeColor="text1"/>
        </w:rPr>
      </w:pPr>
      <w:r w:rsidRPr="00A71E8C">
        <w:rPr>
          <w:rFonts w:cstheme="minorHAnsi"/>
          <w:color w:val="000000" w:themeColor="text1"/>
        </w:rPr>
        <w:t>Per tali tipologie di rifiuti è vietato il conferimento nei normali contenitori destinati alla raccolta differenziata.</w:t>
      </w:r>
    </w:p>
    <w:p w14:paraId="539B147C" w14:textId="7C4A5C28" w:rsidR="000B2AC0" w:rsidRPr="00A71E8C" w:rsidRDefault="000B2AC0"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Sono </w:t>
      </w:r>
      <w:r w:rsidRPr="00A71E8C">
        <w:rPr>
          <w:rFonts w:cstheme="minorHAnsi"/>
          <w:bCs/>
          <w:color w:val="000000" w:themeColor="text1"/>
        </w:rPr>
        <w:t xml:space="preserve">considerati </w:t>
      </w:r>
      <w:r w:rsidRPr="00A71E8C">
        <w:rPr>
          <w:rFonts w:cstheme="minorHAnsi"/>
          <w:color w:val="000000" w:themeColor="text1"/>
        </w:rPr>
        <w:t>RAEE</w:t>
      </w:r>
      <w:r w:rsidRPr="00A71E8C">
        <w:rPr>
          <w:rFonts w:cstheme="minorHAnsi"/>
          <w:bCs/>
          <w:color w:val="000000" w:themeColor="text1"/>
        </w:rPr>
        <w:t xml:space="preserve"> provenienti dai nuclei domestici,</w:t>
      </w:r>
      <w:r w:rsidRPr="00A71E8C">
        <w:rPr>
          <w:rFonts w:cstheme="minorHAnsi"/>
          <w:color w:val="000000" w:themeColor="text1"/>
        </w:rPr>
        <w:t xml:space="preserve"> i </w:t>
      </w:r>
      <w:r w:rsidR="00C96AB9" w:rsidRPr="00A71E8C">
        <w:rPr>
          <w:rFonts w:cstheme="minorHAnsi"/>
          <w:color w:val="000000" w:themeColor="text1"/>
        </w:rPr>
        <w:t>RAEE</w:t>
      </w:r>
      <w:r w:rsidR="00C96AB9" w:rsidRPr="00A71E8C">
        <w:rPr>
          <w:rFonts w:cstheme="minorHAnsi"/>
          <w:bCs/>
          <w:color w:val="000000" w:themeColor="text1"/>
        </w:rPr>
        <w:t xml:space="preserve"> </w:t>
      </w:r>
      <w:r w:rsidRPr="00A71E8C">
        <w:rPr>
          <w:rFonts w:cstheme="minorHAnsi"/>
          <w:color w:val="000000" w:themeColor="text1"/>
        </w:rPr>
        <w:t xml:space="preserve">originati dai nuclei domestici e i RAEE di origine commerciale, industriale, istituzionale e di altro tipo, analoghi, per natura e quantità, a quelli originati dai nuclei domestici (cd. </w:t>
      </w:r>
      <w:r w:rsidRPr="00A71E8C">
        <w:rPr>
          <w:rFonts w:cstheme="minorHAnsi"/>
          <w:b/>
          <w:bCs/>
          <w:i/>
          <w:color w:val="000000" w:themeColor="text1"/>
        </w:rPr>
        <w:t>dual use</w:t>
      </w:r>
      <w:r w:rsidRPr="00A71E8C">
        <w:rPr>
          <w:rFonts w:cstheme="minorHAnsi"/>
          <w:color w:val="000000" w:themeColor="text1"/>
        </w:rPr>
        <w:t>).</w:t>
      </w:r>
    </w:p>
    <w:p w14:paraId="4BBE5275" w14:textId="0F52712D" w:rsidR="0004363F" w:rsidRPr="00A71E8C" w:rsidRDefault="0004363F"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L’applicazione delle disposizioni contenute nel presente articolo può essere estesa anche ad altre frazioni di rifiuti urbani che per </w:t>
      </w:r>
      <w:r w:rsidRPr="00A71E8C">
        <w:rPr>
          <w:rFonts w:cstheme="minorHAnsi"/>
          <w:b/>
          <w:bCs/>
          <w:color w:val="000000" w:themeColor="text1"/>
        </w:rPr>
        <w:t>natura o dimensione</w:t>
      </w:r>
      <w:r w:rsidRPr="00A71E8C">
        <w:rPr>
          <w:rFonts w:cstheme="minorHAnsi"/>
          <w:color w:val="000000" w:themeColor="text1"/>
        </w:rPr>
        <w:t xml:space="preserve"> non sono compatibili con le modalità di raccolta ordinariamente adottate nella gestione.</w:t>
      </w:r>
    </w:p>
    <w:p w14:paraId="5F64D7FC" w14:textId="390670E9" w:rsidR="00163473" w:rsidRPr="00A71E8C" w:rsidRDefault="00163473"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 xml:space="preserve">Il servizio è disponibile per gli utenti, previa richiesta al numero telefonico (o con altro sistema automatico anche via web). Le modalità per richiedere il servizio, la frequenza e </w:t>
      </w:r>
      <w:r w:rsidR="005A104E" w:rsidRPr="00A71E8C">
        <w:rPr>
          <w:rFonts w:cstheme="minorHAnsi"/>
          <w:color w:val="000000" w:themeColor="text1"/>
        </w:rPr>
        <w:t xml:space="preserve">la </w:t>
      </w:r>
      <w:r w:rsidRPr="00A71E8C">
        <w:rPr>
          <w:rFonts w:cstheme="minorHAnsi"/>
          <w:color w:val="000000" w:themeColor="text1"/>
        </w:rPr>
        <w:t xml:space="preserve">modalità di svolgimento devono essere portati a conoscenza degli utenti nelle forme più idonee a cura del Gestore su indicazione del </w:t>
      </w:r>
      <w:r w:rsidR="008A1E8D" w:rsidRPr="00A71E8C">
        <w:rPr>
          <w:rFonts w:cstheme="minorHAnsi"/>
          <w:color w:val="000000" w:themeColor="text1"/>
        </w:rPr>
        <w:t>Comune</w:t>
      </w:r>
      <w:r w:rsidRPr="00A71E8C">
        <w:rPr>
          <w:rFonts w:cstheme="minorHAnsi"/>
          <w:color w:val="000000" w:themeColor="text1"/>
        </w:rPr>
        <w:t xml:space="preserve">. </w:t>
      </w:r>
    </w:p>
    <w:p w14:paraId="3ABECDA8" w14:textId="23FAED74" w:rsidR="00163473" w:rsidRPr="00A71E8C" w:rsidRDefault="00163473"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A cura del Gestore vengono definite le modalità di collocamento del rifiuto per l’asporto e l’accesso alle aree private</w:t>
      </w:r>
      <w:r w:rsidR="00023677" w:rsidRPr="00A71E8C">
        <w:rPr>
          <w:rFonts w:cstheme="minorHAnsi"/>
          <w:color w:val="000000" w:themeColor="text1"/>
        </w:rPr>
        <w:t xml:space="preserve"> </w:t>
      </w:r>
      <w:r w:rsidRPr="00A71E8C">
        <w:rPr>
          <w:rFonts w:cstheme="minorHAnsi"/>
          <w:color w:val="000000" w:themeColor="text1"/>
        </w:rPr>
        <w:t>su specifica autorizzazione</w:t>
      </w:r>
      <w:r w:rsidR="00FC79DF" w:rsidRPr="00A71E8C">
        <w:rPr>
          <w:rFonts w:cstheme="minorHAnsi"/>
          <w:color w:val="000000" w:themeColor="text1"/>
        </w:rPr>
        <w:t xml:space="preserve"> da parte dell’utente</w:t>
      </w:r>
      <w:r w:rsidR="00023677" w:rsidRPr="00A71E8C">
        <w:rPr>
          <w:rFonts w:cstheme="minorHAnsi"/>
          <w:color w:val="000000" w:themeColor="text1"/>
        </w:rPr>
        <w:t xml:space="preserve"> previa enunciazione dei rischi</w:t>
      </w:r>
      <w:r w:rsidRPr="00A71E8C">
        <w:rPr>
          <w:rFonts w:cstheme="minorHAnsi"/>
          <w:color w:val="000000" w:themeColor="text1"/>
        </w:rPr>
        <w:t>.</w:t>
      </w:r>
    </w:p>
    <w:p w14:paraId="524E3382" w14:textId="68CC9214" w:rsidR="004E08C4" w:rsidRPr="00A71E8C" w:rsidRDefault="000B2AC0"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I</w:t>
      </w:r>
      <w:r w:rsidR="00163473" w:rsidRPr="00A71E8C">
        <w:rPr>
          <w:rFonts w:cstheme="minorHAnsi"/>
          <w:color w:val="000000" w:themeColor="text1"/>
        </w:rPr>
        <w:t xml:space="preserve">l servizio di raccolta a chiamata sia per le utenze domestiche che non domestiche viene reso </w:t>
      </w:r>
      <w:r w:rsidR="0087003B" w:rsidRPr="00A71E8C">
        <w:rPr>
          <w:rFonts w:cstheme="minorHAnsi"/>
          <w:color w:val="000000" w:themeColor="text1"/>
        </w:rPr>
        <w:t xml:space="preserve">dal gestore fino a </w:t>
      </w:r>
      <w:r w:rsidR="0087003B" w:rsidRPr="00A71E8C">
        <w:rPr>
          <w:rFonts w:cstheme="minorHAnsi"/>
          <w:b/>
          <w:bCs/>
          <w:color w:val="000000" w:themeColor="text1"/>
        </w:rPr>
        <w:t>4 metri cubi</w:t>
      </w:r>
      <w:r w:rsidR="0087003B" w:rsidRPr="00A71E8C">
        <w:rPr>
          <w:rFonts w:cstheme="minorHAnsi"/>
          <w:color w:val="000000" w:themeColor="text1"/>
        </w:rPr>
        <w:t xml:space="preserve">, per un massimo di </w:t>
      </w:r>
      <w:r w:rsidR="00974256" w:rsidRPr="00A71E8C">
        <w:rPr>
          <w:rFonts w:cstheme="minorHAnsi"/>
          <w:b/>
          <w:bCs/>
          <w:color w:val="000000" w:themeColor="text1"/>
        </w:rPr>
        <w:t xml:space="preserve">4 </w:t>
      </w:r>
      <w:r w:rsidR="00163473" w:rsidRPr="00A71E8C">
        <w:rPr>
          <w:rFonts w:cstheme="minorHAnsi"/>
          <w:b/>
          <w:bCs/>
          <w:color w:val="000000" w:themeColor="text1"/>
        </w:rPr>
        <w:t>chiamate</w:t>
      </w:r>
      <w:r w:rsidR="00163473" w:rsidRPr="00A71E8C">
        <w:rPr>
          <w:rFonts w:cstheme="minorHAnsi"/>
          <w:color w:val="000000" w:themeColor="text1"/>
        </w:rPr>
        <w:t xml:space="preserve"> effettuate dall’utente nel corso di ogni anno solar</w:t>
      </w:r>
      <w:r w:rsidR="0087003B" w:rsidRPr="00A71E8C">
        <w:rPr>
          <w:rFonts w:cstheme="minorHAnsi"/>
          <w:color w:val="000000" w:themeColor="text1"/>
        </w:rPr>
        <w:t>e</w:t>
      </w:r>
      <w:r w:rsidR="00163473" w:rsidRPr="00A71E8C">
        <w:rPr>
          <w:rFonts w:cstheme="minorHAnsi"/>
          <w:color w:val="000000" w:themeColor="text1"/>
        </w:rPr>
        <w:t xml:space="preserve">. </w:t>
      </w:r>
      <w:r w:rsidR="00101BDD" w:rsidRPr="00A71E8C">
        <w:rPr>
          <w:rFonts w:cstheme="minorHAnsi"/>
          <w:color w:val="000000" w:themeColor="text1"/>
        </w:rPr>
        <w:t>L’utente in base ai quantitativi di rifiuti da ritirare (e comunque fino a 4 mc) può usufruire del diritto alle 4 chiamate</w:t>
      </w:r>
      <w:r w:rsidR="009453C9" w:rsidRPr="00A71E8C">
        <w:rPr>
          <w:rFonts w:cstheme="minorHAnsi"/>
          <w:color w:val="000000" w:themeColor="text1"/>
        </w:rPr>
        <w:t>, eventualmente</w:t>
      </w:r>
      <w:r w:rsidR="00101BDD" w:rsidRPr="00A71E8C">
        <w:rPr>
          <w:rFonts w:cstheme="minorHAnsi"/>
          <w:color w:val="000000" w:themeColor="text1"/>
        </w:rPr>
        <w:t xml:space="preserve"> anche in </w:t>
      </w:r>
      <w:r w:rsidR="00B20DAF" w:rsidRPr="00A71E8C">
        <w:rPr>
          <w:rFonts w:cstheme="minorHAnsi"/>
          <w:color w:val="000000" w:themeColor="text1"/>
        </w:rPr>
        <w:t xml:space="preserve">due </w:t>
      </w:r>
      <w:r w:rsidR="00101BDD" w:rsidRPr="00A71E8C">
        <w:rPr>
          <w:rFonts w:cstheme="minorHAnsi"/>
          <w:color w:val="000000" w:themeColor="text1"/>
        </w:rPr>
        <w:t>soluzion</w:t>
      </w:r>
      <w:r w:rsidR="00B20DAF" w:rsidRPr="00A71E8C">
        <w:rPr>
          <w:rFonts w:cstheme="minorHAnsi"/>
          <w:color w:val="000000" w:themeColor="text1"/>
        </w:rPr>
        <w:t>i</w:t>
      </w:r>
      <w:r w:rsidR="00101BDD" w:rsidRPr="00A71E8C">
        <w:rPr>
          <w:rFonts w:cstheme="minorHAnsi"/>
          <w:color w:val="000000" w:themeColor="text1"/>
        </w:rPr>
        <w:t xml:space="preserve"> </w:t>
      </w:r>
      <w:r w:rsidR="00E83606" w:rsidRPr="00A71E8C">
        <w:rPr>
          <w:rFonts w:cstheme="minorHAnsi"/>
          <w:color w:val="000000" w:themeColor="text1"/>
        </w:rPr>
        <w:t>con ritiri fino a 2 mc</w:t>
      </w:r>
      <w:r w:rsidR="00101BDD" w:rsidRPr="00A71E8C">
        <w:rPr>
          <w:rFonts w:cstheme="minorHAnsi"/>
          <w:color w:val="000000" w:themeColor="text1"/>
        </w:rPr>
        <w:t>.</w:t>
      </w:r>
      <w:r w:rsidR="00B20DAF" w:rsidRPr="00A71E8C">
        <w:rPr>
          <w:rFonts w:cstheme="minorHAnsi"/>
          <w:color w:val="000000" w:themeColor="text1"/>
        </w:rPr>
        <w:t xml:space="preserve"> </w:t>
      </w:r>
      <w:r w:rsidR="001959BE" w:rsidRPr="00A71E8C">
        <w:rPr>
          <w:rFonts w:cstheme="minorHAnsi"/>
          <w:color w:val="000000" w:themeColor="text1"/>
        </w:rPr>
        <w:t>Il ritiro viene effettuato a bordo strada.</w:t>
      </w:r>
    </w:p>
    <w:p w14:paraId="160690B3" w14:textId="60D80C45" w:rsidR="001959BE" w:rsidRPr="00A71E8C" w:rsidRDefault="00DB1AB2"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 </w:t>
      </w:r>
      <w:r w:rsidR="00AC6058" w:rsidRPr="00A71E8C">
        <w:rPr>
          <w:rFonts w:cstheme="minorHAnsi"/>
          <w:color w:val="000000" w:themeColor="text1"/>
        </w:rPr>
        <w:t>centro storico di Venezia e isole</w:t>
      </w:r>
      <w:r w:rsidR="000B2AC0" w:rsidRPr="00A71E8C">
        <w:rPr>
          <w:rFonts w:cstheme="minorHAnsi"/>
          <w:color w:val="000000" w:themeColor="text1"/>
        </w:rPr>
        <w:t xml:space="preserve"> il servizio di raccolta a chiamata sia per le utenze domestiche che non domestiche viene reso dal gestore fino a </w:t>
      </w:r>
      <w:r w:rsidR="000B2AC0" w:rsidRPr="00A71E8C">
        <w:rPr>
          <w:rFonts w:cstheme="minorHAnsi"/>
          <w:b/>
          <w:bCs/>
          <w:color w:val="000000" w:themeColor="text1"/>
        </w:rPr>
        <w:t>6 metri cubi</w:t>
      </w:r>
      <w:r w:rsidR="000B2AC0" w:rsidRPr="00A71E8C">
        <w:rPr>
          <w:rFonts w:cstheme="minorHAnsi"/>
          <w:color w:val="000000" w:themeColor="text1"/>
        </w:rPr>
        <w:t xml:space="preserve">, per un massimo di </w:t>
      </w:r>
      <w:r w:rsidR="000B2AC0" w:rsidRPr="00A71E8C">
        <w:rPr>
          <w:rFonts w:cstheme="minorHAnsi"/>
          <w:b/>
          <w:bCs/>
          <w:color w:val="000000" w:themeColor="text1"/>
        </w:rPr>
        <w:t xml:space="preserve">6 chiamate </w:t>
      </w:r>
      <w:r w:rsidR="000B2AC0" w:rsidRPr="00A71E8C">
        <w:rPr>
          <w:rFonts w:cstheme="minorHAnsi"/>
          <w:color w:val="000000" w:themeColor="text1"/>
        </w:rPr>
        <w:t xml:space="preserve">effettuate dall’utente nel corso di ogni anno solare. </w:t>
      </w:r>
      <w:r w:rsidR="00803CE2" w:rsidRPr="00A71E8C">
        <w:rPr>
          <w:rFonts w:cstheme="minorHAnsi"/>
          <w:color w:val="000000" w:themeColor="text1"/>
        </w:rPr>
        <w:t xml:space="preserve">L’utente in base ai quantitativi di rifiuti da ritirare (e comunque fino a 6 mc) può usufruire del diritto alle 6 chiamate, eventualmente anche in tre soluzioni </w:t>
      </w:r>
      <w:r w:rsidR="00E83606" w:rsidRPr="00A71E8C">
        <w:rPr>
          <w:rFonts w:cstheme="minorHAnsi"/>
          <w:color w:val="000000" w:themeColor="text1"/>
        </w:rPr>
        <w:t>con</w:t>
      </w:r>
      <w:r w:rsidR="00803CE2" w:rsidRPr="00A71E8C">
        <w:rPr>
          <w:rFonts w:cstheme="minorHAnsi"/>
          <w:color w:val="000000" w:themeColor="text1"/>
        </w:rPr>
        <w:t xml:space="preserve"> ritir</w:t>
      </w:r>
      <w:r w:rsidR="00E83606" w:rsidRPr="00A71E8C">
        <w:rPr>
          <w:rFonts w:cstheme="minorHAnsi"/>
          <w:color w:val="000000" w:themeColor="text1"/>
        </w:rPr>
        <w:t>i</w:t>
      </w:r>
      <w:r w:rsidR="00803CE2" w:rsidRPr="00A71E8C">
        <w:rPr>
          <w:rFonts w:cstheme="minorHAnsi"/>
          <w:color w:val="000000" w:themeColor="text1"/>
        </w:rPr>
        <w:t xml:space="preserve"> fino a 2 mc. </w:t>
      </w:r>
    </w:p>
    <w:p w14:paraId="76FF971A" w14:textId="66CBE058" w:rsidR="00242327" w:rsidRPr="003D4E38" w:rsidRDefault="003F3FA9" w:rsidP="00F90988">
      <w:pPr>
        <w:pStyle w:val="Paragrafoelenco"/>
        <w:numPr>
          <w:ilvl w:val="0"/>
          <w:numId w:val="20"/>
        </w:numPr>
        <w:spacing w:before="120" w:after="0" w:line="240" w:lineRule="auto"/>
        <w:contextualSpacing w:val="0"/>
        <w:jc w:val="both"/>
        <w:rPr>
          <w:rFonts w:cstheme="minorHAnsi"/>
          <w:color w:val="000000" w:themeColor="text1"/>
        </w:rPr>
      </w:pPr>
      <w:r w:rsidRPr="003D4E38">
        <w:rPr>
          <w:rFonts w:cstheme="minorHAnsi"/>
          <w:color w:val="000000" w:themeColor="text1"/>
        </w:rPr>
        <w:t>E</w:t>
      </w:r>
      <w:r w:rsidR="0004106B" w:rsidRPr="003D4E38">
        <w:rPr>
          <w:rFonts w:cstheme="minorHAnsi"/>
          <w:color w:val="000000" w:themeColor="text1"/>
        </w:rPr>
        <w:t xml:space="preserve">ventuali servizi </w:t>
      </w:r>
      <w:r w:rsidR="00E34AE2" w:rsidRPr="003D4E38">
        <w:rPr>
          <w:rFonts w:cstheme="minorHAnsi"/>
          <w:color w:val="000000" w:themeColor="text1"/>
        </w:rPr>
        <w:t xml:space="preserve">richiesti dal </w:t>
      </w:r>
      <w:r w:rsidR="00C21DA1">
        <w:rPr>
          <w:rFonts w:cstheme="minorHAnsi"/>
          <w:color w:val="000000" w:themeColor="text1"/>
        </w:rPr>
        <w:t>C</w:t>
      </w:r>
      <w:r w:rsidR="00E34AE2" w:rsidRPr="003D4E38">
        <w:rPr>
          <w:rFonts w:cstheme="minorHAnsi"/>
          <w:color w:val="000000" w:themeColor="text1"/>
        </w:rPr>
        <w:t xml:space="preserve">omune o </w:t>
      </w:r>
      <w:r w:rsidR="0004106B" w:rsidRPr="003D4E38">
        <w:rPr>
          <w:rFonts w:cstheme="minorHAnsi"/>
          <w:color w:val="000000" w:themeColor="text1"/>
        </w:rPr>
        <w:t xml:space="preserve">personalizzati </w:t>
      </w:r>
      <w:r w:rsidR="00E34AE2" w:rsidRPr="003D4E38">
        <w:rPr>
          <w:rFonts w:cstheme="minorHAnsi"/>
          <w:color w:val="000000" w:themeColor="text1"/>
        </w:rPr>
        <w:t xml:space="preserve">per l’utente </w:t>
      </w:r>
      <w:r w:rsidR="0004106B" w:rsidRPr="003D4E38">
        <w:rPr>
          <w:rFonts w:cstheme="minorHAnsi"/>
          <w:color w:val="000000" w:themeColor="text1"/>
        </w:rPr>
        <w:t xml:space="preserve">sono regolati dall’art. </w:t>
      </w:r>
      <w:r w:rsidR="0004106B" w:rsidRPr="003D4E38">
        <w:rPr>
          <w:rFonts w:cstheme="minorHAnsi"/>
          <w:color w:val="000000" w:themeColor="text1"/>
          <w:highlight w:val="green"/>
        </w:rPr>
        <w:t>2</w:t>
      </w:r>
      <w:r w:rsidR="00D9036F" w:rsidRPr="003D4E38">
        <w:rPr>
          <w:rFonts w:cstheme="minorHAnsi"/>
          <w:color w:val="000000" w:themeColor="text1"/>
          <w:highlight w:val="green"/>
        </w:rPr>
        <w:t>6</w:t>
      </w:r>
      <w:r w:rsidR="00A177B3" w:rsidRPr="003D4E38">
        <w:rPr>
          <w:rFonts w:cstheme="minorHAnsi"/>
          <w:color w:val="000000" w:themeColor="text1"/>
        </w:rPr>
        <w:t>.</w:t>
      </w:r>
    </w:p>
    <w:p w14:paraId="5470A883" w14:textId="061561B9" w:rsidR="0004363F" w:rsidRPr="00A71E8C" w:rsidRDefault="000A1033" w:rsidP="00F90988">
      <w:pPr>
        <w:pStyle w:val="Paragrafoelenco"/>
        <w:numPr>
          <w:ilvl w:val="0"/>
          <w:numId w:val="2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Le disposizioni </w:t>
      </w:r>
      <w:r w:rsidR="00803CE2" w:rsidRPr="00A71E8C">
        <w:rPr>
          <w:rFonts w:cstheme="minorHAnsi"/>
          <w:color w:val="000000" w:themeColor="text1"/>
        </w:rPr>
        <w:t xml:space="preserve">di cui ai </w:t>
      </w:r>
      <w:r w:rsidR="00803CE2" w:rsidRPr="00C21DA1">
        <w:rPr>
          <w:rFonts w:cstheme="minorHAnsi"/>
          <w:color w:val="000000" w:themeColor="text1"/>
        </w:rPr>
        <w:t xml:space="preserve">commi </w:t>
      </w:r>
      <w:r w:rsidR="005B3884" w:rsidRPr="00A71E8C">
        <w:rPr>
          <w:rFonts w:cstheme="minorHAnsi"/>
          <w:color w:val="000000" w:themeColor="text1"/>
          <w:highlight w:val="green"/>
        </w:rPr>
        <w:t>6 e 7</w:t>
      </w:r>
      <w:r w:rsidR="005B3884" w:rsidRPr="00A71E8C">
        <w:rPr>
          <w:rFonts w:cstheme="minorHAnsi"/>
          <w:color w:val="000000" w:themeColor="text1"/>
        </w:rPr>
        <w:t xml:space="preserve"> </w:t>
      </w:r>
      <w:r w:rsidR="00803CE2" w:rsidRPr="00A71E8C">
        <w:rPr>
          <w:rFonts w:cstheme="minorHAnsi"/>
          <w:color w:val="000000" w:themeColor="text1"/>
        </w:rPr>
        <w:t>non si applicano a</w:t>
      </w:r>
      <w:r w:rsidR="0004363F" w:rsidRPr="00A71E8C">
        <w:rPr>
          <w:rFonts w:cstheme="minorHAnsi"/>
          <w:color w:val="000000" w:themeColor="text1"/>
        </w:rPr>
        <w:t>gli utenti con fragilità</w:t>
      </w:r>
      <w:r w:rsidR="00904083" w:rsidRPr="00A71E8C">
        <w:rPr>
          <w:rFonts w:cstheme="minorHAnsi"/>
          <w:color w:val="000000" w:themeColor="text1"/>
        </w:rPr>
        <w:t xml:space="preserve">, </w:t>
      </w:r>
      <w:r w:rsidR="00CE0B08" w:rsidRPr="00A71E8C">
        <w:rPr>
          <w:rFonts w:cstheme="minorHAnsi"/>
          <w:color w:val="000000" w:themeColor="text1"/>
        </w:rPr>
        <w:t>purché</w:t>
      </w:r>
      <w:r w:rsidR="00904083" w:rsidRPr="00A71E8C">
        <w:rPr>
          <w:rFonts w:cstheme="minorHAnsi"/>
          <w:color w:val="000000" w:themeColor="text1"/>
        </w:rPr>
        <w:t xml:space="preserve"> la persona fragile sia intestataria dell’utenza e unico occupante. Ai sensi del presente regolamento si intendono fragili le </w:t>
      </w:r>
      <w:r w:rsidR="0004363F" w:rsidRPr="00A71E8C">
        <w:rPr>
          <w:rFonts w:cstheme="minorHAnsi"/>
          <w:color w:val="000000" w:themeColor="text1"/>
        </w:rPr>
        <w:t xml:space="preserve">persone fisiche over 75 e </w:t>
      </w:r>
      <w:r w:rsidR="00904083" w:rsidRPr="00A71E8C">
        <w:rPr>
          <w:rFonts w:cstheme="minorHAnsi"/>
          <w:color w:val="000000" w:themeColor="text1"/>
        </w:rPr>
        <w:t>le</w:t>
      </w:r>
      <w:r w:rsidR="00287554" w:rsidRPr="00A71E8C">
        <w:rPr>
          <w:rFonts w:cstheme="minorHAnsi"/>
          <w:color w:val="000000" w:themeColor="text1"/>
        </w:rPr>
        <w:t xml:space="preserve"> persone fisiche con invalidità civile </w:t>
      </w:r>
      <w:r w:rsidR="00904083" w:rsidRPr="00A71E8C">
        <w:rPr>
          <w:rFonts w:cstheme="minorHAnsi"/>
          <w:color w:val="000000" w:themeColor="text1"/>
        </w:rPr>
        <w:t xml:space="preserve">uguale o superiore al </w:t>
      </w:r>
      <w:r w:rsidR="001033A6" w:rsidRPr="00A71E8C">
        <w:rPr>
          <w:rFonts w:cstheme="minorHAnsi"/>
          <w:color w:val="000000" w:themeColor="text1"/>
        </w:rPr>
        <w:t>74</w:t>
      </w:r>
      <w:r w:rsidR="00904083" w:rsidRPr="00A71E8C">
        <w:rPr>
          <w:rFonts w:cstheme="minorHAnsi"/>
          <w:color w:val="000000" w:themeColor="text1"/>
        </w:rPr>
        <w:t xml:space="preserve">% </w:t>
      </w:r>
      <w:r w:rsidR="00287554" w:rsidRPr="00A71E8C">
        <w:rPr>
          <w:rFonts w:cstheme="minorHAnsi"/>
          <w:color w:val="000000" w:themeColor="text1"/>
        </w:rPr>
        <w:t xml:space="preserve">certificata </w:t>
      </w:r>
      <w:r w:rsidR="005B3884" w:rsidRPr="00A71E8C">
        <w:rPr>
          <w:rFonts w:cstheme="minorHAnsi"/>
          <w:color w:val="000000" w:themeColor="text1"/>
        </w:rPr>
        <w:t>ai sensi di legge</w:t>
      </w:r>
      <w:r w:rsidR="00287554" w:rsidRPr="00A71E8C">
        <w:rPr>
          <w:rFonts w:cstheme="minorHAnsi"/>
          <w:color w:val="000000" w:themeColor="text1"/>
        </w:rPr>
        <w:t xml:space="preserve">. </w:t>
      </w:r>
      <w:r w:rsidR="007027A3" w:rsidRPr="00A71E8C">
        <w:rPr>
          <w:rFonts w:cstheme="minorHAnsi"/>
          <w:color w:val="000000" w:themeColor="text1"/>
        </w:rPr>
        <w:t>A tali</w:t>
      </w:r>
      <w:r w:rsidR="00904083" w:rsidRPr="00A71E8C">
        <w:rPr>
          <w:rFonts w:cstheme="minorHAnsi"/>
          <w:color w:val="000000" w:themeColor="text1"/>
        </w:rPr>
        <w:t xml:space="preserve"> soggetti </w:t>
      </w:r>
      <w:r w:rsidR="00242327" w:rsidRPr="00A71E8C">
        <w:rPr>
          <w:rFonts w:cstheme="minorHAnsi"/>
          <w:color w:val="000000" w:themeColor="text1"/>
        </w:rPr>
        <w:t>è assicurato 1 ritiro mensile a bordo strada nel limite di 1 m</w:t>
      </w:r>
      <w:r w:rsidR="007E7F94" w:rsidRPr="00A71E8C">
        <w:rPr>
          <w:rFonts w:cstheme="minorHAnsi"/>
          <w:color w:val="000000" w:themeColor="text1"/>
        </w:rPr>
        <w:t>c</w:t>
      </w:r>
      <w:r w:rsidR="00242327" w:rsidRPr="00A71E8C">
        <w:rPr>
          <w:rFonts w:cstheme="minorHAnsi"/>
          <w:color w:val="000000" w:themeColor="text1"/>
        </w:rPr>
        <w:t>.</w:t>
      </w:r>
    </w:p>
    <w:p w14:paraId="4180F6D7" w14:textId="1A37D79D" w:rsidR="00975D1E" w:rsidRPr="00A71E8C" w:rsidRDefault="00163473" w:rsidP="005002B8">
      <w:pPr>
        <w:pStyle w:val="Titolo2"/>
      </w:pPr>
      <w:bookmarkStart w:id="38" w:name="_Toc150345777"/>
      <w:bookmarkStart w:id="39" w:name="_Toc58485473"/>
      <w:r w:rsidRPr="00A71E8C">
        <w:t xml:space="preserve">RACCOLTA TRAMITE CONSEGNA DIRETTA AD OPERATORE O CONFERIMENTO </w:t>
      </w:r>
      <w:r w:rsidR="00023EFF" w:rsidRPr="00A71E8C">
        <w:t>IN LUOGHI</w:t>
      </w:r>
      <w:r w:rsidRPr="00A71E8C">
        <w:t xml:space="preserve"> SPECIFICI (CENTRO STORICO DI VENEZIA)</w:t>
      </w:r>
      <w:bookmarkEnd w:id="38"/>
      <w:r w:rsidR="0035592C" w:rsidRPr="00A71E8C">
        <w:t xml:space="preserve">  </w:t>
      </w:r>
    </w:p>
    <w:p w14:paraId="67C057F6" w14:textId="5F6C895C" w:rsidR="00AF6CBC" w:rsidRPr="00A71E8C" w:rsidRDefault="00163473" w:rsidP="00F90988">
      <w:pPr>
        <w:pStyle w:val="Paragrafoelenco"/>
        <w:numPr>
          <w:ilvl w:val="0"/>
          <w:numId w:val="5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Nell’area del Centro Storico di Venezia la modalità di raccolta </w:t>
      </w:r>
      <w:r w:rsidR="00AF6CBC" w:rsidRPr="00A71E8C">
        <w:rPr>
          <w:rFonts w:cstheme="minorHAnsi"/>
          <w:color w:val="000000" w:themeColor="text1"/>
        </w:rPr>
        <w:t>riguarda le seguenti frazioni:</w:t>
      </w:r>
    </w:p>
    <w:p w14:paraId="2A6F01E6" w14:textId="61DE8A5A" w:rsidR="00AF6CBC" w:rsidRPr="00A71E8C" w:rsidRDefault="00AF6CBC" w:rsidP="00F90988">
      <w:pPr>
        <w:pStyle w:val="Paragrafoelenco"/>
        <w:numPr>
          <w:ilvl w:val="0"/>
          <w:numId w:val="69"/>
        </w:numPr>
        <w:rPr>
          <w:rFonts w:cstheme="minorHAnsi"/>
          <w:lang w:eastAsia="it-IT"/>
        </w:rPr>
      </w:pPr>
      <w:r w:rsidRPr="00A71E8C">
        <w:rPr>
          <w:rFonts w:cstheme="minorHAnsi"/>
          <w:lang w:eastAsia="it-IT"/>
        </w:rPr>
        <w:t>vetro, plastica, lattine;</w:t>
      </w:r>
    </w:p>
    <w:p w14:paraId="4B24B85E" w14:textId="3C992B5E" w:rsidR="00AF6CBC" w:rsidRPr="00A71E8C" w:rsidRDefault="00AF6CBC" w:rsidP="00F90988">
      <w:pPr>
        <w:pStyle w:val="Paragrafoelenco"/>
        <w:numPr>
          <w:ilvl w:val="0"/>
          <w:numId w:val="69"/>
        </w:numPr>
        <w:rPr>
          <w:rFonts w:cstheme="minorHAnsi"/>
          <w:lang w:eastAsia="it-IT"/>
        </w:rPr>
      </w:pPr>
      <w:r w:rsidRPr="00A71E8C">
        <w:rPr>
          <w:rFonts w:cstheme="minorHAnsi"/>
          <w:lang w:eastAsia="it-IT"/>
        </w:rPr>
        <w:t>carta e cartone;</w:t>
      </w:r>
    </w:p>
    <w:p w14:paraId="286F8BFB" w14:textId="601527AB" w:rsidR="00AF6CBC" w:rsidRPr="00A71E8C" w:rsidRDefault="00AF6CBC" w:rsidP="00F90988">
      <w:pPr>
        <w:pStyle w:val="Paragrafoelenco"/>
        <w:numPr>
          <w:ilvl w:val="0"/>
          <w:numId w:val="69"/>
        </w:numPr>
        <w:rPr>
          <w:rFonts w:cstheme="minorHAnsi"/>
          <w:lang w:eastAsia="it-IT"/>
        </w:rPr>
      </w:pPr>
      <w:r w:rsidRPr="00A71E8C">
        <w:rPr>
          <w:rFonts w:cstheme="minorHAnsi"/>
          <w:lang w:eastAsia="it-IT"/>
        </w:rPr>
        <w:t>rifiuto urbano residuo</w:t>
      </w:r>
      <w:r w:rsidR="003770DA" w:rsidRPr="00A71E8C">
        <w:rPr>
          <w:rFonts w:cstheme="minorHAnsi"/>
          <w:lang w:eastAsia="it-IT"/>
        </w:rPr>
        <w:t>.</w:t>
      </w:r>
    </w:p>
    <w:p w14:paraId="28A7CD4F" w14:textId="1309513D" w:rsidR="00AF6CBC" w:rsidRPr="00A71E8C" w:rsidRDefault="00AF6CBC" w:rsidP="00F90988">
      <w:pPr>
        <w:pStyle w:val="Paragrafoelenco"/>
        <w:numPr>
          <w:ilvl w:val="0"/>
          <w:numId w:val="55"/>
        </w:numPr>
        <w:spacing w:before="120" w:after="0" w:line="240" w:lineRule="auto"/>
        <w:contextualSpacing w:val="0"/>
        <w:jc w:val="both"/>
        <w:rPr>
          <w:rFonts w:cstheme="minorHAnsi"/>
          <w:color w:val="000000" w:themeColor="text1"/>
        </w:rPr>
      </w:pPr>
      <w:r w:rsidRPr="00A71E8C">
        <w:rPr>
          <w:rFonts w:cstheme="minorHAnsi"/>
          <w:color w:val="000000" w:themeColor="text1"/>
        </w:rPr>
        <w:t>Nell’area del Centro Storico di Venezia la modalità di raccolta prevede</w:t>
      </w:r>
      <w:r w:rsidR="0043620F" w:rsidRPr="00A71E8C">
        <w:rPr>
          <w:rFonts w:cstheme="minorHAnsi"/>
          <w:color w:val="000000" w:themeColor="text1"/>
        </w:rPr>
        <w:t>:</w:t>
      </w:r>
    </w:p>
    <w:p w14:paraId="4E2EB4AB" w14:textId="53EFE068" w:rsidR="00163473" w:rsidRPr="00A71E8C" w:rsidRDefault="00163473" w:rsidP="00F90988">
      <w:pPr>
        <w:pStyle w:val="Paragrafoelenco"/>
        <w:numPr>
          <w:ilvl w:val="0"/>
          <w:numId w:val="6"/>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la consegna</w:t>
      </w:r>
      <w:r w:rsidR="009368DB" w:rsidRPr="00A71E8C">
        <w:rPr>
          <w:rFonts w:cstheme="minorHAnsi"/>
          <w:color w:val="000000" w:themeColor="text1"/>
        </w:rPr>
        <w:t>,</w:t>
      </w:r>
      <w:r w:rsidRPr="00A71E8C">
        <w:rPr>
          <w:rFonts w:cstheme="minorHAnsi"/>
          <w:color w:val="000000" w:themeColor="text1"/>
        </w:rPr>
        <w:t xml:space="preserve"> </w:t>
      </w:r>
      <w:r w:rsidR="009368DB" w:rsidRPr="00A71E8C">
        <w:rPr>
          <w:rFonts w:cstheme="minorHAnsi"/>
          <w:color w:val="000000" w:themeColor="text1"/>
        </w:rPr>
        <w:t>nell’arco orario dalle 06.30 alle 08.</w:t>
      </w:r>
      <w:r w:rsidR="00147BD3" w:rsidRPr="00A71E8C">
        <w:rPr>
          <w:rFonts w:cstheme="minorHAnsi"/>
          <w:color w:val="000000" w:themeColor="text1"/>
        </w:rPr>
        <w:t>3</w:t>
      </w:r>
      <w:r w:rsidR="009368DB" w:rsidRPr="00A71E8C">
        <w:rPr>
          <w:rFonts w:cstheme="minorHAnsi"/>
          <w:color w:val="000000" w:themeColor="text1"/>
        </w:rPr>
        <w:t xml:space="preserve">0 secondo il calendario concordato </w:t>
      </w:r>
      <w:r w:rsidR="005C4F11" w:rsidRPr="00A71E8C">
        <w:rPr>
          <w:rFonts w:cstheme="minorHAnsi"/>
          <w:color w:val="000000" w:themeColor="text1"/>
        </w:rPr>
        <w:t>tra</w:t>
      </w:r>
      <w:r w:rsidR="009368DB" w:rsidRPr="00A71E8C">
        <w:rPr>
          <w:rFonts w:cstheme="minorHAnsi"/>
          <w:color w:val="000000" w:themeColor="text1"/>
        </w:rPr>
        <w:t xml:space="preserve"> Gestore</w:t>
      </w:r>
      <w:r w:rsidR="005C4F11" w:rsidRPr="00A71E8C">
        <w:rPr>
          <w:rFonts w:cstheme="minorHAnsi"/>
          <w:color w:val="000000" w:themeColor="text1"/>
        </w:rPr>
        <w:t xml:space="preserve"> e Comune</w:t>
      </w:r>
      <w:r w:rsidR="009368DB" w:rsidRPr="00A71E8C">
        <w:rPr>
          <w:rFonts w:cstheme="minorHAnsi"/>
          <w:color w:val="000000" w:themeColor="text1"/>
        </w:rPr>
        <w:t xml:space="preserve">, </w:t>
      </w:r>
      <w:r w:rsidRPr="00A71E8C">
        <w:rPr>
          <w:rFonts w:cstheme="minorHAnsi"/>
          <w:color w:val="000000" w:themeColor="text1"/>
        </w:rPr>
        <w:t>dei rifiuti differenziati a cura degli utenti presso carri/imbarcazioni attrezzat</w:t>
      </w:r>
      <w:r w:rsidR="009368DB" w:rsidRPr="00A71E8C">
        <w:rPr>
          <w:rFonts w:cstheme="minorHAnsi"/>
          <w:color w:val="000000" w:themeColor="text1"/>
        </w:rPr>
        <w:t>i</w:t>
      </w:r>
      <w:r w:rsidRPr="00A71E8C">
        <w:rPr>
          <w:rFonts w:cstheme="minorHAnsi"/>
          <w:color w:val="000000" w:themeColor="text1"/>
        </w:rPr>
        <w:t>, post</w:t>
      </w:r>
      <w:r w:rsidR="009368DB" w:rsidRPr="00A71E8C">
        <w:rPr>
          <w:rFonts w:cstheme="minorHAnsi"/>
          <w:color w:val="000000" w:themeColor="text1"/>
        </w:rPr>
        <w:t>i</w:t>
      </w:r>
      <w:r w:rsidRPr="00A71E8C">
        <w:rPr>
          <w:rFonts w:cstheme="minorHAnsi"/>
          <w:color w:val="000000" w:themeColor="text1"/>
        </w:rPr>
        <w:t xml:space="preserve"> </w:t>
      </w:r>
      <w:r w:rsidR="009368DB" w:rsidRPr="00A71E8C">
        <w:rPr>
          <w:rFonts w:cstheme="minorHAnsi"/>
          <w:color w:val="000000" w:themeColor="text1"/>
        </w:rPr>
        <w:t>in</w:t>
      </w:r>
      <w:r w:rsidR="00FC79DF" w:rsidRPr="00A71E8C">
        <w:rPr>
          <w:rFonts w:cstheme="minorHAnsi"/>
          <w:color w:val="000000" w:themeColor="text1"/>
        </w:rPr>
        <w:t xml:space="preserve"> canali o luoghi indicati dal gestore</w:t>
      </w:r>
      <w:r w:rsidRPr="00A71E8C">
        <w:rPr>
          <w:rFonts w:cstheme="minorHAnsi"/>
          <w:color w:val="000000" w:themeColor="text1"/>
        </w:rPr>
        <w:t xml:space="preserve">. </w:t>
      </w:r>
    </w:p>
    <w:p w14:paraId="3E8C3BAD" w14:textId="1B742478" w:rsidR="00975D1E" w:rsidRPr="00A71E8C" w:rsidRDefault="00163473" w:rsidP="00F90988">
      <w:pPr>
        <w:pStyle w:val="Paragrafoelenco"/>
        <w:numPr>
          <w:ilvl w:val="0"/>
          <w:numId w:val="6"/>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la consegna</w:t>
      </w:r>
      <w:r w:rsidR="009368DB" w:rsidRPr="00A71E8C">
        <w:rPr>
          <w:rFonts w:cstheme="minorHAnsi"/>
          <w:color w:val="000000" w:themeColor="text1"/>
        </w:rPr>
        <w:t>,</w:t>
      </w:r>
      <w:r w:rsidRPr="00A71E8C">
        <w:rPr>
          <w:rFonts w:cstheme="minorHAnsi"/>
          <w:color w:val="000000" w:themeColor="text1"/>
        </w:rPr>
        <w:t xml:space="preserve"> </w:t>
      </w:r>
      <w:r w:rsidR="009368DB" w:rsidRPr="00A71E8C">
        <w:rPr>
          <w:rFonts w:cstheme="minorHAnsi"/>
          <w:color w:val="000000" w:themeColor="text1"/>
        </w:rPr>
        <w:t>nell’arco orario dalle 08.</w:t>
      </w:r>
      <w:r w:rsidR="00147BD3" w:rsidRPr="00A71E8C">
        <w:rPr>
          <w:rFonts w:cstheme="minorHAnsi"/>
          <w:color w:val="000000" w:themeColor="text1"/>
        </w:rPr>
        <w:t>3</w:t>
      </w:r>
      <w:r w:rsidR="009368DB" w:rsidRPr="00A71E8C">
        <w:rPr>
          <w:rFonts w:cstheme="minorHAnsi"/>
          <w:color w:val="000000" w:themeColor="text1"/>
        </w:rPr>
        <w:t xml:space="preserve">0 alle 12.30 secondo il calendario concordato </w:t>
      </w:r>
      <w:r w:rsidR="005C4F11" w:rsidRPr="00A71E8C">
        <w:rPr>
          <w:rFonts w:cstheme="minorHAnsi"/>
          <w:color w:val="000000" w:themeColor="text1"/>
        </w:rPr>
        <w:t>tra Gestore e Comune</w:t>
      </w:r>
      <w:r w:rsidR="009368DB" w:rsidRPr="00A71E8C">
        <w:rPr>
          <w:rFonts w:cstheme="minorHAnsi"/>
          <w:color w:val="000000" w:themeColor="text1"/>
        </w:rPr>
        <w:t xml:space="preserve">, </w:t>
      </w:r>
      <w:r w:rsidRPr="00A71E8C">
        <w:rPr>
          <w:rFonts w:cstheme="minorHAnsi"/>
          <w:color w:val="000000" w:themeColor="text1"/>
        </w:rPr>
        <w:t>dei rifiuti differenziati</w:t>
      </w:r>
      <w:r w:rsidR="00FC79DF" w:rsidRPr="00A71E8C">
        <w:rPr>
          <w:rFonts w:cstheme="minorHAnsi"/>
          <w:color w:val="000000" w:themeColor="text1"/>
        </w:rPr>
        <w:t xml:space="preserve"> direttamente</w:t>
      </w:r>
      <w:r w:rsidRPr="00A71E8C">
        <w:rPr>
          <w:rFonts w:cstheme="minorHAnsi"/>
          <w:color w:val="000000" w:themeColor="text1"/>
        </w:rPr>
        <w:t xml:space="preserve"> agli operatori incaricati del servizio, che effettueranno l’accesso direttamente alle aree private</w:t>
      </w:r>
      <w:r w:rsidR="009368DB" w:rsidRPr="00A71E8C">
        <w:rPr>
          <w:rFonts w:cstheme="minorHAnsi"/>
          <w:color w:val="000000" w:themeColor="text1"/>
        </w:rPr>
        <w:t>.</w:t>
      </w:r>
      <w:r w:rsidRPr="00A71E8C">
        <w:rPr>
          <w:rFonts w:cstheme="minorHAnsi"/>
          <w:color w:val="000000" w:themeColor="text1"/>
        </w:rPr>
        <w:t xml:space="preserve"> </w:t>
      </w:r>
      <w:r w:rsidR="009368DB" w:rsidRPr="00A71E8C">
        <w:rPr>
          <w:rFonts w:cstheme="minorHAnsi"/>
          <w:color w:val="000000" w:themeColor="text1"/>
        </w:rPr>
        <w:t>Sono</w:t>
      </w:r>
      <w:r w:rsidRPr="00A71E8C">
        <w:rPr>
          <w:rFonts w:cstheme="minorHAnsi"/>
          <w:color w:val="000000" w:themeColor="text1"/>
        </w:rPr>
        <w:t xml:space="preserve"> fatti salvi recuperi pomeridiani causa bassa/alta marea. </w:t>
      </w:r>
    </w:p>
    <w:p w14:paraId="70D5F303" w14:textId="50CF5F6A" w:rsidR="00163473" w:rsidRPr="00A71E8C" w:rsidRDefault="00163473" w:rsidP="00F90988">
      <w:pPr>
        <w:pStyle w:val="Paragrafoelenco"/>
        <w:numPr>
          <w:ilvl w:val="0"/>
          <w:numId w:val="6"/>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Per incentivare la raccolta differenziata e consentire i processi di efficienza ed economicità, ove possibile, </w:t>
      </w:r>
      <w:r w:rsidR="0035592C" w:rsidRPr="00A71E8C">
        <w:rPr>
          <w:rFonts w:cstheme="minorHAnsi"/>
          <w:color w:val="000000" w:themeColor="text1"/>
        </w:rPr>
        <w:t xml:space="preserve">sono organizzate raccolte di particolari categorie di rifiuti presso </w:t>
      </w:r>
      <w:r w:rsidRPr="00A71E8C">
        <w:rPr>
          <w:rFonts w:cstheme="minorHAnsi"/>
          <w:color w:val="000000" w:themeColor="text1"/>
        </w:rPr>
        <w:t xml:space="preserve">imbarcazioni </w:t>
      </w:r>
      <w:r w:rsidR="0035592C" w:rsidRPr="00A71E8C">
        <w:rPr>
          <w:rFonts w:cstheme="minorHAnsi"/>
          <w:color w:val="000000" w:themeColor="text1"/>
        </w:rPr>
        <w:t xml:space="preserve">posizionate in luoghi individuati </w:t>
      </w:r>
      <w:r w:rsidR="008435CC" w:rsidRPr="00A71E8C">
        <w:rPr>
          <w:rFonts w:cstheme="minorHAnsi"/>
          <w:color w:val="000000" w:themeColor="text1"/>
        </w:rPr>
        <w:t xml:space="preserve">che </w:t>
      </w:r>
      <w:r w:rsidRPr="00A71E8C">
        <w:rPr>
          <w:rFonts w:cstheme="minorHAnsi"/>
          <w:color w:val="000000" w:themeColor="text1"/>
        </w:rPr>
        <w:t>permetteranno la raccolta differenziata di più frazioni di rifiuto urbano con l’Eco</w:t>
      </w:r>
      <w:r w:rsidR="00CF3769" w:rsidRPr="00A71E8C">
        <w:rPr>
          <w:rFonts w:cstheme="minorHAnsi"/>
          <w:color w:val="000000" w:themeColor="text1"/>
        </w:rPr>
        <w:t>-</w:t>
      </w:r>
      <w:r w:rsidR="008435CC" w:rsidRPr="00A71E8C">
        <w:rPr>
          <w:rFonts w:cstheme="minorHAnsi"/>
          <w:color w:val="000000" w:themeColor="text1"/>
        </w:rPr>
        <w:t>barca</w:t>
      </w:r>
      <w:r w:rsidRPr="00A71E8C">
        <w:rPr>
          <w:rFonts w:cstheme="minorHAnsi"/>
          <w:color w:val="000000" w:themeColor="text1"/>
        </w:rPr>
        <w:t>.</w:t>
      </w:r>
    </w:p>
    <w:p w14:paraId="5AD8B3B2" w14:textId="07F5DB4E" w:rsidR="00163473" w:rsidRPr="00A71E8C" w:rsidRDefault="009368DB" w:rsidP="00F90988">
      <w:pPr>
        <w:pStyle w:val="Paragrafoelenco"/>
        <w:numPr>
          <w:ilvl w:val="0"/>
          <w:numId w:val="55"/>
        </w:numPr>
        <w:spacing w:before="120" w:after="0" w:line="240" w:lineRule="auto"/>
        <w:contextualSpacing w:val="0"/>
        <w:jc w:val="both"/>
        <w:rPr>
          <w:rFonts w:cstheme="minorHAnsi"/>
          <w:color w:val="000000" w:themeColor="text1"/>
        </w:rPr>
      </w:pPr>
      <w:r w:rsidRPr="00A71E8C">
        <w:rPr>
          <w:rFonts w:cstheme="minorHAnsi"/>
          <w:color w:val="000000" w:themeColor="text1"/>
        </w:rPr>
        <w:t>Carri e</w:t>
      </w:r>
      <w:r w:rsidR="00163473" w:rsidRPr="00A71E8C">
        <w:rPr>
          <w:rFonts w:cstheme="minorHAnsi"/>
          <w:color w:val="000000" w:themeColor="text1"/>
        </w:rPr>
        <w:t xml:space="preserve"> imbarcazioni saranno </w:t>
      </w:r>
      <w:r w:rsidRPr="00A71E8C">
        <w:rPr>
          <w:rFonts w:cstheme="minorHAnsi"/>
          <w:color w:val="000000" w:themeColor="text1"/>
        </w:rPr>
        <w:t>posizionati</w:t>
      </w:r>
      <w:r w:rsidR="00163473" w:rsidRPr="00A71E8C">
        <w:rPr>
          <w:rFonts w:cstheme="minorHAnsi"/>
          <w:color w:val="000000" w:themeColor="text1"/>
        </w:rPr>
        <w:t xml:space="preserve"> pres</w:t>
      </w:r>
      <w:r w:rsidRPr="00A71E8C">
        <w:rPr>
          <w:rFonts w:cstheme="minorHAnsi"/>
          <w:color w:val="000000" w:themeColor="text1"/>
        </w:rPr>
        <w:t>s</w:t>
      </w:r>
      <w:r w:rsidR="00163473" w:rsidRPr="00A71E8C">
        <w:rPr>
          <w:rFonts w:cstheme="minorHAnsi"/>
          <w:color w:val="000000" w:themeColor="text1"/>
        </w:rPr>
        <w:t xml:space="preserve">o i punti definiti in </w:t>
      </w:r>
      <w:r w:rsidRPr="00A71E8C">
        <w:rPr>
          <w:rFonts w:cstheme="minorHAnsi"/>
          <w:color w:val="000000" w:themeColor="text1"/>
        </w:rPr>
        <w:t>accordo</w:t>
      </w:r>
      <w:r w:rsidR="00163473" w:rsidRPr="00A71E8C">
        <w:rPr>
          <w:rFonts w:cstheme="minorHAnsi"/>
          <w:color w:val="000000" w:themeColor="text1"/>
        </w:rPr>
        <w:t xml:space="preserve"> con l’Amministrazione Comunale, tali da garantire l’igienicità, l’agevolezza delle operazioni di conferimento dei rifiuti, la </w:t>
      </w:r>
      <w:r w:rsidR="00163473" w:rsidRPr="00A71E8C">
        <w:rPr>
          <w:rFonts w:cstheme="minorHAnsi"/>
          <w:color w:val="000000" w:themeColor="text1"/>
        </w:rPr>
        <w:lastRenderedPageBreak/>
        <w:t xml:space="preserve">salvaguardia delle esigenze di circolazione e di traffico, senza creare barriere architettoniche. La precisa collocazione </w:t>
      </w:r>
      <w:r w:rsidRPr="00A71E8C">
        <w:rPr>
          <w:rFonts w:cstheme="minorHAnsi"/>
          <w:color w:val="000000" w:themeColor="text1"/>
        </w:rPr>
        <w:t xml:space="preserve">di carri e </w:t>
      </w:r>
      <w:r w:rsidR="00163473" w:rsidRPr="00A71E8C">
        <w:rPr>
          <w:rFonts w:cstheme="minorHAnsi"/>
          <w:color w:val="000000" w:themeColor="text1"/>
        </w:rPr>
        <w:t xml:space="preserve">imbarcazioni nonché eventuali modifiche a tale posizione, viene definita dal </w:t>
      </w:r>
      <w:r w:rsidR="008A1E8D" w:rsidRPr="00A71E8C">
        <w:rPr>
          <w:rFonts w:cstheme="minorHAnsi"/>
          <w:color w:val="000000" w:themeColor="text1"/>
        </w:rPr>
        <w:t>Comune</w:t>
      </w:r>
      <w:r w:rsidR="00163473" w:rsidRPr="00A71E8C">
        <w:rPr>
          <w:rFonts w:cstheme="minorHAnsi"/>
          <w:color w:val="000000" w:themeColor="text1"/>
        </w:rPr>
        <w:t xml:space="preserve"> previo parere del Gestore del servizio, tenuto conto delle esigenze di igiene, di sicurezza, di ordine pubblico</w:t>
      </w:r>
      <w:r w:rsidRPr="00A71E8C">
        <w:rPr>
          <w:rFonts w:cstheme="minorHAnsi"/>
          <w:color w:val="000000" w:themeColor="text1"/>
        </w:rPr>
        <w:t>.</w:t>
      </w:r>
    </w:p>
    <w:p w14:paraId="4672AC60" w14:textId="774D4ED6" w:rsidR="00163473" w:rsidRPr="00A71E8C" w:rsidRDefault="009368DB" w:rsidP="00F90988">
      <w:pPr>
        <w:pStyle w:val="Paragrafoelenco"/>
        <w:numPr>
          <w:ilvl w:val="0"/>
          <w:numId w:val="55"/>
        </w:numPr>
        <w:spacing w:before="120" w:after="0" w:line="240" w:lineRule="auto"/>
        <w:contextualSpacing w:val="0"/>
        <w:jc w:val="both"/>
        <w:rPr>
          <w:rFonts w:cstheme="minorHAnsi"/>
          <w:color w:val="000000" w:themeColor="text1"/>
        </w:rPr>
      </w:pPr>
      <w:r w:rsidRPr="00A71E8C">
        <w:rPr>
          <w:rFonts w:cstheme="minorHAnsi"/>
          <w:color w:val="000000" w:themeColor="text1"/>
        </w:rPr>
        <w:t>Carri e</w:t>
      </w:r>
      <w:r w:rsidR="00163473" w:rsidRPr="00A71E8C">
        <w:rPr>
          <w:rFonts w:cstheme="minorHAnsi"/>
          <w:color w:val="000000" w:themeColor="text1"/>
        </w:rPr>
        <w:t xml:space="preserve"> imbarcazioni </w:t>
      </w:r>
      <w:r w:rsidRPr="00A71E8C">
        <w:rPr>
          <w:rFonts w:cstheme="minorHAnsi"/>
          <w:color w:val="000000" w:themeColor="text1"/>
        </w:rPr>
        <w:t>devono</w:t>
      </w:r>
      <w:r w:rsidR="00163473" w:rsidRPr="00A71E8C">
        <w:rPr>
          <w:rFonts w:cstheme="minorHAnsi"/>
          <w:color w:val="000000" w:themeColor="text1"/>
        </w:rPr>
        <w:t xml:space="preserve"> essere fornite di pittogrammi e indicazioni sulle tipologie di rifiuti conferibili. </w:t>
      </w:r>
    </w:p>
    <w:p w14:paraId="384BAA41" w14:textId="122780DE" w:rsidR="00163473" w:rsidRPr="00A71E8C" w:rsidRDefault="00163473" w:rsidP="00F90988">
      <w:pPr>
        <w:pStyle w:val="Paragrafoelenco"/>
        <w:numPr>
          <w:ilvl w:val="0"/>
          <w:numId w:val="5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Per la consegna dei rifiuti differenziati all’operatore gli utenti utilizzeranno sacchi. Il conferimento deve avvenire in modo separato per flussi merceologici.  Valgono le modalità e </w:t>
      </w:r>
      <w:r w:rsidR="005C4F11" w:rsidRPr="00A71E8C">
        <w:rPr>
          <w:rFonts w:cstheme="minorHAnsi"/>
          <w:color w:val="000000" w:themeColor="text1"/>
        </w:rPr>
        <w:t xml:space="preserve">i </w:t>
      </w:r>
      <w:r w:rsidRPr="00A71E8C">
        <w:rPr>
          <w:rFonts w:cstheme="minorHAnsi"/>
          <w:color w:val="000000" w:themeColor="text1"/>
        </w:rPr>
        <w:t xml:space="preserve">relativi divieti e obblighi sanciti all’articolo </w:t>
      </w:r>
      <w:r w:rsidR="001033A6" w:rsidRPr="00A71E8C">
        <w:rPr>
          <w:rFonts w:cstheme="minorHAnsi"/>
          <w:color w:val="000000" w:themeColor="text1"/>
          <w:highlight w:val="green"/>
        </w:rPr>
        <w:t>4</w:t>
      </w:r>
      <w:r w:rsidR="00D9036F" w:rsidRPr="00A71E8C">
        <w:rPr>
          <w:rFonts w:cstheme="minorHAnsi"/>
          <w:color w:val="000000" w:themeColor="text1"/>
          <w:highlight w:val="green"/>
        </w:rPr>
        <w:t>6</w:t>
      </w:r>
      <w:r w:rsidRPr="00A71E8C">
        <w:rPr>
          <w:rFonts w:cstheme="minorHAnsi"/>
          <w:color w:val="000000" w:themeColor="text1"/>
        </w:rPr>
        <w:t xml:space="preserve"> cui si rinvia.</w:t>
      </w:r>
    </w:p>
    <w:p w14:paraId="22410C2E" w14:textId="21E5DF6F" w:rsidR="007863F0" w:rsidRPr="00A71E8C" w:rsidRDefault="0049277E" w:rsidP="005002B8">
      <w:pPr>
        <w:pStyle w:val="Titolo2"/>
      </w:pPr>
      <w:bookmarkStart w:id="40" w:name="_Toc150345778"/>
      <w:bookmarkStart w:id="41" w:name="_Hlk132884136"/>
      <w:r w:rsidRPr="00A71E8C">
        <w:t>DISPOSIZIONI DI DETTAGLIO</w:t>
      </w:r>
      <w:r w:rsidR="007863F0" w:rsidRPr="00A71E8C">
        <w:t xml:space="preserve"> PER</w:t>
      </w:r>
      <w:r w:rsidRPr="00A71E8C">
        <w:t xml:space="preserve"> GLI</w:t>
      </w:r>
      <w:r w:rsidR="007863F0" w:rsidRPr="00A71E8C">
        <w:t xml:space="preserve"> EDIFICI </w:t>
      </w:r>
      <w:r w:rsidRPr="00A71E8C">
        <w:t>NEL SISTEMA DI</w:t>
      </w:r>
      <w:r w:rsidR="00092B39" w:rsidRPr="00A71E8C">
        <w:t xml:space="preserve"> RACCOLTA </w:t>
      </w:r>
      <w:r w:rsidR="000E1E5C" w:rsidRPr="00A71E8C">
        <w:t>PORTA A PORTA</w:t>
      </w:r>
      <w:bookmarkEnd w:id="40"/>
    </w:p>
    <w:p w14:paraId="22046458" w14:textId="0B0CF517" w:rsidR="009B551C" w:rsidRPr="00A71E8C" w:rsidRDefault="00BE4294" w:rsidP="00F90988">
      <w:pPr>
        <w:pStyle w:val="Paragrafoelenco"/>
        <w:numPr>
          <w:ilvl w:val="0"/>
          <w:numId w:val="50"/>
        </w:numPr>
        <w:spacing w:before="120" w:after="0" w:line="240" w:lineRule="auto"/>
        <w:contextualSpacing w:val="0"/>
        <w:jc w:val="both"/>
        <w:rPr>
          <w:rFonts w:cstheme="minorHAnsi"/>
          <w:color w:val="000000" w:themeColor="text1"/>
          <w:u w:val="single"/>
        </w:rPr>
      </w:pPr>
      <w:r w:rsidRPr="00A71E8C">
        <w:rPr>
          <w:rFonts w:cstheme="minorHAnsi"/>
          <w:color w:val="000000" w:themeColor="text1"/>
        </w:rPr>
        <w:t xml:space="preserve">Nel caso di nuova edificazione e/o nelle ristrutturazioni di edifici </w:t>
      </w:r>
      <w:r w:rsidR="008C1433" w:rsidRPr="00A71E8C">
        <w:rPr>
          <w:rFonts w:cstheme="minorHAnsi"/>
          <w:color w:val="000000" w:themeColor="text1"/>
        </w:rPr>
        <w:t xml:space="preserve">e/o per cambio di destinazione d’uso </w:t>
      </w:r>
      <w:r w:rsidRPr="00A71E8C">
        <w:rPr>
          <w:rFonts w:cstheme="minorHAnsi"/>
          <w:color w:val="000000" w:themeColor="text1"/>
        </w:rPr>
        <w:t>che comprendano la risistemazione delle aree di pertinenza, devono essere previsti, in sede di progettazione e di realizzazione delle opere, appositi spazi destinati al posizionamento dei contenitori o dei sacchi per la raccolta differenziata dei rifiuti, all'interno delle pertinenze delle suddette costruzioni, in proprietà privata al confine con l’area pubblica libera al transito e opportunamente recintati, tali da garantire il decoro dell’edificio e dell’ambiente circostante</w:t>
      </w:r>
      <w:r w:rsidR="00D04C22" w:rsidRPr="00A71E8C">
        <w:rPr>
          <w:rFonts w:cstheme="minorHAnsi"/>
          <w:color w:val="000000" w:themeColor="text1"/>
        </w:rPr>
        <w:t>.</w:t>
      </w:r>
    </w:p>
    <w:p w14:paraId="0B00F699" w14:textId="0B233572" w:rsidR="009B551C" w:rsidRPr="00A71E8C" w:rsidRDefault="009B551C" w:rsidP="00F90988">
      <w:pPr>
        <w:pStyle w:val="Paragrafoelenco"/>
        <w:numPr>
          <w:ilvl w:val="0"/>
          <w:numId w:val="5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 caso di edifici con meno di 7 unità </w:t>
      </w:r>
      <w:r w:rsidR="0033431A" w:rsidRPr="00A71E8C">
        <w:rPr>
          <w:rFonts w:cstheme="minorHAnsi"/>
          <w:color w:val="000000" w:themeColor="text1"/>
        </w:rPr>
        <w:t>immobiliari</w:t>
      </w:r>
      <w:r w:rsidRPr="00A71E8C">
        <w:rPr>
          <w:rFonts w:cstheme="minorHAnsi"/>
          <w:color w:val="000000" w:themeColor="text1"/>
        </w:rPr>
        <w:t xml:space="preserve"> di nuova costruzione/ristrutturazione,</w:t>
      </w:r>
      <w:r w:rsidR="00A8421C" w:rsidRPr="00A71E8C">
        <w:rPr>
          <w:rFonts w:cstheme="minorHAnsi"/>
          <w:color w:val="000000" w:themeColor="text1"/>
        </w:rPr>
        <w:t xml:space="preserve"> escluse le pertinenze,</w:t>
      </w:r>
      <w:r w:rsidRPr="00A71E8C">
        <w:rPr>
          <w:rFonts w:cstheme="minorHAnsi"/>
          <w:color w:val="000000" w:themeColor="text1"/>
        </w:rPr>
        <w:t xml:space="preserve"> devono essere </w:t>
      </w:r>
      <w:r w:rsidR="00C33F1F" w:rsidRPr="00A71E8C">
        <w:rPr>
          <w:rFonts w:cstheme="minorHAnsi"/>
          <w:color w:val="000000" w:themeColor="text1"/>
        </w:rPr>
        <w:t xml:space="preserve">necessariamente </w:t>
      </w:r>
      <w:r w:rsidRPr="00A71E8C">
        <w:rPr>
          <w:rFonts w:cstheme="minorHAnsi"/>
          <w:color w:val="000000" w:themeColor="text1"/>
        </w:rPr>
        <w:t xml:space="preserve">previste adeguate aree di detenzione dei bidoni monoutenza nelle aree di pertinenza. </w:t>
      </w:r>
    </w:p>
    <w:p w14:paraId="3830DB0A" w14:textId="25EFADA6" w:rsidR="00C33F1F" w:rsidRPr="00A71E8C" w:rsidRDefault="009B551C" w:rsidP="00F90988">
      <w:pPr>
        <w:pStyle w:val="Paragrafoelenco"/>
        <w:numPr>
          <w:ilvl w:val="0"/>
          <w:numId w:val="50"/>
        </w:numPr>
        <w:spacing w:before="120" w:after="0" w:line="240" w:lineRule="auto"/>
        <w:contextualSpacing w:val="0"/>
        <w:jc w:val="both"/>
        <w:rPr>
          <w:rFonts w:cstheme="minorHAnsi"/>
          <w:color w:val="000000" w:themeColor="text1"/>
          <w:u w:val="single"/>
        </w:rPr>
      </w:pPr>
      <w:r w:rsidRPr="003D4E38">
        <w:rPr>
          <w:rFonts w:cstheme="minorHAnsi"/>
          <w:color w:val="000000" w:themeColor="text1"/>
        </w:rPr>
        <w:t xml:space="preserve">Nel caso di edifici plurifamiliari </w:t>
      </w:r>
      <w:r w:rsidR="00C33F1F" w:rsidRPr="003D4E38">
        <w:rPr>
          <w:rFonts w:cstheme="minorHAnsi"/>
          <w:color w:val="000000" w:themeColor="text1"/>
        </w:rPr>
        <w:t xml:space="preserve">con 7 o più unità immobiliari </w:t>
      </w:r>
      <w:r w:rsidR="00447464" w:rsidRPr="003D4E38">
        <w:rPr>
          <w:rFonts w:cstheme="minorHAnsi"/>
          <w:color w:val="000000" w:themeColor="text1"/>
        </w:rPr>
        <w:t xml:space="preserve">possono essere istituite </w:t>
      </w:r>
      <w:r w:rsidRPr="003D4E38">
        <w:rPr>
          <w:rFonts w:cstheme="minorHAnsi"/>
          <w:color w:val="000000" w:themeColor="text1"/>
        </w:rPr>
        <w:t xml:space="preserve">le </w:t>
      </w:r>
      <w:r w:rsidR="00BE4294" w:rsidRPr="00A71E8C">
        <w:rPr>
          <w:rFonts w:cstheme="minorHAnsi"/>
          <w:color w:val="000000" w:themeColor="text1"/>
        </w:rPr>
        <w:t>piazzol</w:t>
      </w:r>
      <w:r w:rsidR="001E7D4B" w:rsidRPr="00A71E8C">
        <w:rPr>
          <w:rFonts w:cstheme="minorHAnsi"/>
          <w:color w:val="000000" w:themeColor="text1"/>
        </w:rPr>
        <w:t>e</w:t>
      </w:r>
      <w:r w:rsidR="00BE4294" w:rsidRPr="00A71E8C">
        <w:rPr>
          <w:rFonts w:cstheme="minorHAnsi"/>
          <w:color w:val="000000" w:themeColor="text1"/>
        </w:rPr>
        <w:t xml:space="preserve"> ecologic</w:t>
      </w:r>
      <w:r w:rsidR="001E7D4B" w:rsidRPr="00A71E8C">
        <w:rPr>
          <w:rFonts w:cstheme="minorHAnsi"/>
          <w:color w:val="000000" w:themeColor="text1"/>
        </w:rPr>
        <w:t>he</w:t>
      </w:r>
      <w:r w:rsidR="00BE4294" w:rsidRPr="00A71E8C">
        <w:rPr>
          <w:rFonts w:cstheme="minorHAnsi"/>
          <w:color w:val="000000" w:themeColor="text1"/>
        </w:rPr>
        <w:t xml:space="preserve"> su area di pertinenza condominiale </w:t>
      </w:r>
      <w:r w:rsidR="001E7D4B" w:rsidRPr="00A71E8C">
        <w:rPr>
          <w:rFonts w:cstheme="minorHAnsi"/>
          <w:color w:val="000000" w:themeColor="text1"/>
        </w:rPr>
        <w:t>opportunamente recintate</w:t>
      </w:r>
      <w:r w:rsidR="00447464" w:rsidRPr="00A71E8C">
        <w:rPr>
          <w:rFonts w:cstheme="minorHAnsi"/>
          <w:color w:val="000000" w:themeColor="text1"/>
        </w:rPr>
        <w:t xml:space="preserve"> che</w:t>
      </w:r>
      <w:r w:rsidR="001E7D4B" w:rsidRPr="00A71E8C">
        <w:rPr>
          <w:rFonts w:cstheme="minorHAnsi"/>
          <w:color w:val="000000" w:themeColor="text1"/>
        </w:rPr>
        <w:t xml:space="preserve"> </w:t>
      </w:r>
      <w:r w:rsidR="00BE4294" w:rsidRPr="00A71E8C">
        <w:rPr>
          <w:rFonts w:cstheme="minorHAnsi"/>
          <w:color w:val="000000" w:themeColor="text1"/>
        </w:rPr>
        <w:t>dev</w:t>
      </w:r>
      <w:r w:rsidR="001E7D4B" w:rsidRPr="00A71E8C">
        <w:rPr>
          <w:rFonts w:cstheme="minorHAnsi"/>
          <w:color w:val="000000" w:themeColor="text1"/>
        </w:rPr>
        <w:t>ono</w:t>
      </w:r>
      <w:r w:rsidR="00BE4294" w:rsidRPr="00A71E8C">
        <w:rPr>
          <w:rFonts w:cstheme="minorHAnsi"/>
          <w:color w:val="000000" w:themeColor="text1"/>
        </w:rPr>
        <w:t xml:space="preserve"> essere facilmente accessibil</w:t>
      </w:r>
      <w:r w:rsidR="00CB4FF5" w:rsidRPr="00A71E8C">
        <w:rPr>
          <w:rFonts w:cstheme="minorHAnsi"/>
          <w:color w:val="000000" w:themeColor="text1"/>
        </w:rPr>
        <w:t>i</w:t>
      </w:r>
      <w:r w:rsidR="00BE4294" w:rsidRPr="00A71E8C">
        <w:rPr>
          <w:rFonts w:cstheme="minorHAnsi"/>
          <w:color w:val="000000" w:themeColor="text1"/>
        </w:rPr>
        <w:t xml:space="preserve"> da tutti i soggetti con disabilità motoria e/o sensoriale ridotta ed avere dimensioni idonee e sufficienti ad alloggiare i contenitori comuni a tutte le unità abitative e/o altre destinazioni d'uso, garantendo allo stesso tempo un’agevole movimentazione degli stessi</w:t>
      </w:r>
      <w:r w:rsidR="00C33F1F" w:rsidRPr="00A71E8C">
        <w:rPr>
          <w:rFonts w:cstheme="minorHAnsi"/>
          <w:color w:val="000000" w:themeColor="text1"/>
        </w:rPr>
        <w:t xml:space="preserve">, </w:t>
      </w:r>
      <w:r w:rsidR="00C33F1F" w:rsidRPr="003D4E38">
        <w:rPr>
          <w:rFonts w:cstheme="minorHAnsi"/>
          <w:color w:val="000000" w:themeColor="text1"/>
        </w:rPr>
        <w:t>sulla base di standard vincolanti indicati dal Gestore (su richiesta del costruttore/progettista) in funzione dei parametri relativi alla densità edilizia, al numero degli utenti e alla destinazione degli insediamenti da servire.</w:t>
      </w:r>
      <w:r w:rsidR="00C33F1F" w:rsidRPr="00A71E8C">
        <w:rPr>
          <w:rFonts w:cstheme="minorHAnsi"/>
          <w:color w:val="4472C4" w:themeColor="accent1"/>
        </w:rPr>
        <w:t xml:space="preserve"> </w:t>
      </w:r>
    </w:p>
    <w:p w14:paraId="3A825229" w14:textId="1D164AF4" w:rsidR="007863F0" w:rsidRPr="003D4E38" w:rsidRDefault="007863F0" w:rsidP="00F90988">
      <w:pPr>
        <w:pStyle w:val="Paragrafoelenco"/>
        <w:numPr>
          <w:ilvl w:val="0"/>
          <w:numId w:val="50"/>
        </w:numPr>
        <w:spacing w:before="120" w:after="0" w:line="240" w:lineRule="auto"/>
        <w:contextualSpacing w:val="0"/>
        <w:jc w:val="both"/>
        <w:rPr>
          <w:rFonts w:cstheme="minorHAnsi"/>
          <w:color w:val="000000" w:themeColor="text1"/>
        </w:rPr>
      </w:pPr>
      <w:r w:rsidRPr="003D4E38">
        <w:rPr>
          <w:rFonts w:cstheme="minorHAnsi"/>
          <w:color w:val="000000" w:themeColor="text1"/>
        </w:rPr>
        <w:t xml:space="preserve">Nel caso di edifici con numero di </w:t>
      </w:r>
      <w:r w:rsidR="0033431A" w:rsidRPr="003D4E38">
        <w:rPr>
          <w:rFonts w:cstheme="minorHAnsi"/>
          <w:color w:val="000000" w:themeColor="text1"/>
        </w:rPr>
        <w:t>unità immobiliari</w:t>
      </w:r>
      <w:r w:rsidRPr="003D4E38">
        <w:rPr>
          <w:rFonts w:cstheme="minorHAnsi"/>
          <w:color w:val="000000" w:themeColor="text1"/>
        </w:rPr>
        <w:t xml:space="preserve"> pari o superiori a </w:t>
      </w:r>
      <w:r w:rsidR="00E67FCB" w:rsidRPr="003D4E38">
        <w:rPr>
          <w:rFonts w:cstheme="minorHAnsi"/>
          <w:color w:val="000000" w:themeColor="text1"/>
        </w:rPr>
        <w:t>7</w:t>
      </w:r>
      <w:r w:rsidRPr="003D4E38">
        <w:rPr>
          <w:rFonts w:cstheme="minorHAnsi"/>
          <w:color w:val="000000" w:themeColor="text1"/>
        </w:rPr>
        <w:t xml:space="preserve"> (</w:t>
      </w:r>
      <w:r w:rsidR="00E67FCB" w:rsidRPr="003D4E38">
        <w:rPr>
          <w:rFonts w:cstheme="minorHAnsi"/>
          <w:color w:val="000000" w:themeColor="text1"/>
        </w:rPr>
        <w:t>sette</w:t>
      </w:r>
      <w:r w:rsidRPr="003D4E38">
        <w:rPr>
          <w:rFonts w:cstheme="minorHAnsi"/>
          <w:color w:val="000000" w:themeColor="text1"/>
        </w:rPr>
        <w:t xml:space="preserve">), già esistenti alla data di approvazione del presente Regolamento e non già provvisti di contenitori condominiali per la raccolta dei rifiuti, gli stessi </w:t>
      </w:r>
      <w:r w:rsidR="00CB4FF5" w:rsidRPr="003D4E38">
        <w:rPr>
          <w:rFonts w:cstheme="minorHAnsi"/>
          <w:color w:val="000000" w:themeColor="text1"/>
        </w:rPr>
        <w:t>possono</w:t>
      </w:r>
      <w:r w:rsidRPr="003D4E38">
        <w:rPr>
          <w:rFonts w:cstheme="minorHAnsi"/>
          <w:color w:val="000000" w:themeColor="text1"/>
        </w:rPr>
        <w:t xml:space="preserve"> dotarsi di idonea </w:t>
      </w:r>
      <w:r w:rsidR="00D04C22" w:rsidRPr="003D4E38">
        <w:rPr>
          <w:rFonts w:cstheme="minorHAnsi"/>
          <w:color w:val="000000" w:themeColor="text1"/>
        </w:rPr>
        <w:t xml:space="preserve">piazzola </w:t>
      </w:r>
      <w:r w:rsidRPr="003D4E38">
        <w:rPr>
          <w:rFonts w:cstheme="minorHAnsi"/>
          <w:color w:val="000000" w:themeColor="text1"/>
        </w:rPr>
        <w:t xml:space="preserve">ecologica, ove possibile, in considerazione della conformazione dello scoperto condominiale e della idoneità alla corretta raccolta dei rifiuti in applicazione delle norme del presente Regolamento. </w:t>
      </w:r>
    </w:p>
    <w:p w14:paraId="3496B8DA" w14:textId="04E37D4E" w:rsidR="007863F0" w:rsidRPr="003D4E38" w:rsidRDefault="001E7D4B" w:rsidP="00F90988">
      <w:pPr>
        <w:pStyle w:val="Paragrafoelenco"/>
        <w:numPr>
          <w:ilvl w:val="0"/>
          <w:numId w:val="50"/>
        </w:numPr>
        <w:spacing w:before="120" w:after="0" w:line="240" w:lineRule="auto"/>
        <w:contextualSpacing w:val="0"/>
        <w:jc w:val="both"/>
        <w:rPr>
          <w:rFonts w:cstheme="minorHAnsi"/>
          <w:color w:val="000000" w:themeColor="text1"/>
        </w:rPr>
      </w:pPr>
      <w:r w:rsidRPr="003D4E38">
        <w:rPr>
          <w:rFonts w:cstheme="minorHAnsi"/>
          <w:color w:val="000000" w:themeColor="text1"/>
        </w:rPr>
        <w:t>Le d</w:t>
      </w:r>
      <w:r w:rsidR="007863F0" w:rsidRPr="003D4E38">
        <w:rPr>
          <w:rFonts w:cstheme="minorHAnsi"/>
          <w:color w:val="000000" w:themeColor="text1"/>
        </w:rPr>
        <w:t>imensioni ed ubicazione dell</w:t>
      </w:r>
      <w:r w:rsidR="00BD21EB" w:rsidRPr="003D4E38">
        <w:rPr>
          <w:rFonts w:cstheme="minorHAnsi"/>
          <w:color w:val="000000" w:themeColor="text1"/>
        </w:rPr>
        <w:t>e</w:t>
      </w:r>
      <w:r w:rsidR="007863F0" w:rsidRPr="003D4E38">
        <w:rPr>
          <w:rFonts w:cstheme="minorHAnsi"/>
          <w:color w:val="000000" w:themeColor="text1"/>
        </w:rPr>
        <w:t xml:space="preserve"> piazzol</w:t>
      </w:r>
      <w:r w:rsidR="00BD21EB" w:rsidRPr="003D4E38">
        <w:rPr>
          <w:rFonts w:cstheme="minorHAnsi"/>
          <w:color w:val="000000" w:themeColor="text1"/>
        </w:rPr>
        <w:t>e ecologiche</w:t>
      </w:r>
      <w:r w:rsidR="007863F0" w:rsidRPr="003D4E38">
        <w:rPr>
          <w:rFonts w:cstheme="minorHAnsi"/>
          <w:color w:val="000000" w:themeColor="text1"/>
        </w:rPr>
        <w:t xml:space="preserve"> </w:t>
      </w:r>
      <w:r w:rsidR="00CB4FF5" w:rsidRPr="003D4E38">
        <w:rPr>
          <w:rFonts w:cstheme="minorHAnsi"/>
          <w:color w:val="000000" w:themeColor="text1"/>
        </w:rPr>
        <w:t>devono essere previst</w:t>
      </w:r>
      <w:r w:rsidR="00BD21EB" w:rsidRPr="003D4E38">
        <w:rPr>
          <w:rFonts w:cstheme="minorHAnsi"/>
          <w:color w:val="000000" w:themeColor="text1"/>
        </w:rPr>
        <w:t>e</w:t>
      </w:r>
      <w:r w:rsidR="00CB4FF5" w:rsidRPr="003D4E38">
        <w:rPr>
          <w:rFonts w:cstheme="minorHAnsi"/>
          <w:color w:val="000000" w:themeColor="text1"/>
        </w:rPr>
        <w:t xml:space="preserve"> ed approvat</w:t>
      </w:r>
      <w:r w:rsidR="00BD21EB" w:rsidRPr="003D4E38">
        <w:rPr>
          <w:rFonts w:cstheme="minorHAnsi"/>
          <w:color w:val="000000" w:themeColor="text1"/>
        </w:rPr>
        <w:t>e</w:t>
      </w:r>
      <w:r w:rsidR="00CB4FF5" w:rsidRPr="003D4E38">
        <w:rPr>
          <w:rFonts w:cstheme="minorHAnsi"/>
          <w:color w:val="000000" w:themeColor="text1"/>
        </w:rPr>
        <w:t xml:space="preserve">, in fase di rilascio dei permessi ai lavori sulla base di </w:t>
      </w:r>
      <w:r w:rsidR="00CB4FF5" w:rsidRPr="003D4E38">
        <w:rPr>
          <w:rFonts w:cstheme="minorHAnsi"/>
          <w:b/>
          <w:bCs/>
          <w:color w:val="000000" w:themeColor="text1"/>
        </w:rPr>
        <w:t>standard</w:t>
      </w:r>
      <w:r w:rsidR="00CB4FF5" w:rsidRPr="003D4E38">
        <w:rPr>
          <w:rFonts w:cstheme="minorHAnsi"/>
          <w:color w:val="000000" w:themeColor="text1"/>
        </w:rPr>
        <w:t xml:space="preserve"> </w:t>
      </w:r>
      <w:r w:rsidR="00CB4FF5" w:rsidRPr="003D4E38">
        <w:rPr>
          <w:rFonts w:cstheme="minorHAnsi"/>
          <w:b/>
          <w:bCs/>
          <w:color w:val="000000" w:themeColor="text1"/>
        </w:rPr>
        <w:t>vincolanti</w:t>
      </w:r>
      <w:r w:rsidR="00CB4FF5" w:rsidRPr="003D4E38">
        <w:rPr>
          <w:rFonts w:cstheme="minorHAnsi"/>
          <w:color w:val="000000" w:themeColor="text1"/>
        </w:rPr>
        <w:t xml:space="preserve"> indicati dal Gestore (su richiesta del costruttore/progettista) in funzione dei parametri relativi alla densità edilizia, al numero degli utenti e alla destinazione degli insediamenti da servire, in caso contrario non potrà essere garantito il servizio alle utenze e il gestore è manlevato da qualsivoglia responsabilità in tal senso</w:t>
      </w:r>
      <w:r w:rsidR="007863F0" w:rsidRPr="003D4E38">
        <w:rPr>
          <w:rFonts w:cstheme="minorHAnsi"/>
          <w:color w:val="000000" w:themeColor="text1"/>
        </w:rPr>
        <w:t>.</w:t>
      </w:r>
      <w:r w:rsidR="00E728F5" w:rsidRPr="003D4E38">
        <w:rPr>
          <w:rFonts w:cstheme="minorHAnsi"/>
          <w:color w:val="000000" w:themeColor="text1"/>
        </w:rPr>
        <w:t xml:space="preserve"> </w:t>
      </w:r>
    </w:p>
    <w:bookmarkEnd w:id="41"/>
    <w:p w14:paraId="267AB0E2" w14:textId="2F04BDD3" w:rsidR="0049277E" w:rsidRPr="00A71E8C" w:rsidRDefault="00ED358B" w:rsidP="00F90988">
      <w:pPr>
        <w:pStyle w:val="Paragrafoelenco"/>
        <w:numPr>
          <w:ilvl w:val="0"/>
          <w:numId w:val="50"/>
        </w:numPr>
        <w:spacing w:before="120" w:after="0" w:line="240" w:lineRule="auto"/>
        <w:contextualSpacing w:val="0"/>
        <w:jc w:val="both"/>
        <w:rPr>
          <w:rFonts w:cstheme="minorHAnsi"/>
          <w:color w:val="000000" w:themeColor="text1"/>
          <w:u w:val="single"/>
        </w:rPr>
      </w:pPr>
      <w:r w:rsidRPr="00435062">
        <w:rPr>
          <w:rFonts w:cstheme="minorHAnsi"/>
          <w:color w:val="000000" w:themeColor="text1"/>
          <w:u w:val="single"/>
        </w:rPr>
        <w:t xml:space="preserve">Le </w:t>
      </w:r>
      <w:r w:rsidR="0049277E" w:rsidRPr="00435062">
        <w:rPr>
          <w:rFonts w:cstheme="minorHAnsi"/>
          <w:color w:val="000000" w:themeColor="text1"/>
          <w:u w:val="single"/>
        </w:rPr>
        <w:t>disposizioni</w:t>
      </w:r>
      <w:r w:rsidRPr="00435062">
        <w:rPr>
          <w:rFonts w:cstheme="minorHAnsi"/>
          <w:color w:val="000000" w:themeColor="text1"/>
          <w:u w:val="single"/>
        </w:rPr>
        <w:t xml:space="preserve"> di cui ai precedenti commi</w:t>
      </w:r>
      <w:r w:rsidR="0049277E" w:rsidRPr="00435062">
        <w:rPr>
          <w:rFonts w:cstheme="minorHAnsi"/>
          <w:color w:val="000000" w:themeColor="text1"/>
          <w:u w:val="single"/>
        </w:rPr>
        <w:t xml:space="preserve"> </w:t>
      </w:r>
      <w:r w:rsidRPr="00435062">
        <w:rPr>
          <w:rFonts w:cstheme="minorHAnsi"/>
          <w:color w:val="000000" w:themeColor="text1"/>
          <w:u w:val="single"/>
        </w:rPr>
        <w:t>unitamente a quanto stabilito all’art</w:t>
      </w:r>
      <w:r w:rsidR="00C21DA1" w:rsidRPr="00435062">
        <w:rPr>
          <w:rFonts w:cstheme="minorHAnsi"/>
          <w:color w:val="000000" w:themeColor="text1"/>
          <w:u w:val="single"/>
        </w:rPr>
        <w:t>.</w:t>
      </w:r>
      <w:r w:rsidRPr="00435062">
        <w:rPr>
          <w:rFonts w:cstheme="minorHAnsi"/>
          <w:color w:val="000000" w:themeColor="text1"/>
          <w:u w:val="single"/>
        </w:rPr>
        <w:t xml:space="preserve"> </w:t>
      </w:r>
      <w:r w:rsidRPr="00A71E8C">
        <w:rPr>
          <w:rFonts w:cstheme="minorHAnsi"/>
          <w:color w:val="000000" w:themeColor="text1"/>
          <w:highlight w:val="green"/>
          <w:u w:val="single"/>
        </w:rPr>
        <w:t xml:space="preserve">13 co.13 </w:t>
      </w:r>
      <w:r w:rsidR="0049277E" w:rsidRPr="00435062">
        <w:rPr>
          <w:rFonts w:cstheme="minorHAnsi"/>
          <w:color w:val="000000" w:themeColor="text1"/>
          <w:u w:val="single"/>
        </w:rPr>
        <w:t>integrano i Regolamenti edilizi dei Comuni e</w:t>
      </w:r>
      <w:r w:rsidRPr="00435062">
        <w:rPr>
          <w:rFonts w:cstheme="minorHAnsi"/>
          <w:color w:val="000000" w:themeColor="text1"/>
          <w:u w:val="single"/>
        </w:rPr>
        <w:t xml:space="preserve"> il rispetto delle stesse</w:t>
      </w:r>
      <w:r w:rsidR="0049277E" w:rsidRPr="00435062">
        <w:rPr>
          <w:rFonts w:cstheme="minorHAnsi"/>
          <w:color w:val="000000" w:themeColor="text1"/>
          <w:u w:val="single"/>
        </w:rPr>
        <w:t xml:space="preserve"> </w:t>
      </w:r>
      <w:r w:rsidRPr="00435062">
        <w:rPr>
          <w:rFonts w:cstheme="minorHAnsi"/>
          <w:color w:val="000000" w:themeColor="text1"/>
          <w:u w:val="single"/>
        </w:rPr>
        <w:t>è condizione per</w:t>
      </w:r>
      <w:r w:rsidR="0049277E" w:rsidRPr="00435062">
        <w:rPr>
          <w:rFonts w:cstheme="minorHAnsi"/>
          <w:color w:val="000000" w:themeColor="text1"/>
          <w:u w:val="single"/>
        </w:rPr>
        <w:t xml:space="preserve"> acquisire l’agibilità dell’edificio stesso, </w:t>
      </w:r>
      <w:r w:rsidRPr="00435062">
        <w:rPr>
          <w:rFonts w:cstheme="minorHAnsi"/>
          <w:color w:val="000000" w:themeColor="text1"/>
          <w:u w:val="single"/>
        </w:rPr>
        <w:t>fatte salve le possibili deroghe previste</w:t>
      </w:r>
      <w:r w:rsidRPr="00A71E8C">
        <w:rPr>
          <w:rFonts w:cstheme="minorHAnsi"/>
          <w:color w:val="000000" w:themeColor="text1"/>
          <w:u w:val="single"/>
        </w:rPr>
        <w:t xml:space="preserve"> </w:t>
      </w:r>
      <w:r w:rsidR="003D4E38" w:rsidRPr="00A71E8C">
        <w:rPr>
          <w:rFonts w:cstheme="minorHAnsi"/>
          <w:color w:val="000000" w:themeColor="text1"/>
          <w:highlight w:val="green"/>
          <w:u w:val="single"/>
        </w:rPr>
        <w:t>all’art</w:t>
      </w:r>
      <w:r w:rsidR="00C21DA1">
        <w:rPr>
          <w:rFonts w:cstheme="minorHAnsi"/>
          <w:color w:val="000000" w:themeColor="text1"/>
          <w:highlight w:val="green"/>
          <w:u w:val="single"/>
        </w:rPr>
        <w:t>.</w:t>
      </w:r>
      <w:r w:rsidR="003D4E38" w:rsidRPr="00A71E8C">
        <w:rPr>
          <w:rFonts w:cstheme="minorHAnsi"/>
          <w:color w:val="000000" w:themeColor="text1"/>
          <w:highlight w:val="green"/>
          <w:u w:val="single"/>
        </w:rPr>
        <w:t xml:space="preserve"> </w:t>
      </w:r>
      <w:r w:rsidR="0049277E" w:rsidRPr="00A71E8C">
        <w:rPr>
          <w:rFonts w:cstheme="minorHAnsi"/>
          <w:color w:val="000000" w:themeColor="text1"/>
          <w:highlight w:val="green"/>
          <w:u w:val="single"/>
        </w:rPr>
        <w:t>14.</w:t>
      </w:r>
      <w:r w:rsidR="0049277E" w:rsidRPr="00A71E8C">
        <w:rPr>
          <w:rFonts w:cstheme="minorHAnsi"/>
          <w:color w:val="000000" w:themeColor="text1"/>
          <w:u w:val="single"/>
        </w:rPr>
        <w:t xml:space="preserve"> </w:t>
      </w:r>
    </w:p>
    <w:p w14:paraId="311ADAA9" w14:textId="0D92837B" w:rsidR="00163473" w:rsidRPr="00A71E8C" w:rsidRDefault="00163473" w:rsidP="005002B8">
      <w:pPr>
        <w:pStyle w:val="Titolo2"/>
      </w:pPr>
      <w:bookmarkStart w:id="42" w:name="_Toc150345779"/>
      <w:r w:rsidRPr="00A71E8C">
        <w:t>RACCOLTA PRESSO PUNTI SPECIFICI</w:t>
      </w:r>
      <w:bookmarkEnd w:id="39"/>
      <w:bookmarkEnd w:id="42"/>
    </w:p>
    <w:p w14:paraId="6E43580A" w14:textId="1DC6D656" w:rsidR="00163473" w:rsidRPr="00A71E8C" w:rsidRDefault="00163473" w:rsidP="00F90988">
      <w:pPr>
        <w:pStyle w:val="Paragrafoelenco"/>
        <w:numPr>
          <w:ilvl w:val="0"/>
          <w:numId w:val="7"/>
        </w:numPr>
        <w:spacing w:before="120" w:after="0" w:line="240" w:lineRule="auto"/>
        <w:contextualSpacing w:val="0"/>
        <w:jc w:val="both"/>
        <w:rPr>
          <w:rFonts w:cstheme="minorHAnsi"/>
          <w:color w:val="000000" w:themeColor="text1"/>
        </w:rPr>
      </w:pPr>
      <w:r w:rsidRPr="00A71E8C">
        <w:rPr>
          <w:rFonts w:cstheme="minorHAnsi"/>
          <w:color w:val="000000" w:themeColor="text1"/>
        </w:rPr>
        <w:t>Per alcune tipologie di rifiuti possono essere istituiti punti di raccolta specifici presso esercizi pubblici e commerciali (</w:t>
      </w:r>
      <w:r w:rsidR="003E753B" w:rsidRPr="00A71E8C">
        <w:rPr>
          <w:rFonts w:cstheme="minorHAnsi"/>
          <w:b/>
          <w:bCs/>
          <w:color w:val="000000" w:themeColor="text1"/>
        </w:rPr>
        <w:t>olio alimentare</w:t>
      </w:r>
      <w:r w:rsidR="003E753B" w:rsidRPr="00A71E8C">
        <w:rPr>
          <w:rFonts w:cstheme="minorHAnsi"/>
          <w:color w:val="000000" w:themeColor="text1"/>
        </w:rPr>
        <w:t xml:space="preserve">, </w:t>
      </w:r>
      <w:r w:rsidRPr="00A71E8C">
        <w:rPr>
          <w:rFonts w:cstheme="minorHAnsi"/>
          <w:b/>
          <w:bCs/>
          <w:color w:val="000000" w:themeColor="text1"/>
        </w:rPr>
        <w:t>pile</w:t>
      </w:r>
      <w:r w:rsidR="00E67FCB" w:rsidRPr="00A71E8C">
        <w:rPr>
          <w:rFonts w:cstheme="minorHAnsi"/>
          <w:b/>
          <w:bCs/>
          <w:color w:val="000000" w:themeColor="text1"/>
        </w:rPr>
        <w:t xml:space="preserve"> e accumulatori portatili</w:t>
      </w:r>
      <w:r w:rsidRPr="00A71E8C">
        <w:rPr>
          <w:rFonts w:cstheme="minorHAnsi"/>
          <w:b/>
          <w:bCs/>
          <w:color w:val="000000" w:themeColor="text1"/>
        </w:rPr>
        <w:t>, farmaci, piccoli RAEE</w:t>
      </w:r>
      <w:r w:rsidRPr="00A71E8C">
        <w:rPr>
          <w:rFonts w:cstheme="minorHAnsi"/>
          <w:color w:val="000000" w:themeColor="text1"/>
        </w:rPr>
        <w:t xml:space="preserve">), aree pubbliche o </w:t>
      </w:r>
      <w:r w:rsidRPr="00A71E8C">
        <w:rPr>
          <w:rFonts w:cstheme="minorHAnsi"/>
          <w:color w:val="000000" w:themeColor="text1"/>
        </w:rPr>
        <w:lastRenderedPageBreak/>
        <w:t xml:space="preserve">private (ad esempio </w:t>
      </w:r>
      <w:r w:rsidRPr="00A71E8C">
        <w:rPr>
          <w:rFonts w:cstheme="minorHAnsi"/>
          <w:b/>
          <w:bCs/>
          <w:color w:val="000000" w:themeColor="text1"/>
        </w:rPr>
        <w:t>indumenti</w:t>
      </w:r>
      <w:r w:rsidRPr="00A71E8C">
        <w:rPr>
          <w:rFonts w:cstheme="minorHAnsi"/>
          <w:color w:val="000000" w:themeColor="text1"/>
        </w:rPr>
        <w:t xml:space="preserve">) sulla base di precise disposizioni concordate </w:t>
      </w:r>
      <w:r w:rsidR="00E67FCB" w:rsidRPr="00A71E8C">
        <w:rPr>
          <w:rFonts w:cstheme="minorHAnsi"/>
          <w:color w:val="000000" w:themeColor="text1"/>
        </w:rPr>
        <w:t xml:space="preserve">tra Gestore e </w:t>
      </w:r>
      <w:r w:rsidR="008A1E8D" w:rsidRPr="00A71E8C">
        <w:rPr>
          <w:rFonts w:cstheme="minorHAnsi"/>
          <w:color w:val="000000" w:themeColor="text1"/>
        </w:rPr>
        <w:t>Comune</w:t>
      </w:r>
      <w:r w:rsidRPr="00A71E8C">
        <w:rPr>
          <w:rFonts w:cstheme="minorHAnsi"/>
          <w:color w:val="000000" w:themeColor="text1"/>
        </w:rPr>
        <w:t xml:space="preserve"> volte a diffondere in modo corretto la raccolta della filiera interessata.</w:t>
      </w:r>
    </w:p>
    <w:p w14:paraId="2CFA7965" w14:textId="77777777" w:rsidR="00975D1E" w:rsidRPr="00A71E8C" w:rsidRDefault="00023677" w:rsidP="00F90988">
      <w:pPr>
        <w:pStyle w:val="Paragrafoelenco"/>
        <w:numPr>
          <w:ilvl w:val="0"/>
          <w:numId w:val="7"/>
        </w:numPr>
        <w:spacing w:before="120" w:after="0" w:line="240" w:lineRule="auto"/>
        <w:contextualSpacing w:val="0"/>
        <w:jc w:val="both"/>
        <w:rPr>
          <w:rFonts w:cstheme="minorHAnsi"/>
          <w:color w:val="000000" w:themeColor="text1"/>
        </w:rPr>
      </w:pPr>
      <w:r w:rsidRPr="00A71E8C">
        <w:rPr>
          <w:rFonts w:cstheme="minorHAnsi"/>
          <w:color w:val="000000" w:themeColor="text1"/>
        </w:rPr>
        <w:t>I titolari di esercizi pubblici e commerciali, nonché i responsabili di enti pubblici o privati presso i quali è previsto il posizionamento dei contenitori</w:t>
      </w:r>
      <w:r w:rsidR="00E67FCB" w:rsidRPr="00A71E8C">
        <w:rPr>
          <w:rFonts w:cstheme="minorHAnsi"/>
          <w:color w:val="000000" w:themeColor="text1"/>
        </w:rPr>
        <w:t>,</w:t>
      </w:r>
      <w:r w:rsidRPr="00A71E8C">
        <w:rPr>
          <w:rFonts w:cstheme="minorHAnsi"/>
          <w:color w:val="000000" w:themeColor="text1"/>
        </w:rPr>
        <w:t xml:space="preserve"> sono tenuti a consentire l’installazione dei contenitori in posizione idonea e protetta, a collaborare con il Gestore per la diffusione del materiale di pubblicizzazione del servizio, a comunicare al Gestore ogni inconveniente connesso con il buon funzionamento del servizio.</w:t>
      </w:r>
    </w:p>
    <w:p w14:paraId="5251F5CC" w14:textId="77777777" w:rsidR="00975D1E" w:rsidRPr="00A71E8C" w:rsidRDefault="00023677" w:rsidP="00F90988">
      <w:pPr>
        <w:pStyle w:val="Paragrafoelenco"/>
        <w:numPr>
          <w:ilvl w:val="0"/>
          <w:numId w:val="7"/>
        </w:numPr>
        <w:spacing w:before="120" w:after="0" w:line="240" w:lineRule="auto"/>
        <w:contextualSpacing w:val="0"/>
        <w:jc w:val="both"/>
        <w:rPr>
          <w:rFonts w:cstheme="minorHAnsi"/>
          <w:color w:val="000000" w:themeColor="text1"/>
        </w:rPr>
      </w:pPr>
      <w:r w:rsidRPr="00A71E8C">
        <w:rPr>
          <w:rFonts w:cstheme="minorHAnsi"/>
          <w:color w:val="000000" w:themeColor="text1"/>
        </w:rPr>
        <w:t>Il Gestore provvederà alla raccolta dei rifiuti, alla manutenzione e alla pulizia dei contenitori, al controllo dei rifiuti consegnati</w:t>
      </w:r>
      <w:r w:rsidR="00975D1E" w:rsidRPr="00A71E8C">
        <w:rPr>
          <w:rFonts w:cstheme="minorHAnsi"/>
          <w:color w:val="000000" w:themeColor="text1"/>
        </w:rPr>
        <w:t>.</w:t>
      </w:r>
    </w:p>
    <w:p w14:paraId="28955EE3" w14:textId="7B46412A" w:rsidR="00163473" w:rsidRPr="00A71E8C" w:rsidRDefault="00163473" w:rsidP="00F90988">
      <w:pPr>
        <w:pStyle w:val="Paragrafoelenco"/>
        <w:numPr>
          <w:ilvl w:val="0"/>
          <w:numId w:val="7"/>
        </w:numPr>
        <w:spacing w:before="120" w:after="0" w:line="240" w:lineRule="auto"/>
        <w:contextualSpacing w:val="0"/>
        <w:jc w:val="both"/>
        <w:rPr>
          <w:rFonts w:cstheme="minorHAnsi"/>
          <w:color w:val="000000" w:themeColor="text1"/>
        </w:rPr>
      </w:pPr>
      <w:r w:rsidRPr="00A71E8C">
        <w:rPr>
          <w:rFonts w:cstheme="minorHAnsi"/>
          <w:color w:val="000000" w:themeColor="text1"/>
        </w:rPr>
        <w:t>Per alcune filiere</w:t>
      </w:r>
      <w:r w:rsidR="00E67FCB" w:rsidRPr="00A71E8C">
        <w:rPr>
          <w:rFonts w:cstheme="minorHAnsi"/>
          <w:color w:val="000000" w:themeColor="text1"/>
        </w:rPr>
        <w:t>,</w:t>
      </w:r>
      <w:r w:rsidRPr="00A71E8C">
        <w:rPr>
          <w:rFonts w:cstheme="minorHAnsi"/>
          <w:color w:val="000000" w:themeColor="text1"/>
        </w:rPr>
        <w:t xml:space="preserve"> come ad esempio quella </w:t>
      </w:r>
      <w:r w:rsidR="00023677" w:rsidRPr="00A71E8C">
        <w:rPr>
          <w:rFonts w:cstheme="minorHAnsi"/>
          <w:color w:val="000000" w:themeColor="text1"/>
        </w:rPr>
        <w:t xml:space="preserve">per la raccolta </w:t>
      </w:r>
      <w:r w:rsidRPr="00A71E8C">
        <w:rPr>
          <w:rFonts w:cstheme="minorHAnsi"/>
          <w:color w:val="000000" w:themeColor="text1"/>
        </w:rPr>
        <w:t>degli indumenti</w:t>
      </w:r>
      <w:r w:rsidR="00E67FCB" w:rsidRPr="00A71E8C">
        <w:rPr>
          <w:rFonts w:cstheme="minorHAnsi"/>
          <w:color w:val="000000" w:themeColor="text1"/>
        </w:rPr>
        <w:t>,</w:t>
      </w:r>
      <w:r w:rsidRPr="00A71E8C">
        <w:rPr>
          <w:rFonts w:cstheme="minorHAnsi"/>
          <w:color w:val="000000" w:themeColor="text1"/>
        </w:rPr>
        <w:t xml:space="preserve"> possono essere concordati </w:t>
      </w:r>
      <w:r w:rsidR="00811BD9" w:rsidRPr="00A71E8C">
        <w:rPr>
          <w:rFonts w:cstheme="minorHAnsi"/>
          <w:color w:val="000000" w:themeColor="text1"/>
        </w:rPr>
        <w:t xml:space="preserve">con il Gestore </w:t>
      </w:r>
      <w:r w:rsidRPr="00A71E8C">
        <w:rPr>
          <w:rFonts w:cstheme="minorHAnsi"/>
          <w:color w:val="000000" w:themeColor="text1"/>
        </w:rPr>
        <w:t>interventi stagionali per evitare accumuli o utilizzi impropri dei contenitori.</w:t>
      </w:r>
    </w:p>
    <w:p w14:paraId="42B2B8F0" w14:textId="30C68D8A" w:rsidR="00163473" w:rsidRPr="00A71E8C" w:rsidRDefault="00163473" w:rsidP="005002B8">
      <w:pPr>
        <w:pStyle w:val="Titolo2"/>
      </w:pPr>
      <w:bookmarkStart w:id="43" w:name="_Toc58485474"/>
      <w:bookmarkStart w:id="44" w:name="_Toc150345780"/>
      <w:r w:rsidRPr="00A71E8C">
        <w:t>RACCOLTA CON MEZZO MOBILE</w:t>
      </w:r>
      <w:bookmarkEnd w:id="43"/>
      <w:bookmarkEnd w:id="44"/>
    </w:p>
    <w:p w14:paraId="5D6DB503" w14:textId="0CC6846E" w:rsidR="00163473" w:rsidRPr="00A71E8C" w:rsidRDefault="00163473" w:rsidP="00F90988">
      <w:pPr>
        <w:pStyle w:val="Paragrafoelenco"/>
        <w:numPr>
          <w:ilvl w:val="0"/>
          <w:numId w:val="8"/>
        </w:numPr>
        <w:spacing w:before="120" w:after="0" w:line="240" w:lineRule="auto"/>
        <w:contextualSpacing w:val="0"/>
        <w:jc w:val="both"/>
        <w:rPr>
          <w:rFonts w:cstheme="minorHAnsi"/>
          <w:color w:val="000000" w:themeColor="text1"/>
        </w:rPr>
      </w:pPr>
      <w:r w:rsidRPr="00A71E8C">
        <w:rPr>
          <w:rFonts w:cstheme="minorHAnsi"/>
          <w:color w:val="000000" w:themeColor="text1"/>
        </w:rPr>
        <w:t>Può essere istituita una raccolta itinerante con mezzo mobile autorizzato</w:t>
      </w:r>
      <w:r w:rsidR="00811BD9" w:rsidRPr="00A71E8C">
        <w:rPr>
          <w:rFonts w:cstheme="minorHAnsi"/>
          <w:color w:val="000000" w:themeColor="text1"/>
        </w:rPr>
        <w:t>, su gomma o acqueo,</w:t>
      </w:r>
      <w:r w:rsidRPr="00A71E8C">
        <w:rPr>
          <w:rFonts w:cstheme="minorHAnsi"/>
          <w:color w:val="000000" w:themeColor="text1"/>
        </w:rPr>
        <w:t xml:space="preserve"> opportunamente attrezzato per le aree distanti dai Centri di Raccolta o per particolari filiere di raccolta. </w:t>
      </w:r>
    </w:p>
    <w:p w14:paraId="54C62E86" w14:textId="77777777" w:rsidR="00163473" w:rsidRPr="00A71E8C" w:rsidRDefault="00163473" w:rsidP="00F90988">
      <w:pPr>
        <w:pStyle w:val="Paragrafoelenco"/>
        <w:numPr>
          <w:ilvl w:val="0"/>
          <w:numId w:val="8"/>
        </w:numPr>
        <w:spacing w:before="120" w:after="0" w:line="240" w:lineRule="auto"/>
        <w:contextualSpacing w:val="0"/>
        <w:jc w:val="both"/>
        <w:rPr>
          <w:rFonts w:cstheme="minorHAnsi"/>
          <w:color w:val="000000" w:themeColor="text1"/>
        </w:rPr>
      </w:pPr>
      <w:r w:rsidRPr="00A71E8C">
        <w:rPr>
          <w:rFonts w:cstheme="minorHAnsi"/>
          <w:color w:val="000000" w:themeColor="text1"/>
        </w:rPr>
        <w:t>L’itinerario, le date e gli orari di sosta del mezzo mobile dovranno essere portati a conoscenza degli utenti nelle forme più idonee.</w:t>
      </w:r>
    </w:p>
    <w:p w14:paraId="51F39CE0" w14:textId="1E9DC928" w:rsidR="00163473" w:rsidRPr="00A71E8C" w:rsidRDefault="00163473" w:rsidP="005002B8">
      <w:pPr>
        <w:pStyle w:val="Titolo2"/>
      </w:pPr>
      <w:bookmarkStart w:id="45" w:name="_Toc58485475"/>
      <w:bookmarkStart w:id="46" w:name="_Toc150345781"/>
      <w:r w:rsidRPr="00A71E8C">
        <w:t>CENTRI DI RACCOLTA RIFIUTI</w:t>
      </w:r>
      <w:bookmarkEnd w:id="45"/>
      <w:r w:rsidR="006D5C20" w:rsidRPr="00A71E8C">
        <w:t xml:space="preserve"> o ECOMOBILI</w:t>
      </w:r>
      <w:bookmarkEnd w:id="46"/>
    </w:p>
    <w:p w14:paraId="600494A5" w14:textId="6674C418" w:rsidR="006D5C20"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 Centri di Raccolta sono spazi attrezzati </w:t>
      </w:r>
      <w:r w:rsidR="005528BC" w:rsidRPr="00A71E8C">
        <w:rPr>
          <w:rFonts w:cstheme="minorHAnsi"/>
          <w:color w:val="000000" w:themeColor="text1"/>
        </w:rPr>
        <w:t>ed allestit</w:t>
      </w:r>
      <w:r w:rsidR="005C6724" w:rsidRPr="00A71E8C">
        <w:rPr>
          <w:rFonts w:cstheme="minorHAnsi"/>
          <w:color w:val="000000" w:themeColor="text1"/>
        </w:rPr>
        <w:t>i</w:t>
      </w:r>
      <w:r w:rsidR="005528BC" w:rsidRPr="00A71E8C">
        <w:rPr>
          <w:rFonts w:cstheme="minorHAnsi"/>
          <w:color w:val="000000" w:themeColor="text1"/>
        </w:rPr>
        <w:t xml:space="preserve"> </w:t>
      </w:r>
      <w:r w:rsidRPr="00A71E8C">
        <w:rPr>
          <w:rFonts w:cstheme="minorHAnsi"/>
          <w:color w:val="000000" w:themeColor="text1"/>
        </w:rPr>
        <w:t xml:space="preserve">per </w:t>
      </w:r>
      <w:r w:rsidR="005528BC" w:rsidRPr="00A71E8C">
        <w:rPr>
          <w:rFonts w:cstheme="minorHAnsi"/>
          <w:color w:val="000000" w:themeColor="text1"/>
        </w:rPr>
        <w:t xml:space="preserve">il </w:t>
      </w:r>
      <w:r w:rsidRPr="00A71E8C">
        <w:rPr>
          <w:rFonts w:cstheme="minorHAnsi"/>
          <w:color w:val="000000" w:themeColor="text1"/>
        </w:rPr>
        <w:t>conferimento differenziato da parte degli utenti dei rifiuti urbani, in particolare di frazioni recuperabili, pericolose o ingombranti.</w:t>
      </w:r>
      <w:r w:rsidR="006D5C20" w:rsidRPr="00A71E8C">
        <w:rPr>
          <w:rFonts w:cstheme="minorHAnsi"/>
          <w:color w:val="000000" w:themeColor="text1"/>
        </w:rPr>
        <w:t xml:space="preserve"> Sono parificati ai Centri di Raccolta gli Ecomobili ovvero i veicoli itineranti attrezzati come centro mobile per il conferimento da parte degli Utenti di rifiuti differenziati o ingombranti.</w:t>
      </w:r>
    </w:p>
    <w:p w14:paraId="76C3B973" w14:textId="65B1ACA9"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È </w:t>
      </w:r>
      <w:r w:rsidR="00C63E83" w:rsidRPr="00A71E8C">
        <w:rPr>
          <w:rFonts w:cstheme="minorHAnsi"/>
          <w:color w:val="000000" w:themeColor="text1"/>
        </w:rPr>
        <w:t xml:space="preserve">preferibile </w:t>
      </w:r>
      <w:r w:rsidRPr="00A71E8C">
        <w:rPr>
          <w:rFonts w:cstheme="minorHAnsi"/>
          <w:color w:val="000000" w:themeColor="text1"/>
        </w:rPr>
        <w:t>il conferimento diretto ai Centri di Raccolta rispetto ai servizi domiciliari a chiamata</w:t>
      </w:r>
      <w:r w:rsidR="00C63E83" w:rsidRPr="00A71E8C">
        <w:rPr>
          <w:rFonts w:cstheme="minorHAnsi"/>
          <w:color w:val="000000" w:themeColor="text1"/>
        </w:rPr>
        <w:t xml:space="preserve"> e può essere incentivato anche</w:t>
      </w:r>
      <w:r w:rsidR="00E1402A" w:rsidRPr="00A71E8C">
        <w:rPr>
          <w:rFonts w:cstheme="minorHAnsi"/>
          <w:color w:val="000000" w:themeColor="text1"/>
        </w:rPr>
        <w:t xml:space="preserve"> mediante l’intercomunalità di cui al </w:t>
      </w:r>
      <w:r w:rsidR="00E1402A" w:rsidRPr="00DF5226">
        <w:rPr>
          <w:rFonts w:cstheme="minorHAnsi"/>
          <w:color w:val="000000" w:themeColor="text1"/>
        </w:rPr>
        <w:t>comma</w:t>
      </w:r>
      <w:r w:rsidR="007C7880" w:rsidRPr="00DF5226">
        <w:rPr>
          <w:rFonts w:cstheme="minorHAnsi"/>
          <w:color w:val="000000" w:themeColor="text1"/>
        </w:rPr>
        <w:t xml:space="preserve"> </w:t>
      </w:r>
      <w:r w:rsidR="007C7880" w:rsidRPr="00A71E8C">
        <w:rPr>
          <w:rFonts w:cstheme="minorHAnsi"/>
          <w:color w:val="000000" w:themeColor="text1"/>
          <w:highlight w:val="green"/>
        </w:rPr>
        <w:t>6</w:t>
      </w:r>
      <w:r w:rsidRPr="00A71E8C">
        <w:rPr>
          <w:rFonts w:cstheme="minorHAnsi"/>
          <w:color w:val="000000" w:themeColor="text1"/>
          <w:highlight w:val="green"/>
        </w:rPr>
        <w:t>.</w:t>
      </w:r>
      <w:r w:rsidRPr="00A71E8C">
        <w:rPr>
          <w:rFonts w:cstheme="minorHAnsi"/>
          <w:color w:val="000000" w:themeColor="text1"/>
        </w:rPr>
        <w:t xml:space="preserve"> </w:t>
      </w:r>
    </w:p>
    <w:p w14:paraId="4DAE6584" w14:textId="3F49301A"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La localizzazione dei Centri di Raccolta dei rifiuti urbani raccolti in modo differenziato t</w:t>
      </w:r>
      <w:r w:rsidR="00E1402A" w:rsidRPr="00A71E8C">
        <w:rPr>
          <w:rFonts w:cstheme="minorHAnsi"/>
          <w:color w:val="000000" w:themeColor="text1"/>
        </w:rPr>
        <w:t>iene</w:t>
      </w:r>
      <w:r w:rsidRPr="00A71E8C">
        <w:rPr>
          <w:rFonts w:cstheme="minorHAnsi"/>
          <w:color w:val="000000" w:themeColor="text1"/>
        </w:rPr>
        <w:t xml:space="preserve"> conto, oltre che delle esigenze di pianificazione urbanistica ed edilizia, anche delle particolari situazioni di viabilità ordinaria, rendendo possibile un facile accesso sia da parte dell’uten</w:t>
      </w:r>
      <w:r w:rsidR="00E1402A" w:rsidRPr="00A71E8C">
        <w:rPr>
          <w:rFonts w:cstheme="minorHAnsi"/>
          <w:color w:val="000000" w:themeColor="text1"/>
        </w:rPr>
        <w:t>te</w:t>
      </w:r>
      <w:r w:rsidRPr="00A71E8C">
        <w:rPr>
          <w:rFonts w:cstheme="minorHAnsi"/>
          <w:color w:val="000000" w:themeColor="text1"/>
        </w:rPr>
        <w:t xml:space="preserve"> sia da parte degli appositi veicoli utilizzati per lo svolgimento del servizio di </w:t>
      </w:r>
      <w:r w:rsidR="008A64B5" w:rsidRPr="00A71E8C">
        <w:rPr>
          <w:rFonts w:cstheme="minorHAnsi"/>
          <w:color w:val="000000" w:themeColor="text1"/>
        </w:rPr>
        <w:t>asporto</w:t>
      </w:r>
      <w:r w:rsidRPr="00A71E8C">
        <w:rPr>
          <w:rFonts w:cstheme="minorHAnsi"/>
          <w:color w:val="000000" w:themeColor="text1"/>
        </w:rPr>
        <w:t xml:space="preserve">. </w:t>
      </w:r>
    </w:p>
    <w:p w14:paraId="205F2FB4" w14:textId="5C9D02B8" w:rsidR="00D56B87"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Possono conferir</w:t>
      </w:r>
      <w:r w:rsidR="00E1402A" w:rsidRPr="00A71E8C">
        <w:rPr>
          <w:rFonts w:cstheme="minorHAnsi"/>
          <w:color w:val="000000" w:themeColor="text1"/>
        </w:rPr>
        <w:t xml:space="preserve">e </w:t>
      </w:r>
      <w:r w:rsidRPr="00A71E8C">
        <w:rPr>
          <w:rFonts w:cstheme="minorHAnsi"/>
          <w:color w:val="000000" w:themeColor="text1"/>
        </w:rPr>
        <w:t>rifiuti solamente i seguenti soggetti</w:t>
      </w:r>
      <w:r w:rsidR="00E1402A" w:rsidRPr="00A71E8C">
        <w:rPr>
          <w:rFonts w:cstheme="minorHAnsi"/>
          <w:color w:val="000000" w:themeColor="text1"/>
        </w:rPr>
        <w:t xml:space="preserve">, salva deroga prevista al comma </w:t>
      </w:r>
      <w:r w:rsidR="00506A47" w:rsidRPr="00A71E8C">
        <w:rPr>
          <w:rFonts w:cstheme="minorHAnsi"/>
          <w:color w:val="000000" w:themeColor="text1"/>
          <w:highlight w:val="green"/>
        </w:rPr>
        <w:t>6</w:t>
      </w:r>
      <w:r w:rsidR="00D56B87" w:rsidRPr="00A71E8C">
        <w:rPr>
          <w:rFonts w:cstheme="minorHAnsi"/>
          <w:color w:val="000000" w:themeColor="text1"/>
        </w:rPr>
        <w:t>:</w:t>
      </w:r>
    </w:p>
    <w:p w14:paraId="592B6148" w14:textId="365BC639" w:rsidR="00706160" w:rsidRPr="003D4E38" w:rsidRDefault="00163473" w:rsidP="00F90988">
      <w:pPr>
        <w:pStyle w:val="Paragrafoelenco"/>
        <w:numPr>
          <w:ilvl w:val="0"/>
          <w:numId w:val="10"/>
        </w:numPr>
        <w:spacing w:before="120" w:after="0" w:line="240" w:lineRule="auto"/>
        <w:ind w:left="714" w:hanging="357"/>
        <w:contextualSpacing w:val="0"/>
        <w:jc w:val="both"/>
        <w:rPr>
          <w:rFonts w:cstheme="minorHAnsi"/>
          <w:color w:val="000000" w:themeColor="text1"/>
        </w:rPr>
      </w:pPr>
      <w:r w:rsidRPr="003D4E38">
        <w:rPr>
          <w:rFonts w:cstheme="minorHAnsi"/>
          <w:color w:val="000000" w:themeColor="text1"/>
        </w:rPr>
        <w:t xml:space="preserve">le persone fisiche (utenze domestiche) </w:t>
      </w:r>
      <w:r w:rsidR="00F7167D" w:rsidRPr="003D4E38">
        <w:rPr>
          <w:rFonts w:cstheme="minorHAnsi"/>
          <w:color w:val="000000" w:themeColor="text1"/>
        </w:rPr>
        <w:t>riconducibili ad una</w:t>
      </w:r>
      <w:r w:rsidRPr="003D4E38">
        <w:rPr>
          <w:rFonts w:cstheme="minorHAnsi"/>
          <w:color w:val="000000" w:themeColor="text1"/>
        </w:rPr>
        <w:t xml:space="preserve"> posizione TARI o TARIP</w:t>
      </w:r>
      <w:r w:rsidR="00C63E83" w:rsidRPr="003D4E38">
        <w:rPr>
          <w:rFonts w:cstheme="minorHAnsi"/>
          <w:color w:val="000000" w:themeColor="text1"/>
        </w:rPr>
        <w:t xml:space="preserve"> nel territorio </w:t>
      </w:r>
      <w:r w:rsidR="00D32B44" w:rsidRPr="003D4E38">
        <w:rPr>
          <w:rFonts w:cstheme="minorHAnsi"/>
          <w:color w:val="000000" w:themeColor="text1"/>
        </w:rPr>
        <w:t xml:space="preserve">del bacino </w:t>
      </w:r>
      <w:r w:rsidR="00975D1E" w:rsidRPr="003D4E38">
        <w:rPr>
          <w:rFonts w:cstheme="minorHAnsi"/>
          <w:color w:val="000000" w:themeColor="text1"/>
        </w:rPr>
        <w:t>(accesso con</w:t>
      </w:r>
      <w:r w:rsidR="00D32B44" w:rsidRPr="003D4E38">
        <w:rPr>
          <w:rFonts w:cstheme="minorHAnsi"/>
          <w:color w:val="000000" w:themeColor="text1"/>
        </w:rPr>
        <w:t xml:space="preserve"> carta d’identità</w:t>
      </w:r>
      <w:r w:rsidR="00975D1E" w:rsidRPr="003D4E38">
        <w:rPr>
          <w:rFonts w:cstheme="minorHAnsi"/>
          <w:color w:val="000000" w:themeColor="text1"/>
        </w:rPr>
        <w:t xml:space="preserve"> </w:t>
      </w:r>
      <w:r w:rsidR="00D32B44" w:rsidRPr="003D4E38">
        <w:rPr>
          <w:rFonts w:cstheme="minorHAnsi"/>
          <w:color w:val="000000" w:themeColor="text1"/>
        </w:rPr>
        <w:t xml:space="preserve">e </w:t>
      </w:r>
      <w:r w:rsidR="00D2422A" w:rsidRPr="003D4E38">
        <w:rPr>
          <w:rFonts w:cstheme="minorHAnsi"/>
          <w:color w:val="000000" w:themeColor="text1"/>
        </w:rPr>
        <w:t>C.F.</w:t>
      </w:r>
      <w:r w:rsidR="00D04C22" w:rsidRPr="003D4E38">
        <w:rPr>
          <w:rFonts w:cstheme="minorHAnsi"/>
          <w:color w:val="000000" w:themeColor="text1"/>
        </w:rPr>
        <w:t>);</w:t>
      </w:r>
    </w:p>
    <w:p w14:paraId="0AF81EB8" w14:textId="201EFACD" w:rsidR="007D01B9" w:rsidRPr="00A71E8C" w:rsidRDefault="00163473" w:rsidP="00F90988">
      <w:pPr>
        <w:pStyle w:val="Paragrafoelenco"/>
        <w:numPr>
          <w:ilvl w:val="0"/>
          <w:numId w:val="10"/>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le persone giuridiche (utenze non domestiche) con sede </w:t>
      </w:r>
      <w:r w:rsidR="00495D56" w:rsidRPr="00A71E8C">
        <w:rPr>
          <w:rFonts w:cstheme="minorHAnsi"/>
          <w:color w:val="000000" w:themeColor="text1"/>
        </w:rPr>
        <w:t xml:space="preserve">legale o operativa </w:t>
      </w:r>
      <w:r w:rsidRPr="00A71E8C">
        <w:rPr>
          <w:rFonts w:cstheme="minorHAnsi"/>
          <w:color w:val="000000" w:themeColor="text1"/>
        </w:rPr>
        <w:t xml:space="preserve">nel </w:t>
      </w:r>
      <w:r w:rsidR="00D32B44" w:rsidRPr="00A71E8C">
        <w:rPr>
          <w:rFonts w:cstheme="minorHAnsi"/>
          <w:color w:val="000000" w:themeColor="text1"/>
        </w:rPr>
        <w:t>territorio del bacino e riconducibili ad una posizione TARI o TARIP</w:t>
      </w:r>
      <w:r w:rsidR="00495D56" w:rsidRPr="00A71E8C">
        <w:rPr>
          <w:rFonts w:cstheme="minorHAnsi"/>
        </w:rPr>
        <w:t>,</w:t>
      </w:r>
      <w:r w:rsidR="00343450" w:rsidRPr="00A71E8C">
        <w:rPr>
          <w:rFonts w:cstheme="minorHAnsi"/>
        </w:rPr>
        <w:t xml:space="preserve"> </w:t>
      </w:r>
      <w:r w:rsidR="000B36A1" w:rsidRPr="00A71E8C">
        <w:rPr>
          <w:rFonts w:cstheme="minorHAnsi"/>
        </w:rPr>
        <w:t xml:space="preserve">le cui attività siano indicate nell’allegato L-quinquies del decreto </w:t>
      </w:r>
      <w:r w:rsidR="00B20C5D" w:rsidRPr="00A71E8C">
        <w:rPr>
          <w:rFonts w:cstheme="minorHAnsi"/>
        </w:rPr>
        <w:t xml:space="preserve">n. </w:t>
      </w:r>
      <w:r w:rsidR="000B36A1" w:rsidRPr="00A71E8C">
        <w:rPr>
          <w:rFonts w:cstheme="minorHAnsi"/>
        </w:rPr>
        <w:t xml:space="preserve">116/2020 e </w:t>
      </w:r>
      <w:r w:rsidR="00343450" w:rsidRPr="00A71E8C">
        <w:rPr>
          <w:rFonts w:cstheme="minorHAnsi"/>
        </w:rPr>
        <w:t>li</w:t>
      </w:r>
      <w:r w:rsidRPr="00A71E8C">
        <w:rPr>
          <w:rFonts w:cstheme="minorHAnsi"/>
        </w:rPr>
        <w:t>mitatamente a</w:t>
      </w:r>
      <w:r w:rsidR="00495D56" w:rsidRPr="00A71E8C">
        <w:rPr>
          <w:rFonts w:cstheme="minorHAnsi"/>
        </w:rPr>
        <w:t xml:space="preserve">i rifiuti </w:t>
      </w:r>
      <w:r w:rsidR="00F07745" w:rsidRPr="00A71E8C">
        <w:rPr>
          <w:rFonts w:cstheme="minorHAnsi"/>
          <w:color w:val="000000" w:themeColor="text1"/>
        </w:rPr>
        <w:t>di cui all’</w:t>
      </w:r>
      <w:r w:rsidR="00495D56" w:rsidRPr="00A71E8C">
        <w:rPr>
          <w:rFonts w:cstheme="minorHAnsi"/>
          <w:color w:val="000000" w:themeColor="text1"/>
        </w:rPr>
        <w:t>allegato B</w:t>
      </w:r>
      <w:r w:rsidR="00F07745" w:rsidRPr="00A71E8C">
        <w:rPr>
          <w:rFonts w:cstheme="minorHAnsi"/>
          <w:color w:val="000000" w:themeColor="text1"/>
        </w:rPr>
        <w:t>)</w:t>
      </w:r>
      <w:r w:rsidR="00B20C5D" w:rsidRPr="00A71E8C">
        <w:rPr>
          <w:rFonts w:cstheme="minorHAnsi"/>
          <w:color w:val="000000" w:themeColor="text1"/>
        </w:rPr>
        <w:t xml:space="preserve"> del presente regolamento</w:t>
      </w:r>
      <w:r w:rsidR="00495D56" w:rsidRPr="00A71E8C">
        <w:rPr>
          <w:rFonts w:cstheme="minorHAnsi"/>
          <w:color w:val="000000" w:themeColor="text1"/>
        </w:rPr>
        <w:t xml:space="preserve"> </w:t>
      </w:r>
      <w:r w:rsidR="00B20C5D" w:rsidRPr="00A71E8C">
        <w:rPr>
          <w:rFonts w:cstheme="minorHAnsi"/>
          <w:color w:val="000000" w:themeColor="text1"/>
        </w:rPr>
        <w:t>presentando i</w:t>
      </w:r>
      <w:r w:rsidR="002952FC" w:rsidRPr="00A71E8C">
        <w:rPr>
          <w:rFonts w:cstheme="minorHAnsi"/>
          <w:color w:val="000000" w:themeColor="text1"/>
        </w:rPr>
        <w:t xml:space="preserve">l modello “Allegato 1A” del D.M. 8 aprile 2008 </w:t>
      </w:r>
      <w:r w:rsidRPr="00A71E8C">
        <w:rPr>
          <w:rFonts w:cstheme="minorHAnsi"/>
          <w:color w:val="000000" w:themeColor="text1"/>
        </w:rPr>
        <w:t xml:space="preserve">e con </w:t>
      </w:r>
      <w:r w:rsidR="00B20C5D" w:rsidRPr="00A71E8C">
        <w:rPr>
          <w:rFonts w:cstheme="minorHAnsi"/>
          <w:color w:val="000000" w:themeColor="text1"/>
        </w:rPr>
        <w:t xml:space="preserve">ulteriore </w:t>
      </w:r>
      <w:r w:rsidRPr="00A71E8C">
        <w:rPr>
          <w:rFonts w:cstheme="minorHAnsi"/>
          <w:color w:val="000000" w:themeColor="text1"/>
        </w:rPr>
        <w:t xml:space="preserve">documento accompagnatorio nei casi specifici </w:t>
      </w:r>
      <w:r w:rsidR="002912EA" w:rsidRPr="00A71E8C">
        <w:rPr>
          <w:rFonts w:cstheme="minorHAnsi"/>
          <w:color w:val="000000" w:themeColor="text1"/>
        </w:rPr>
        <w:t>di cui al DM 8 Marzo 2010 n° 65</w:t>
      </w:r>
      <w:r w:rsidR="00777660" w:rsidRPr="00A71E8C">
        <w:rPr>
          <w:rFonts w:cstheme="minorHAnsi"/>
          <w:color w:val="000000" w:themeColor="text1"/>
        </w:rPr>
        <w:t>.</w:t>
      </w:r>
    </w:p>
    <w:p w14:paraId="5A252978" w14:textId="0CBD7E78" w:rsidR="00495D56" w:rsidRPr="00A71E8C" w:rsidRDefault="00495D56" w:rsidP="00F90988">
      <w:pPr>
        <w:pStyle w:val="Paragrafoelenco"/>
        <w:numPr>
          <w:ilvl w:val="0"/>
          <w:numId w:val="10"/>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Giardinieri</w:t>
      </w:r>
      <w:r w:rsidR="001045D0" w:rsidRPr="00A71E8C">
        <w:rPr>
          <w:rFonts w:cstheme="minorHAnsi"/>
          <w:color w:val="000000" w:themeColor="text1"/>
        </w:rPr>
        <w:t xml:space="preserve"> </w:t>
      </w:r>
      <w:r w:rsidR="006108BD" w:rsidRPr="00DF5226">
        <w:rPr>
          <w:rFonts w:cstheme="minorHAnsi"/>
        </w:rPr>
        <w:t>presentando il modello “Allegato 1A” del D.M. 8 aprile 2008 integrato con autodichiarazione della provenienza del rifiuto verde da conferire</w:t>
      </w:r>
      <w:r w:rsidR="00DF5226">
        <w:rPr>
          <w:rFonts w:cstheme="minorHAnsi"/>
        </w:rPr>
        <w:t xml:space="preserve">, che deve provenire dal medesimo Comune in cui ha sede il centro di raccolta, salva deroga di cui al comma </w:t>
      </w:r>
      <w:r w:rsidR="00DF5226" w:rsidRPr="00DF5226">
        <w:rPr>
          <w:rFonts w:cstheme="minorHAnsi"/>
          <w:highlight w:val="green"/>
        </w:rPr>
        <w:t>6</w:t>
      </w:r>
      <w:r w:rsidR="00B20C5D" w:rsidRPr="00DF5226">
        <w:rPr>
          <w:rFonts w:cstheme="minorHAnsi"/>
        </w:rPr>
        <w:t>.</w:t>
      </w:r>
    </w:p>
    <w:p w14:paraId="20C46233" w14:textId="7B84B8F4" w:rsidR="00D56B87" w:rsidRPr="003D4E38" w:rsidRDefault="00D56B87" w:rsidP="00F90988">
      <w:pPr>
        <w:pStyle w:val="Paragrafoelenco"/>
        <w:numPr>
          <w:ilvl w:val="0"/>
          <w:numId w:val="9"/>
        </w:numPr>
        <w:spacing w:before="120" w:after="0" w:line="240" w:lineRule="auto"/>
        <w:contextualSpacing w:val="0"/>
        <w:jc w:val="both"/>
        <w:rPr>
          <w:rFonts w:cstheme="minorHAnsi"/>
          <w:color w:val="000000" w:themeColor="text1"/>
        </w:rPr>
      </w:pPr>
      <w:r w:rsidRPr="003D4E38">
        <w:rPr>
          <w:rFonts w:cstheme="minorHAnsi"/>
          <w:color w:val="000000" w:themeColor="text1"/>
        </w:rPr>
        <w:lastRenderedPageBreak/>
        <w:t>L’utente è tenuto a verificare le modalità stabilite per il singolo Centro di raccolta come indicato sul sito del Gestore.</w:t>
      </w:r>
    </w:p>
    <w:p w14:paraId="708B7190" w14:textId="1A39E6C1"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Previo accordo tra Comuni</w:t>
      </w:r>
      <w:r w:rsidR="00E1402A" w:rsidRPr="00A71E8C">
        <w:rPr>
          <w:rFonts w:cstheme="minorHAnsi"/>
          <w:color w:val="000000" w:themeColor="text1"/>
        </w:rPr>
        <w:t>, gestore e Consiglio di Bacino</w:t>
      </w:r>
      <w:r w:rsidRPr="00A71E8C">
        <w:rPr>
          <w:rFonts w:cstheme="minorHAnsi"/>
          <w:color w:val="000000" w:themeColor="text1"/>
        </w:rPr>
        <w:t>, ad un Centro di raccolta possono conferire anche uten</w:t>
      </w:r>
      <w:r w:rsidR="00E1402A" w:rsidRPr="00A71E8C">
        <w:rPr>
          <w:rFonts w:cstheme="minorHAnsi"/>
          <w:color w:val="000000" w:themeColor="text1"/>
        </w:rPr>
        <w:t>ze</w:t>
      </w:r>
      <w:r w:rsidRPr="00A71E8C">
        <w:rPr>
          <w:rFonts w:cstheme="minorHAnsi"/>
          <w:color w:val="000000" w:themeColor="text1"/>
        </w:rPr>
        <w:t xml:space="preserve"> di altri Comuni. </w:t>
      </w:r>
    </w:p>
    <w:p w14:paraId="3090936E" w14:textId="12FA4917"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Il personale di guardiania verifica le generalità degli utenti e provvede a registrare i rifiuti conferiti e a vigilare sul corretto utilizzo delle attrezzature.</w:t>
      </w:r>
      <w:r w:rsidR="00205B6A" w:rsidRPr="00A71E8C">
        <w:rPr>
          <w:rFonts w:cstheme="minorHAnsi"/>
        </w:rPr>
        <w:t xml:space="preserve"> </w:t>
      </w:r>
    </w:p>
    <w:p w14:paraId="3574AF04" w14:textId="3A5645A4" w:rsidR="00163473" w:rsidRPr="00A71E8C" w:rsidRDefault="00205B6A"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I giorni e gli orari di apertura dei centri di Raccolta e il Regolamento di accesso al Centro di raccolta sono consultabili sul sito del Gestore alla pagina dedicata al Comune.</w:t>
      </w:r>
      <w:r w:rsidR="00495D56" w:rsidRPr="00A71E8C">
        <w:rPr>
          <w:rFonts w:cstheme="minorHAnsi"/>
          <w:color w:val="000000" w:themeColor="text1"/>
        </w:rPr>
        <w:t xml:space="preserve"> </w:t>
      </w:r>
      <w:r w:rsidR="00163473" w:rsidRPr="00A71E8C">
        <w:rPr>
          <w:rFonts w:cstheme="minorHAnsi"/>
          <w:color w:val="000000" w:themeColor="text1"/>
        </w:rPr>
        <w:t xml:space="preserve">È consentito l’accesso contemporaneo di un numero predeterminato di utenti anche su prenotazione, tale da permettere l’utilizzo in condizioni di sicurezza di ciascun Centro di Raccolta. Le operazioni di conferimento possono essere momentaneamente interrotte per permettere la movimentazione dei contenitori. </w:t>
      </w:r>
    </w:p>
    <w:p w14:paraId="2004D920" w14:textId="686D7DA9" w:rsidR="001E7D4B"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Le tipologie di rifiuto conferibili al Centro di Raccolta </w:t>
      </w:r>
      <w:r w:rsidR="006D5C20" w:rsidRPr="00A71E8C">
        <w:rPr>
          <w:rFonts w:cstheme="minorHAnsi"/>
          <w:color w:val="000000" w:themeColor="text1"/>
        </w:rPr>
        <w:t>o</w:t>
      </w:r>
      <w:r w:rsidR="006D5C20" w:rsidRPr="00A71E8C">
        <w:rPr>
          <w:rFonts w:cstheme="minorHAnsi"/>
          <w:b/>
          <w:bCs/>
          <w:color w:val="000000" w:themeColor="text1"/>
        </w:rPr>
        <w:t xml:space="preserve"> nell’Ecomobile</w:t>
      </w:r>
      <w:r w:rsidR="006D5C20" w:rsidRPr="00A71E8C">
        <w:rPr>
          <w:rFonts w:cstheme="minorHAnsi"/>
          <w:color w:val="000000" w:themeColor="text1"/>
        </w:rPr>
        <w:t xml:space="preserve"> nonché </w:t>
      </w:r>
      <w:r w:rsidRPr="00A71E8C">
        <w:rPr>
          <w:rFonts w:cstheme="minorHAnsi"/>
          <w:color w:val="000000" w:themeColor="text1"/>
        </w:rPr>
        <w:t xml:space="preserve">le loro quantità massime periodiche, in conformità a </w:t>
      </w:r>
      <w:r w:rsidR="001E7D4B" w:rsidRPr="00A71E8C">
        <w:rPr>
          <w:rFonts w:cstheme="minorHAnsi"/>
          <w:color w:val="000000" w:themeColor="text1"/>
        </w:rPr>
        <w:t xml:space="preserve">normative vigenti e </w:t>
      </w:r>
      <w:r w:rsidRPr="00A71E8C">
        <w:rPr>
          <w:rFonts w:cstheme="minorHAnsi"/>
          <w:color w:val="000000" w:themeColor="text1"/>
        </w:rPr>
        <w:t>disposizioni regolamentari sono indicati nell’allegato B: tale allegato costituisce parte sostanziale del presente Regolamento</w:t>
      </w:r>
      <w:r w:rsidR="009B3975" w:rsidRPr="00A71E8C">
        <w:rPr>
          <w:rFonts w:cstheme="minorHAnsi"/>
          <w:color w:val="000000" w:themeColor="text1"/>
        </w:rPr>
        <w:t>.</w:t>
      </w:r>
    </w:p>
    <w:p w14:paraId="193706F4" w14:textId="77777777"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Nei Centri di Raccolta non sono conferibili:</w:t>
      </w:r>
    </w:p>
    <w:p w14:paraId="34C3EBE0" w14:textId="63676CF0" w:rsidR="00205B6A" w:rsidRPr="00A71E8C" w:rsidRDefault="00205B6A" w:rsidP="00F90988">
      <w:pPr>
        <w:pStyle w:val="Paragrafoelenco"/>
        <w:numPr>
          <w:ilvl w:val="0"/>
          <w:numId w:val="1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rifiuto secco residuo </w:t>
      </w:r>
      <w:r w:rsidR="00223EC5" w:rsidRPr="00A71E8C">
        <w:rPr>
          <w:rFonts w:cstheme="minorHAnsi"/>
          <w:color w:val="000000" w:themeColor="text1"/>
        </w:rPr>
        <w:t xml:space="preserve">EER </w:t>
      </w:r>
      <w:r w:rsidRPr="00A71E8C">
        <w:rPr>
          <w:rFonts w:cstheme="minorHAnsi"/>
          <w:color w:val="000000" w:themeColor="text1"/>
        </w:rPr>
        <w:t>20</w:t>
      </w:r>
      <w:r w:rsidR="00E5375D" w:rsidRPr="00A71E8C">
        <w:rPr>
          <w:rFonts w:cstheme="minorHAnsi"/>
          <w:color w:val="000000" w:themeColor="text1"/>
        </w:rPr>
        <w:t xml:space="preserve"> </w:t>
      </w:r>
      <w:r w:rsidRPr="00A71E8C">
        <w:rPr>
          <w:rFonts w:cstheme="minorHAnsi"/>
          <w:color w:val="000000" w:themeColor="text1"/>
        </w:rPr>
        <w:t>03</w:t>
      </w:r>
      <w:r w:rsidR="00E5375D" w:rsidRPr="00A71E8C">
        <w:rPr>
          <w:rFonts w:cstheme="minorHAnsi"/>
          <w:color w:val="000000" w:themeColor="text1"/>
        </w:rPr>
        <w:t xml:space="preserve"> </w:t>
      </w:r>
      <w:r w:rsidRPr="00A71E8C">
        <w:rPr>
          <w:rFonts w:cstheme="minorHAnsi"/>
          <w:color w:val="000000" w:themeColor="text1"/>
        </w:rPr>
        <w:t>01;</w:t>
      </w:r>
    </w:p>
    <w:p w14:paraId="4EDEE22B" w14:textId="46A288E9" w:rsidR="00205B6A" w:rsidRPr="00A71E8C" w:rsidRDefault="00205B6A" w:rsidP="00F90988">
      <w:pPr>
        <w:pStyle w:val="Paragrafoelenco"/>
        <w:numPr>
          <w:ilvl w:val="0"/>
          <w:numId w:val="11"/>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rifiuto organico </w:t>
      </w:r>
      <w:r w:rsidRPr="00A71E8C">
        <w:rPr>
          <w:rFonts w:cstheme="minorHAnsi"/>
          <w:color w:val="000000" w:themeColor="text1"/>
          <w:u w:val="single"/>
        </w:rPr>
        <w:t>umido</w:t>
      </w:r>
      <w:r w:rsidRPr="00A71E8C">
        <w:rPr>
          <w:rFonts w:cstheme="minorHAnsi"/>
          <w:color w:val="000000" w:themeColor="text1"/>
        </w:rPr>
        <w:t xml:space="preserve"> </w:t>
      </w:r>
      <w:r w:rsidR="00223EC5" w:rsidRPr="00A71E8C">
        <w:rPr>
          <w:rFonts w:cstheme="minorHAnsi"/>
          <w:color w:val="000000" w:themeColor="text1"/>
        </w:rPr>
        <w:t xml:space="preserve">EER </w:t>
      </w:r>
      <w:r w:rsidRPr="00A71E8C">
        <w:rPr>
          <w:rFonts w:cstheme="minorHAnsi"/>
          <w:color w:val="000000" w:themeColor="text1"/>
        </w:rPr>
        <w:t>20</w:t>
      </w:r>
      <w:r w:rsidR="00E5375D" w:rsidRPr="00A71E8C">
        <w:rPr>
          <w:rFonts w:cstheme="minorHAnsi"/>
          <w:color w:val="000000" w:themeColor="text1"/>
        </w:rPr>
        <w:t xml:space="preserve"> </w:t>
      </w:r>
      <w:r w:rsidRPr="00A71E8C">
        <w:rPr>
          <w:rFonts w:cstheme="minorHAnsi"/>
          <w:color w:val="000000" w:themeColor="text1"/>
        </w:rPr>
        <w:t>01</w:t>
      </w:r>
      <w:r w:rsidR="00E5375D" w:rsidRPr="00A71E8C">
        <w:rPr>
          <w:rFonts w:cstheme="minorHAnsi"/>
          <w:color w:val="000000" w:themeColor="text1"/>
        </w:rPr>
        <w:t xml:space="preserve"> </w:t>
      </w:r>
      <w:r w:rsidRPr="00A71E8C">
        <w:rPr>
          <w:rFonts w:cstheme="minorHAnsi"/>
          <w:color w:val="000000" w:themeColor="text1"/>
        </w:rPr>
        <w:t>08</w:t>
      </w:r>
      <w:r w:rsidR="00297A67" w:rsidRPr="00A71E8C">
        <w:rPr>
          <w:rFonts w:cstheme="minorHAnsi"/>
          <w:color w:val="000000" w:themeColor="text1"/>
        </w:rPr>
        <w:t>.</w:t>
      </w:r>
    </w:p>
    <w:p w14:paraId="79490D69" w14:textId="37603D93"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È in ogni caso fatta salva la normativa speciale prevista per i rifiuti da apparecchiature elettriche ed elettroniche R.A.E.E.), compreso il cd. </w:t>
      </w:r>
      <w:r w:rsidRPr="00A71E8C">
        <w:rPr>
          <w:rFonts w:cstheme="minorHAnsi"/>
          <w:i/>
          <w:color w:val="000000" w:themeColor="text1"/>
        </w:rPr>
        <w:t>dual use</w:t>
      </w:r>
      <w:r w:rsidR="00AB7D8F" w:rsidRPr="00A71E8C">
        <w:rPr>
          <w:rFonts w:cstheme="minorHAnsi"/>
          <w:color w:val="000000" w:themeColor="text1"/>
        </w:rPr>
        <w:t xml:space="preserve"> </w:t>
      </w:r>
      <w:r w:rsidR="00CE0B08" w:rsidRPr="00A71E8C">
        <w:rPr>
          <w:rFonts w:cstheme="minorHAnsi"/>
          <w:color w:val="000000" w:themeColor="text1"/>
        </w:rPr>
        <w:t>(</w:t>
      </w:r>
      <w:r w:rsidR="00AB7D8F" w:rsidRPr="00A71E8C">
        <w:rPr>
          <w:rFonts w:cstheme="minorHAnsi"/>
          <w:color w:val="000000" w:themeColor="text1"/>
        </w:rPr>
        <w:t xml:space="preserve">vedi definizione </w:t>
      </w:r>
      <w:r w:rsidR="00AB7D8F" w:rsidRPr="00DF5226">
        <w:rPr>
          <w:rFonts w:cstheme="minorHAnsi"/>
          <w:color w:val="000000" w:themeColor="text1"/>
        </w:rPr>
        <w:t>all’art</w:t>
      </w:r>
      <w:r w:rsidR="00AB7D8F" w:rsidRPr="00A71E8C">
        <w:rPr>
          <w:rFonts w:cstheme="minorHAnsi"/>
          <w:color w:val="000000" w:themeColor="text1"/>
          <w:highlight w:val="green"/>
        </w:rPr>
        <w:t xml:space="preserve">. </w:t>
      </w:r>
      <w:r w:rsidR="00D9036F" w:rsidRPr="00A71E8C">
        <w:rPr>
          <w:rFonts w:cstheme="minorHAnsi"/>
          <w:color w:val="000000" w:themeColor="text1"/>
          <w:highlight w:val="green"/>
        </w:rPr>
        <w:t>6</w:t>
      </w:r>
      <w:r w:rsidR="00CE0B08" w:rsidRPr="00A71E8C">
        <w:rPr>
          <w:rFonts w:cstheme="minorHAnsi"/>
          <w:color w:val="000000" w:themeColor="text1"/>
        </w:rPr>
        <w:t>)</w:t>
      </w:r>
      <w:r w:rsidR="00AB7D8F" w:rsidRPr="00A71E8C">
        <w:rPr>
          <w:rFonts w:cstheme="minorHAnsi"/>
          <w:color w:val="000000" w:themeColor="text1"/>
        </w:rPr>
        <w:t>.</w:t>
      </w:r>
    </w:p>
    <w:p w14:paraId="7105604A" w14:textId="77777777" w:rsidR="00E42F92"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È espressamente vietato effettuare operazioni di cernita e/o prelievo dei rifiuti depositati all’interno dei contenitori del centro di raccolta. È vietato l’accesso</w:t>
      </w:r>
      <w:r w:rsidR="00223EC5" w:rsidRPr="00A71E8C">
        <w:rPr>
          <w:rFonts w:cstheme="minorHAnsi"/>
          <w:color w:val="000000" w:themeColor="text1"/>
        </w:rPr>
        <w:t xml:space="preserve"> al CDR quando è chiuso o non presidiato. E’</w:t>
      </w:r>
      <w:r w:rsidRPr="00A71E8C">
        <w:rPr>
          <w:rFonts w:cstheme="minorHAnsi"/>
          <w:color w:val="000000" w:themeColor="text1"/>
        </w:rPr>
        <w:t xml:space="preserve"> sempre vietato </w:t>
      </w:r>
      <w:r w:rsidR="00223EC5" w:rsidRPr="00A71E8C">
        <w:rPr>
          <w:rFonts w:cstheme="minorHAnsi"/>
          <w:color w:val="000000" w:themeColor="text1"/>
        </w:rPr>
        <w:t>depositare rifiuti all’esterno</w:t>
      </w:r>
      <w:r w:rsidRPr="00A71E8C">
        <w:rPr>
          <w:rFonts w:cstheme="minorHAnsi"/>
          <w:color w:val="000000" w:themeColor="text1"/>
        </w:rPr>
        <w:t xml:space="preserve"> dei centri di raccolta</w:t>
      </w:r>
      <w:r w:rsidR="001E7D4B" w:rsidRPr="00A71E8C">
        <w:rPr>
          <w:rFonts w:cstheme="minorHAnsi"/>
          <w:color w:val="000000" w:themeColor="text1"/>
        </w:rPr>
        <w:t>. Il trasgressore che verrà individuato verrà sanzionato dal Comune ai sensi dell’art 38 del presente Regolamento.</w:t>
      </w:r>
      <w:r w:rsidR="00E42F92" w:rsidRPr="00A71E8C">
        <w:rPr>
          <w:rFonts w:cstheme="minorHAnsi"/>
          <w:color w:val="000000" w:themeColor="text1"/>
        </w:rPr>
        <w:t xml:space="preserve"> </w:t>
      </w:r>
    </w:p>
    <w:p w14:paraId="10F9F09A" w14:textId="61FF0C1B" w:rsidR="00163473" w:rsidRPr="00A71E8C" w:rsidRDefault="00163473" w:rsidP="00F90988">
      <w:pPr>
        <w:pStyle w:val="Paragrafoelenco"/>
        <w:numPr>
          <w:ilvl w:val="0"/>
          <w:numId w:val="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Le utenze non domestiche possono conferire i rifiuti di cui </w:t>
      </w:r>
      <w:r w:rsidR="00223EC5" w:rsidRPr="00A71E8C">
        <w:rPr>
          <w:rFonts w:cstheme="minorHAnsi"/>
          <w:color w:val="000000" w:themeColor="text1"/>
        </w:rPr>
        <w:t>all’allegato B</w:t>
      </w:r>
      <w:r w:rsidRPr="00A71E8C">
        <w:rPr>
          <w:rFonts w:cstheme="minorHAnsi"/>
          <w:color w:val="000000" w:themeColor="text1"/>
        </w:rPr>
        <w:t xml:space="preserve"> presso i centri di raccolta.</w:t>
      </w:r>
      <w:r w:rsidR="00E42F92" w:rsidRPr="00A71E8C">
        <w:rPr>
          <w:rFonts w:cstheme="minorHAnsi"/>
          <w:color w:val="000000" w:themeColor="text1"/>
        </w:rPr>
        <w:t xml:space="preserve"> Per tali utenze possono essere previsti orari più restrittivi e/o riservati.</w:t>
      </w:r>
    </w:p>
    <w:p w14:paraId="5F8FFBD8" w14:textId="639ECEF3" w:rsidR="00163473" w:rsidRPr="00A71E8C" w:rsidRDefault="00163473" w:rsidP="005002B8">
      <w:pPr>
        <w:pStyle w:val="Titolo2"/>
      </w:pPr>
      <w:bookmarkStart w:id="47" w:name="_Toc58485476"/>
      <w:bookmarkStart w:id="48" w:name="_Toc150345782"/>
      <w:r w:rsidRPr="00A71E8C">
        <w:t xml:space="preserve">GESTIONE </w:t>
      </w:r>
      <w:r w:rsidR="00C57F93" w:rsidRPr="00A71E8C">
        <w:t>DEL RIFIUTO ORGANICO</w:t>
      </w:r>
      <w:r w:rsidRPr="00A71E8C">
        <w:t xml:space="preserve"> </w:t>
      </w:r>
      <w:r w:rsidR="00C57F93" w:rsidRPr="00A71E8C">
        <w:t>–</w:t>
      </w:r>
      <w:r w:rsidRPr="00A71E8C">
        <w:t xml:space="preserve"> </w:t>
      </w:r>
      <w:r w:rsidR="00C57F93" w:rsidRPr="00A71E8C">
        <w:t xml:space="preserve">FRAZIONE </w:t>
      </w:r>
      <w:r w:rsidRPr="00A71E8C">
        <w:t>VERDE</w:t>
      </w:r>
      <w:bookmarkEnd w:id="47"/>
      <w:bookmarkEnd w:id="48"/>
      <w:r w:rsidR="003373DE" w:rsidRPr="00A71E8C">
        <w:t xml:space="preserve"> </w:t>
      </w:r>
    </w:p>
    <w:p w14:paraId="7002A68B" w14:textId="1ABA8204" w:rsidR="003373DE" w:rsidRPr="00A71E8C" w:rsidRDefault="00DE7E2D" w:rsidP="00F90988">
      <w:pPr>
        <w:pStyle w:val="Paragrafoelenco"/>
        <w:numPr>
          <w:ilvl w:val="0"/>
          <w:numId w:val="12"/>
        </w:numPr>
        <w:spacing w:before="120" w:after="0" w:line="240" w:lineRule="auto"/>
        <w:contextualSpacing w:val="0"/>
        <w:jc w:val="both"/>
        <w:rPr>
          <w:rFonts w:cstheme="minorHAnsi"/>
          <w:color w:val="000000" w:themeColor="text1"/>
        </w:rPr>
      </w:pPr>
      <w:r w:rsidRPr="00A71E8C">
        <w:rPr>
          <w:rFonts w:cstheme="minorHAnsi"/>
          <w:color w:val="000000" w:themeColor="text1"/>
        </w:rPr>
        <w:t>È</w:t>
      </w:r>
      <w:r w:rsidR="00163473" w:rsidRPr="00A71E8C">
        <w:rPr>
          <w:rFonts w:cstheme="minorHAnsi"/>
          <w:color w:val="000000" w:themeColor="text1"/>
        </w:rPr>
        <w:t xml:space="preserve"> incentiva</w:t>
      </w:r>
      <w:r w:rsidR="003373DE" w:rsidRPr="00A71E8C">
        <w:rPr>
          <w:rFonts w:cstheme="minorHAnsi"/>
          <w:color w:val="000000" w:themeColor="text1"/>
        </w:rPr>
        <w:t>to i</w:t>
      </w:r>
      <w:r w:rsidR="00163473" w:rsidRPr="00A71E8C">
        <w:rPr>
          <w:rFonts w:cstheme="minorHAnsi"/>
          <w:color w:val="000000" w:themeColor="text1"/>
        </w:rPr>
        <w:t xml:space="preserve">l conferimento diretto </w:t>
      </w:r>
      <w:r w:rsidR="003373DE" w:rsidRPr="00A71E8C">
        <w:rPr>
          <w:rFonts w:cstheme="minorHAnsi"/>
          <w:color w:val="000000" w:themeColor="text1"/>
        </w:rPr>
        <w:t xml:space="preserve">della </w:t>
      </w:r>
      <w:r w:rsidR="003373DE" w:rsidRPr="00A71E8C">
        <w:rPr>
          <w:rFonts w:cstheme="minorHAnsi"/>
          <w:color w:val="000000" w:themeColor="text1"/>
          <w:u w:val="single"/>
        </w:rPr>
        <w:t>frazione verde</w:t>
      </w:r>
      <w:r w:rsidR="003373DE" w:rsidRPr="00A71E8C">
        <w:rPr>
          <w:rFonts w:cstheme="minorHAnsi"/>
          <w:color w:val="000000" w:themeColor="text1"/>
        </w:rPr>
        <w:t xml:space="preserve"> del rifiuto organico </w:t>
      </w:r>
      <w:r w:rsidR="00163473" w:rsidRPr="00A71E8C">
        <w:rPr>
          <w:rFonts w:cstheme="minorHAnsi"/>
          <w:color w:val="000000" w:themeColor="text1"/>
        </w:rPr>
        <w:t>ai Centri di Raccolta rispetto ai servizi domiciliari</w:t>
      </w:r>
      <w:r w:rsidR="006108BD" w:rsidRPr="00A71E8C">
        <w:rPr>
          <w:rFonts w:cstheme="minorHAnsi"/>
          <w:color w:val="000000" w:themeColor="text1"/>
        </w:rPr>
        <w:t xml:space="preserve"> </w:t>
      </w:r>
      <w:r w:rsidR="006108BD" w:rsidRPr="00DF5226">
        <w:rPr>
          <w:rFonts w:cstheme="minorHAnsi"/>
        </w:rPr>
        <w:t>che sono di norma a corrispettivo</w:t>
      </w:r>
      <w:r w:rsidR="00163473" w:rsidRPr="00A71E8C">
        <w:rPr>
          <w:rFonts w:cstheme="minorHAnsi"/>
          <w:color w:val="000000" w:themeColor="text1"/>
        </w:rPr>
        <w:t xml:space="preserve">. </w:t>
      </w:r>
    </w:p>
    <w:p w14:paraId="31BD6B48" w14:textId="251DFB10" w:rsidR="00163473" w:rsidRPr="00A71E8C" w:rsidRDefault="00DE7E2D" w:rsidP="00F90988">
      <w:pPr>
        <w:pStyle w:val="Paragrafoelenco"/>
        <w:numPr>
          <w:ilvl w:val="0"/>
          <w:numId w:val="12"/>
        </w:numPr>
        <w:spacing w:before="120" w:after="0" w:line="240" w:lineRule="auto"/>
        <w:contextualSpacing w:val="0"/>
        <w:jc w:val="both"/>
        <w:rPr>
          <w:rFonts w:cstheme="minorHAnsi"/>
          <w:color w:val="000000" w:themeColor="text1"/>
        </w:rPr>
      </w:pPr>
      <w:r w:rsidRPr="00A71E8C">
        <w:rPr>
          <w:rFonts w:cstheme="minorHAnsi"/>
          <w:color w:val="000000" w:themeColor="text1"/>
        </w:rPr>
        <w:t>È</w:t>
      </w:r>
      <w:r w:rsidR="00701C67" w:rsidRPr="00A71E8C">
        <w:rPr>
          <w:rFonts w:cstheme="minorHAnsi"/>
          <w:color w:val="000000" w:themeColor="text1"/>
        </w:rPr>
        <w:t xml:space="preserve"> organizzato il servizio di </w:t>
      </w:r>
      <w:r w:rsidR="00163473" w:rsidRPr="00A71E8C">
        <w:rPr>
          <w:rFonts w:cstheme="minorHAnsi"/>
          <w:color w:val="000000" w:themeColor="text1"/>
        </w:rPr>
        <w:t>raccolta della frazione VERDE derivante da</w:t>
      </w:r>
      <w:r w:rsidR="00701C67" w:rsidRPr="00A71E8C">
        <w:rPr>
          <w:rFonts w:cstheme="minorHAnsi"/>
          <w:color w:val="000000" w:themeColor="text1"/>
        </w:rPr>
        <w:t>lla</w:t>
      </w:r>
      <w:r w:rsidR="00163473" w:rsidRPr="00A71E8C">
        <w:rPr>
          <w:rFonts w:cstheme="minorHAnsi"/>
          <w:color w:val="000000" w:themeColor="text1"/>
        </w:rPr>
        <w:t xml:space="preserve"> manutenzione di giardini e parchi (costituita da sfalci d’erba, potature</w:t>
      </w:r>
      <w:r w:rsidR="0042205B" w:rsidRPr="00A71E8C">
        <w:rPr>
          <w:rFonts w:cstheme="minorHAnsi"/>
          <w:color w:val="000000" w:themeColor="text1"/>
        </w:rPr>
        <w:t>,</w:t>
      </w:r>
      <w:r w:rsidR="00163473" w:rsidRPr="00A71E8C">
        <w:rPr>
          <w:rFonts w:cstheme="minorHAnsi"/>
          <w:color w:val="000000" w:themeColor="text1"/>
        </w:rPr>
        <w:t xml:space="preserve"> ecc…) </w:t>
      </w:r>
      <w:r w:rsidR="00701C67" w:rsidRPr="00A71E8C">
        <w:rPr>
          <w:rFonts w:cstheme="minorHAnsi"/>
          <w:color w:val="000000" w:themeColor="text1"/>
        </w:rPr>
        <w:t>proveniente da</w:t>
      </w:r>
      <w:r w:rsidR="00163473" w:rsidRPr="00A71E8C">
        <w:rPr>
          <w:rFonts w:cstheme="minorHAnsi"/>
          <w:color w:val="000000" w:themeColor="text1"/>
        </w:rPr>
        <w:t xml:space="preserve"> utenze</w:t>
      </w:r>
      <w:r w:rsidR="00701C67" w:rsidRPr="00A71E8C">
        <w:rPr>
          <w:rFonts w:cstheme="minorHAnsi"/>
          <w:color w:val="000000" w:themeColor="text1"/>
        </w:rPr>
        <w:t xml:space="preserve"> domestiche</w:t>
      </w:r>
      <w:r w:rsidRPr="00A71E8C">
        <w:rPr>
          <w:rFonts w:cstheme="minorHAnsi"/>
          <w:color w:val="000000" w:themeColor="text1"/>
        </w:rPr>
        <w:t xml:space="preserve"> e non domestiche</w:t>
      </w:r>
      <w:r w:rsidR="00701C67" w:rsidRPr="00A71E8C">
        <w:rPr>
          <w:rFonts w:cstheme="minorHAnsi"/>
          <w:color w:val="000000" w:themeColor="text1"/>
        </w:rPr>
        <w:t>.</w:t>
      </w:r>
    </w:p>
    <w:p w14:paraId="4AC96C84" w14:textId="77777777" w:rsidR="00163473" w:rsidRPr="00A71E8C" w:rsidRDefault="00163473" w:rsidP="00F90988">
      <w:pPr>
        <w:pStyle w:val="Paragrafoelenco"/>
        <w:numPr>
          <w:ilvl w:val="0"/>
          <w:numId w:val="12"/>
        </w:numPr>
        <w:spacing w:before="120" w:after="0" w:line="240" w:lineRule="auto"/>
        <w:contextualSpacing w:val="0"/>
        <w:jc w:val="both"/>
        <w:rPr>
          <w:rFonts w:cstheme="minorHAnsi"/>
          <w:color w:val="000000" w:themeColor="text1"/>
        </w:rPr>
      </w:pPr>
      <w:r w:rsidRPr="00A71E8C">
        <w:rPr>
          <w:rFonts w:cstheme="minorHAnsi"/>
          <w:color w:val="000000" w:themeColor="text1"/>
        </w:rPr>
        <w:t>I rifiuti prodotti nelle attività di potatura di cespugli, arbusti e siepi nonché lo sfalcio di giardini, orti ed aree piantumate costituenti pertinenza di edifici privati possono essere raccolti già ridotti in pezzi, con le seguenti modalità:</w:t>
      </w:r>
    </w:p>
    <w:p w14:paraId="2C54E91C" w14:textId="77777777" w:rsidR="00163473" w:rsidRPr="00A71E8C" w:rsidRDefault="00163473" w:rsidP="00F90988">
      <w:pPr>
        <w:pStyle w:val="Paragrafoelenco"/>
        <w:numPr>
          <w:ilvl w:val="0"/>
          <w:numId w:val="1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 conferimento presso i Centri di Raccolta;</w:t>
      </w:r>
    </w:p>
    <w:p w14:paraId="507F92E4" w14:textId="3096F125" w:rsidR="00163473" w:rsidRPr="00A71E8C" w:rsidRDefault="00163473" w:rsidP="00F90988">
      <w:pPr>
        <w:pStyle w:val="Paragrafoelenco"/>
        <w:numPr>
          <w:ilvl w:val="0"/>
          <w:numId w:val="1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 raccolta stradale su appositi contenitori;</w:t>
      </w:r>
    </w:p>
    <w:p w14:paraId="493305C0" w14:textId="45BC20BA" w:rsidR="00163473" w:rsidRPr="00A71E8C" w:rsidRDefault="00163473" w:rsidP="00F90988">
      <w:pPr>
        <w:pStyle w:val="Paragrafoelenco"/>
        <w:numPr>
          <w:ilvl w:val="0"/>
          <w:numId w:val="14"/>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mediante raccolta porta a porta</w:t>
      </w:r>
      <w:r w:rsidR="004C6FE1" w:rsidRPr="00A71E8C">
        <w:rPr>
          <w:rFonts w:cstheme="minorHAnsi"/>
          <w:color w:val="000000" w:themeColor="text1"/>
        </w:rPr>
        <w:t xml:space="preserve"> secondo calendario o su chiamata</w:t>
      </w:r>
      <w:r w:rsidRPr="00A71E8C">
        <w:rPr>
          <w:rFonts w:cstheme="minorHAnsi"/>
          <w:color w:val="000000" w:themeColor="text1"/>
        </w:rPr>
        <w:t xml:space="preserve"> </w:t>
      </w:r>
      <w:r w:rsidR="00FC71FA" w:rsidRPr="00A71E8C">
        <w:rPr>
          <w:rFonts w:cstheme="minorHAnsi"/>
          <w:color w:val="000000" w:themeColor="text1"/>
        </w:rPr>
        <w:t>con contenitore dedicato</w:t>
      </w:r>
      <w:r w:rsidR="00975D1E" w:rsidRPr="00A71E8C">
        <w:rPr>
          <w:rFonts w:cstheme="minorHAnsi"/>
          <w:color w:val="000000" w:themeColor="text1"/>
        </w:rPr>
        <w:t>.</w:t>
      </w:r>
    </w:p>
    <w:p w14:paraId="06991727" w14:textId="3C68DEB8" w:rsidR="00163473" w:rsidRPr="00A71E8C" w:rsidRDefault="00163473" w:rsidP="005002B8">
      <w:pPr>
        <w:pStyle w:val="Titolo2"/>
      </w:pPr>
      <w:bookmarkStart w:id="49" w:name="_Toc58485477"/>
      <w:bookmarkStart w:id="50" w:name="_Toc150345783"/>
      <w:r w:rsidRPr="00A71E8C">
        <w:lastRenderedPageBreak/>
        <w:t xml:space="preserve">GESTIONE DEL </w:t>
      </w:r>
      <w:r w:rsidR="00C57F93" w:rsidRPr="00A71E8C">
        <w:t xml:space="preserve">RIFIUTO ORGANICO – </w:t>
      </w:r>
      <w:bookmarkEnd w:id="49"/>
      <w:r w:rsidR="00C57F93" w:rsidRPr="00A71E8C">
        <w:t>RIFIUTI DI CUCINE E MENSE</w:t>
      </w:r>
      <w:bookmarkEnd w:id="50"/>
    </w:p>
    <w:p w14:paraId="3A19D4D0" w14:textId="1E8D2722" w:rsidR="00163473" w:rsidRPr="00A71E8C" w:rsidRDefault="00C57F93" w:rsidP="00F90988">
      <w:pPr>
        <w:pStyle w:val="Paragrafoelenco"/>
        <w:numPr>
          <w:ilvl w:val="0"/>
          <w:numId w:val="37"/>
        </w:numPr>
        <w:spacing w:before="120" w:after="0" w:line="240" w:lineRule="auto"/>
        <w:contextualSpacing w:val="0"/>
        <w:jc w:val="both"/>
        <w:rPr>
          <w:rFonts w:cstheme="minorHAnsi"/>
          <w:color w:val="000000" w:themeColor="text1"/>
        </w:rPr>
      </w:pPr>
      <w:r w:rsidRPr="00A71E8C">
        <w:rPr>
          <w:rFonts w:cstheme="minorHAnsi"/>
          <w:color w:val="000000" w:themeColor="text1"/>
        </w:rPr>
        <w:t>I rifiuti di cucine e mense</w:t>
      </w:r>
      <w:r w:rsidR="00163473" w:rsidRPr="00A71E8C">
        <w:rPr>
          <w:rFonts w:cstheme="minorHAnsi"/>
          <w:color w:val="000000" w:themeColor="text1"/>
        </w:rPr>
        <w:t xml:space="preserve"> </w:t>
      </w:r>
      <w:r w:rsidRPr="00A71E8C">
        <w:rPr>
          <w:rFonts w:cstheme="minorHAnsi"/>
          <w:color w:val="000000" w:themeColor="text1"/>
        </w:rPr>
        <w:t xml:space="preserve">devono essere </w:t>
      </w:r>
      <w:r w:rsidR="00163473" w:rsidRPr="00A71E8C">
        <w:rPr>
          <w:rFonts w:cstheme="minorHAnsi"/>
          <w:color w:val="000000" w:themeColor="text1"/>
        </w:rPr>
        <w:t xml:space="preserve">conferiti dai cittadini utilizzando </w:t>
      </w:r>
      <w:r w:rsidRPr="00A71E8C">
        <w:rPr>
          <w:rFonts w:cstheme="minorHAnsi"/>
          <w:color w:val="000000" w:themeColor="text1"/>
        </w:rPr>
        <w:t xml:space="preserve">contenitori a svuotamento riutilizzabili o </w:t>
      </w:r>
      <w:r w:rsidR="00163473" w:rsidRPr="00A71E8C">
        <w:rPr>
          <w:rFonts w:cstheme="minorHAnsi"/>
          <w:color w:val="000000" w:themeColor="text1"/>
        </w:rPr>
        <w:t xml:space="preserve">sacchetti certificati a norma europea Uni En 13432-2002 (standard europeo per gli imballaggi compostabili e biodegradabili) rispettando le modalità di </w:t>
      </w:r>
      <w:r w:rsidR="00CE53D3" w:rsidRPr="00A71E8C">
        <w:rPr>
          <w:rFonts w:cstheme="minorHAnsi"/>
          <w:color w:val="000000" w:themeColor="text1"/>
        </w:rPr>
        <w:t>conferimento</w:t>
      </w:r>
      <w:r w:rsidR="00163473" w:rsidRPr="00A71E8C">
        <w:rPr>
          <w:rFonts w:cstheme="minorHAnsi"/>
          <w:color w:val="000000" w:themeColor="text1"/>
        </w:rPr>
        <w:t xml:space="preserve"> previste per l’area in cui si trova l</w:t>
      </w:r>
      <w:r w:rsidRPr="00A71E8C">
        <w:rPr>
          <w:rFonts w:cstheme="minorHAnsi"/>
          <w:color w:val="000000" w:themeColor="text1"/>
        </w:rPr>
        <w:t>’</w:t>
      </w:r>
      <w:r w:rsidR="00163473" w:rsidRPr="00A71E8C">
        <w:rPr>
          <w:rFonts w:cstheme="minorHAnsi"/>
          <w:color w:val="000000" w:themeColor="text1"/>
        </w:rPr>
        <w:t xml:space="preserve">utenza. </w:t>
      </w:r>
    </w:p>
    <w:p w14:paraId="5C170372" w14:textId="47F804AD" w:rsidR="00163473" w:rsidRPr="00A71E8C" w:rsidRDefault="00163473" w:rsidP="00F90988">
      <w:pPr>
        <w:pStyle w:val="Paragrafoelenco"/>
        <w:numPr>
          <w:ilvl w:val="0"/>
          <w:numId w:val="37"/>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Fanno parte di questa frazione </w:t>
      </w:r>
      <w:r w:rsidR="00CE53D3" w:rsidRPr="00A71E8C">
        <w:rPr>
          <w:rFonts w:cstheme="minorHAnsi"/>
          <w:color w:val="000000" w:themeColor="text1"/>
        </w:rPr>
        <w:t xml:space="preserve">i sacchetti e </w:t>
      </w:r>
      <w:r w:rsidRPr="00A71E8C">
        <w:rPr>
          <w:rFonts w:cstheme="minorHAnsi"/>
          <w:color w:val="000000" w:themeColor="text1"/>
        </w:rPr>
        <w:t xml:space="preserve">le stoviglie </w:t>
      </w:r>
      <w:r w:rsidRPr="00A71E8C">
        <w:rPr>
          <w:rFonts w:cstheme="minorHAnsi"/>
          <w:color w:val="000000" w:themeColor="text1"/>
          <w:u w:val="single"/>
        </w:rPr>
        <w:t>biodegradabili e compostabili</w:t>
      </w:r>
      <w:r w:rsidRPr="00A71E8C">
        <w:rPr>
          <w:rFonts w:cstheme="minorHAnsi"/>
          <w:color w:val="000000" w:themeColor="text1"/>
        </w:rPr>
        <w:t xml:space="preserve"> e altri materiali (come imballi per bevande e simili) conformi alla norma UNI EN13432</w:t>
      </w:r>
      <w:r w:rsidR="00CE53D3" w:rsidRPr="00A71E8C">
        <w:rPr>
          <w:rFonts w:cstheme="minorHAnsi"/>
          <w:color w:val="000000" w:themeColor="text1"/>
        </w:rPr>
        <w:t>-2002</w:t>
      </w:r>
      <w:r w:rsidR="00EA2148" w:rsidRPr="00A71E8C">
        <w:rPr>
          <w:rFonts w:cstheme="minorHAnsi"/>
          <w:color w:val="000000" w:themeColor="text1"/>
        </w:rPr>
        <w:t xml:space="preserve"> o UNI EN14995-2007.</w:t>
      </w:r>
    </w:p>
    <w:p w14:paraId="091F1F85" w14:textId="1B62E7F2" w:rsidR="003B711D" w:rsidRPr="00A71E8C" w:rsidRDefault="003B711D" w:rsidP="005002B8">
      <w:pPr>
        <w:pStyle w:val="Titolo2"/>
      </w:pPr>
      <w:bookmarkStart w:id="51" w:name="_Toc58485478"/>
      <w:bookmarkStart w:id="52" w:name="_Toc150345784"/>
      <w:r w:rsidRPr="00A71E8C">
        <w:t>GESTIONE DEI RIFIUTI DI IMBALLAGG</w:t>
      </w:r>
      <w:bookmarkEnd w:id="51"/>
      <w:r w:rsidRPr="00A71E8C">
        <w:t>IO PER LE U</w:t>
      </w:r>
      <w:r w:rsidR="00A048DB" w:rsidRPr="00A71E8C">
        <w:t>TENZE NON DOMESTICHE</w:t>
      </w:r>
      <w:bookmarkEnd w:id="52"/>
    </w:p>
    <w:p w14:paraId="21B2406C" w14:textId="17A8BA91" w:rsidR="0034786B" w:rsidRPr="00A71E8C" w:rsidRDefault="0034786B" w:rsidP="00F90988">
      <w:pPr>
        <w:pStyle w:val="Paragrafoelenco"/>
        <w:numPr>
          <w:ilvl w:val="0"/>
          <w:numId w:val="1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Fatte salve le modalità generali di erogazione del servizio per le Utenze Non Domestiche </w:t>
      </w:r>
      <w:r w:rsidR="003F4137" w:rsidRPr="00A71E8C">
        <w:rPr>
          <w:rFonts w:cstheme="minorHAnsi"/>
          <w:color w:val="000000" w:themeColor="text1"/>
        </w:rPr>
        <w:t>possono</w:t>
      </w:r>
      <w:r w:rsidRPr="00A71E8C">
        <w:rPr>
          <w:rFonts w:cstheme="minorHAnsi"/>
          <w:color w:val="000000" w:themeColor="text1"/>
        </w:rPr>
        <w:t xml:space="preserve"> essere attivat</w:t>
      </w:r>
      <w:r w:rsidR="003F4137" w:rsidRPr="00A71E8C">
        <w:rPr>
          <w:rFonts w:cstheme="minorHAnsi"/>
          <w:color w:val="000000" w:themeColor="text1"/>
        </w:rPr>
        <w:t>i</w:t>
      </w:r>
      <w:r w:rsidRPr="00A71E8C">
        <w:rPr>
          <w:rFonts w:cstheme="minorHAnsi"/>
          <w:color w:val="000000" w:themeColor="text1"/>
        </w:rPr>
        <w:t xml:space="preserve"> servizi di raccolta dedicati con modalità e tempistiche comunicate dal gestore e subordinate all’assoluta garanzia del mantenimento del decoro urbano:</w:t>
      </w:r>
    </w:p>
    <w:p w14:paraId="48822067" w14:textId="06AF5B6A" w:rsidR="00163473" w:rsidRPr="00A71E8C" w:rsidRDefault="0034786B" w:rsidP="00F90988">
      <w:pPr>
        <w:pStyle w:val="Paragrafoelenco"/>
        <w:numPr>
          <w:ilvl w:val="0"/>
          <w:numId w:val="15"/>
        </w:numPr>
        <w:spacing w:before="120" w:after="0" w:line="240" w:lineRule="auto"/>
        <w:contextualSpacing w:val="0"/>
        <w:jc w:val="both"/>
        <w:rPr>
          <w:rFonts w:cstheme="minorHAnsi"/>
          <w:color w:val="000000" w:themeColor="text1"/>
        </w:rPr>
      </w:pPr>
      <w:r w:rsidRPr="00A71E8C">
        <w:rPr>
          <w:rFonts w:cstheme="minorHAnsi"/>
          <w:color w:val="000000" w:themeColor="text1"/>
        </w:rPr>
        <w:t>L</w:t>
      </w:r>
      <w:r w:rsidR="00163473" w:rsidRPr="00A71E8C">
        <w:rPr>
          <w:rFonts w:cstheme="minorHAnsi"/>
          <w:color w:val="000000" w:themeColor="text1"/>
        </w:rPr>
        <w:t>a</w:t>
      </w:r>
      <w:r w:rsidRPr="00A71E8C">
        <w:rPr>
          <w:rFonts w:cstheme="minorHAnsi"/>
          <w:color w:val="000000" w:themeColor="text1"/>
        </w:rPr>
        <w:t xml:space="preserve"> modalità e la</w:t>
      </w:r>
      <w:r w:rsidR="00163473" w:rsidRPr="00A71E8C">
        <w:rPr>
          <w:rFonts w:cstheme="minorHAnsi"/>
          <w:color w:val="000000" w:themeColor="text1"/>
        </w:rPr>
        <w:t xml:space="preserve"> frequenza di raccolta </w:t>
      </w:r>
      <w:r w:rsidRPr="00A71E8C">
        <w:rPr>
          <w:rFonts w:cstheme="minorHAnsi"/>
          <w:color w:val="000000" w:themeColor="text1"/>
        </w:rPr>
        <w:t>sono</w:t>
      </w:r>
      <w:r w:rsidR="00163473" w:rsidRPr="00A71E8C">
        <w:rPr>
          <w:rFonts w:cstheme="minorHAnsi"/>
          <w:color w:val="000000" w:themeColor="text1"/>
        </w:rPr>
        <w:t xml:space="preserve"> stabilit</w:t>
      </w:r>
      <w:r w:rsidRPr="00A71E8C">
        <w:rPr>
          <w:rFonts w:cstheme="minorHAnsi"/>
          <w:color w:val="000000" w:themeColor="text1"/>
        </w:rPr>
        <w:t>e</w:t>
      </w:r>
      <w:r w:rsidR="00163473" w:rsidRPr="00A71E8C">
        <w:rPr>
          <w:rFonts w:cstheme="minorHAnsi"/>
          <w:color w:val="000000" w:themeColor="text1"/>
        </w:rPr>
        <w:t xml:space="preserve"> nel Contratto di servizio; </w:t>
      </w:r>
    </w:p>
    <w:p w14:paraId="4321F9AB" w14:textId="15A2FCED" w:rsidR="00163473" w:rsidRPr="00A71E8C" w:rsidRDefault="00163473" w:rsidP="00F90988">
      <w:pPr>
        <w:pStyle w:val="Paragrafoelenco"/>
        <w:numPr>
          <w:ilvl w:val="0"/>
          <w:numId w:val="15"/>
        </w:numPr>
        <w:spacing w:before="120" w:after="0" w:line="240" w:lineRule="auto"/>
        <w:contextualSpacing w:val="0"/>
        <w:jc w:val="both"/>
        <w:rPr>
          <w:rFonts w:cstheme="minorHAnsi"/>
          <w:color w:val="000000" w:themeColor="text1"/>
        </w:rPr>
      </w:pPr>
      <w:r w:rsidRPr="00A71E8C">
        <w:rPr>
          <w:rFonts w:cstheme="minorHAnsi"/>
          <w:color w:val="000000" w:themeColor="text1"/>
        </w:rPr>
        <w:t>il materiale non deve essere esposto alle intemperie</w:t>
      </w:r>
      <w:r w:rsidR="00303B3E">
        <w:rPr>
          <w:rFonts w:cstheme="minorHAnsi"/>
          <w:color w:val="000000" w:themeColor="text1"/>
        </w:rPr>
        <w:t>;</w:t>
      </w:r>
    </w:p>
    <w:p w14:paraId="0973E9CB" w14:textId="03D09C41" w:rsidR="00163473" w:rsidRPr="00A71E8C" w:rsidRDefault="00163473" w:rsidP="00F90988">
      <w:pPr>
        <w:pStyle w:val="Paragrafoelenco"/>
        <w:numPr>
          <w:ilvl w:val="0"/>
          <w:numId w:val="15"/>
        </w:numPr>
        <w:spacing w:before="120" w:after="0" w:line="240" w:lineRule="auto"/>
        <w:contextualSpacing w:val="0"/>
        <w:jc w:val="both"/>
        <w:rPr>
          <w:rFonts w:cstheme="minorHAnsi"/>
          <w:color w:val="000000" w:themeColor="text1"/>
        </w:rPr>
      </w:pPr>
      <w:r w:rsidRPr="00A71E8C">
        <w:rPr>
          <w:rFonts w:cstheme="minorHAnsi"/>
          <w:color w:val="000000" w:themeColor="text1"/>
        </w:rPr>
        <w:t>la raccolta può avvenire in proprietà privata; a cura del Gestore vengono definite le modalità di collocamento del rifiuto per l’asporto e l’accesso alle aree private su specifica autorizzazione previa enunciazione dei rischi.</w:t>
      </w:r>
    </w:p>
    <w:p w14:paraId="3EDCCDF7" w14:textId="32E41E7A" w:rsidR="00163473" w:rsidRPr="00A71E8C" w:rsidRDefault="00163473" w:rsidP="00F90988">
      <w:pPr>
        <w:pStyle w:val="Paragrafoelenco"/>
        <w:numPr>
          <w:ilvl w:val="0"/>
          <w:numId w:val="13"/>
        </w:numPr>
        <w:spacing w:before="120" w:after="0" w:line="240" w:lineRule="auto"/>
        <w:contextualSpacing w:val="0"/>
        <w:jc w:val="both"/>
        <w:rPr>
          <w:rFonts w:cstheme="minorHAnsi"/>
          <w:color w:val="000000" w:themeColor="text1"/>
        </w:rPr>
      </w:pPr>
      <w:r w:rsidRPr="00A71E8C">
        <w:rPr>
          <w:rFonts w:cstheme="minorHAnsi"/>
          <w:color w:val="000000" w:themeColor="text1"/>
        </w:rPr>
        <w:t>La raccolta</w:t>
      </w:r>
      <w:r w:rsidR="003F4137" w:rsidRPr="00A71E8C">
        <w:rPr>
          <w:rFonts w:cstheme="minorHAnsi"/>
          <w:color w:val="000000" w:themeColor="text1"/>
        </w:rPr>
        <w:t xml:space="preserve"> dedicata</w:t>
      </w:r>
      <w:r w:rsidR="003B711D" w:rsidRPr="00A71E8C">
        <w:rPr>
          <w:rFonts w:cstheme="minorHAnsi"/>
          <w:color w:val="000000" w:themeColor="text1"/>
        </w:rPr>
        <w:t xml:space="preserve"> dei rifiuti</w:t>
      </w:r>
      <w:r w:rsidRPr="00A71E8C">
        <w:rPr>
          <w:rFonts w:cstheme="minorHAnsi"/>
          <w:color w:val="000000" w:themeColor="text1"/>
        </w:rPr>
        <w:t xml:space="preserve"> degli </w:t>
      </w:r>
      <w:r w:rsidRPr="00A71E8C">
        <w:rPr>
          <w:rFonts w:cstheme="minorHAnsi"/>
          <w:b/>
          <w:bCs/>
          <w:color w:val="000000" w:themeColor="text1"/>
        </w:rPr>
        <w:t xml:space="preserve">imballaggi in </w:t>
      </w:r>
      <w:r w:rsidR="003F4137" w:rsidRPr="00A71E8C">
        <w:rPr>
          <w:rFonts w:cstheme="minorHAnsi"/>
          <w:b/>
          <w:bCs/>
          <w:color w:val="000000" w:themeColor="text1"/>
        </w:rPr>
        <w:t xml:space="preserve">legno, </w:t>
      </w:r>
      <w:r w:rsidR="0034786B" w:rsidRPr="00A71E8C">
        <w:rPr>
          <w:rFonts w:cstheme="minorHAnsi"/>
          <w:b/>
          <w:bCs/>
          <w:color w:val="000000" w:themeColor="text1"/>
        </w:rPr>
        <w:t xml:space="preserve">cartone e </w:t>
      </w:r>
      <w:r w:rsidR="003F4137" w:rsidRPr="00A71E8C">
        <w:rPr>
          <w:rFonts w:cstheme="minorHAnsi"/>
          <w:b/>
          <w:bCs/>
          <w:color w:val="000000" w:themeColor="text1"/>
        </w:rPr>
        <w:t xml:space="preserve">in </w:t>
      </w:r>
      <w:r w:rsidRPr="00A71E8C">
        <w:rPr>
          <w:rFonts w:cstheme="minorHAnsi"/>
          <w:b/>
          <w:bCs/>
          <w:color w:val="000000" w:themeColor="text1"/>
        </w:rPr>
        <w:t>plastica o multimateriale (VPL)</w:t>
      </w:r>
      <w:r w:rsidRPr="00A71E8C">
        <w:rPr>
          <w:rFonts w:cstheme="minorHAnsi"/>
          <w:color w:val="000000" w:themeColor="text1"/>
        </w:rPr>
        <w:t xml:space="preserve"> avviene con le seguenti modalità:</w:t>
      </w:r>
    </w:p>
    <w:p w14:paraId="67531460" w14:textId="530C5CF5" w:rsidR="00EC15F5" w:rsidRPr="00A71E8C" w:rsidRDefault="003F4137" w:rsidP="00F90988">
      <w:pPr>
        <w:pStyle w:val="Paragrafoelenco"/>
        <w:numPr>
          <w:ilvl w:val="0"/>
          <w:numId w:val="16"/>
        </w:numPr>
        <w:spacing w:before="120" w:after="0" w:line="240" w:lineRule="auto"/>
        <w:contextualSpacing w:val="0"/>
        <w:jc w:val="both"/>
        <w:rPr>
          <w:rFonts w:cstheme="minorHAnsi"/>
          <w:color w:val="000000" w:themeColor="text1"/>
        </w:rPr>
      </w:pPr>
      <w:r w:rsidRPr="00A71E8C">
        <w:rPr>
          <w:rFonts w:cstheme="minorHAnsi"/>
          <w:color w:val="000000" w:themeColor="text1"/>
        </w:rPr>
        <w:t>g</w:t>
      </w:r>
      <w:r w:rsidR="00EC15F5" w:rsidRPr="00A71E8C">
        <w:rPr>
          <w:rFonts w:cstheme="minorHAnsi"/>
          <w:color w:val="000000" w:themeColor="text1"/>
        </w:rPr>
        <w:t xml:space="preserve">li imballaggi </w:t>
      </w:r>
      <w:r w:rsidRPr="00A71E8C">
        <w:rPr>
          <w:rFonts w:cstheme="minorHAnsi"/>
          <w:color w:val="000000" w:themeColor="text1"/>
        </w:rPr>
        <w:t>in</w:t>
      </w:r>
      <w:r w:rsidR="00EC15F5" w:rsidRPr="00A71E8C">
        <w:rPr>
          <w:rFonts w:cstheme="minorHAnsi"/>
          <w:color w:val="000000" w:themeColor="text1"/>
        </w:rPr>
        <w:t xml:space="preserve"> cartone</w:t>
      </w:r>
      <w:r w:rsidRPr="00A71E8C">
        <w:rPr>
          <w:rFonts w:cstheme="minorHAnsi"/>
          <w:color w:val="000000" w:themeColor="text1"/>
        </w:rPr>
        <w:t xml:space="preserve"> o in legno</w:t>
      </w:r>
      <w:r w:rsidR="00EC15F5" w:rsidRPr="00A71E8C">
        <w:rPr>
          <w:rFonts w:cstheme="minorHAnsi"/>
          <w:color w:val="000000" w:themeColor="text1"/>
        </w:rPr>
        <w:t xml:space="preserve"> devono essere conferiti sfusi piegati, ridotti di volume ed accatastati in maniera da ridurre </w:t>
      </w:r>
      <w:r w:rsidRPr="00A71E8C">
        <w:rPr>
          <w:rFonts w:cstheme="minorHAnsi"/>
          <w:color w:val="000000" w:themeColor="text1"/>
        </w:rPr>
        <w:t>la aerodispersione</w:t>
      </w:r>
      <w:r w:rsidR="00EC15F5" w:rsidRPr="00A71E8C">
        <w:rPr>
          <w:rFonts w:cstheme="minorHAnsi"/>
          <w:color w:val="000000" w:themeColor="text1"/>
        </w:rPr>
        <w:t>: il giorno, l’ora ed il luogo di raccolta sono definiti e comunicati dal Gestore; </w:t>
      </w:r>
    </w:p>
    <w:p w14:paraId="37D63F91" w14:textId="0A83C0C1" w:rsidR="00163473" w:rsidRPr="00A71E8C" w:rsidRDefault="00163473" w:rsidP="00F90988">
      <w:pPr>
        <w:pStyle w:val="Paragrafoelenco"/>
        <w:numPr>
          <w:ilvl w:val="0"/>
          <w:numId w:val="16"/>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gli imballaggi </w:t>
      </w:r>
      <w:r w:rsidR="003F4137" w:rsidRPr="00A71E8C">
        <w:rPr>
          <w:rFonts w:cstheme="minorHAnsi"/>
          <w:color w:val="000000" w:themeColor="text1"/>
        </w:rPr>
        <w:t xml:space="preserve">in VPL </w:t>
      </w:r>
      <w:r w:rsidRPr="00A71E8C">
        <w:rPr>
          <w:rFonts w:cstheme="minorHAnsi"/>
          <w:color w:val="000000" w:themeColor="text1"/>
        </w:rPr>
        <w:t xml:space="preserve">vengono conferiti </w:t>
      </w:r>
      <w:r w:rsidR="003F4137" w:rsidRPr="00A71E8C">
        <w:rPr>
          <w:rFonts w:cstheme="minorHAnsi"/>
          <w:color w:val="000000" w:themeColor="text1"/>
        </w:rPr>
        <w:t>in sacchi</w:t>
      </w:r>
      <w:r w:rsidRPr="00A71E8C">
        <w:rPr>
          <w:rFonts w:cstheme="minorHAnsi"/>
          <w:color w:val="000000" w:themeColor="text1"/>
        </w:rPr>
        <w:t xml:space="preserve"> o in contenitori </w:t>
      </w:r>
      <w:r w:rsidR="003B711D" w:rsidRPr="00A71E8C">
        <w:rPr>
          <w:rFonts w:cstheme="minorHAnsi"/>
          <w:color w:val="000000" w:themeColor="text1"/>
        </w:rPr>
        <w:t>forniti</w:t>
      </w:r>
      <w:r w:rsidRPr="00A71E8C">
        <w:rPr>
          <w:rFonts w:cstheme="minorHAnsi"/>
          <w:color w:val="000000" w:themeColor="text1"/>
        </w:rPr>
        <w:t xml:space="preserve"> </w:t>
      </w:r>
      <w:r w:rsidR="003B711D" w:rsidRPr="00A71E8C">
        <w:rPr>
          <w:rFonts w:cstheme="minorHAnsi"/>
          <w:color w:val="000000" w:themeColor="text1"/>
        </w:rPr>
        <w:t>d</w:t>
      </w:r>
      <w:r w:rsidRPr="00A71E8C">
        <w:rPr>
          <w:rFonts w:cstheme="minorHAnsi"/>
          <w:color w:val="000000" w:themeColor="text1"/>
        </w:rPr>
        <w:t xml:space="preserve">al Gestore, da esporsi nel giorno, ora e luogo di raccolta definiti e comunicati dal Gestore; </w:t>
      </w:r>
    </w:p>
    <w:p w14:paraId="3151786A" w14:textId="77777777" w:rsidR="00163473" w:rsidRPr="00A71E8C" w:rsidRDefault="00163473" w:rsidP="00F90988">
      <w:pPr>
        <w:pStyle w:val="Paragrafoelenco"/>
        <w:numPr>
          <w:ilvl w:val="0"/>
          <w:numId w:val="16"/>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 regola il singolo conferimento non dovrà superare i </w:t>
      </w:r>
      <w:r w:rsidRPr="00A71E8C">
        <w:rPr>
          <w:rFonts w:cstheme="minorHAnsi"/>
          <w:b/>
          <w:bCs/>
          <w:color w:val="000000" w:themeColor="text1"/>
        </w:rPr>
        <w:t>2 mc</w:t>
      </w:r>
      <w:r w:rsidRPr="00A71E8C">
        <w:rPr>
          <w:rFonts w:cstheme="minorHAnsi"/>
          <w:color w:val="000000" w:themeColor="text1"/>
        </w:rPr>
        <w:t xml:space="preserve"> ed eventuali conferimenti superiori dovranno essere previamente concordati col Gestore; nei centri storici il limite del singolo conferimento, è stabilito dal Gestore tenuto conto delle locali esigenze di servizio; eventuali deroghe sono in ogni caso subordinate all’assoluta garanzia del mantenimento del decoro urbano; </w:t>
      </w:r>
    </w:p>
    <w:p w14:paraId="54B6C7B0" w14:textId="77C67C3A" w:rsidR="0034786B" w:rsidRPr="00A71E8C" w:rsidRDefault="003F4137" w:rsidP="00F90988">
      <w:pPr>
        <w:pStyle w:val="Paragrafoelenco"/>
        <w:numPr>
          <w:ilvl w:val="0"/>
          <w:numId w:val="13"/>
        </w:numPr>
        <w:spacing w:before="120" w:after="0" w:line="240" w:lineRule="auto"/>
        <w:contextualSpacing w:val="0"/>
        <w:jc w:val="both"/>
        <w:rPr>
          <w:rFonts w:cstheme="minorHAnsi"/>
          <w:color w:val="000000" w:themeColor="text1"/>
        </w:rPr>
      </w:pPr>
      <w:bookmarkStart w:id="53" w:name="_Toc58485479"/>
      <w:r w:rsidRPr="00A71E8C">
        <w:rPr>
          <w:rFonts w:cstheme="minorHAnsi"/>
          <w:color w:val="000000" w:themeColor="text1"/>
        </w:rPr>
        <w:t>P</w:t>
      </w:r>
      <w:r w:rsidR="0034786B" w:rsidRPr="00A71E8C">
        <w:rPr>
          <w:rFonts w:cstheme="minorHAnsi"/>
          <w:color w:val="000000" w:themeColor="text1"/>
        </w:rPr>
        <w:t>er le utenze non domestiche che ne facciano richiesta può essere attivato un servizio specifico</w:t>
      </w:r>
      <w:r w:rsidRPr="00A71E8C">
        <w:rPr>
          <w:rFonts w:cstheme="minorHAnsi"/>
          <w:color w:val="000000" w:themeColor="text1"/>
        </w:rPr>
        <w:t xml:space="preserve"> a corrispettivo</w:t>
      </w:r>
      <w:r w:rsidR="0034786B" w:rsidRPr="00A71E8C">
        <w:rPr>
          <w:rFonts w:cstheme="minorHAnsi"/>
          <w:color w:val="000000" w:themeColor="text1"/>
        </w:rPr>
        <w:t xml:space="preserve"> per la raccolta dei soli rifiuti di imballaggi in cartone o rifiuti di imballaggi in vetro, plastica, lattine (comprese le cassette)</w:t>
      </w:r>
      <w:r w:rsidRPr="00A71E8C">
        <w:rPr>
          <w:rFonts w:cstheme="minorHAnsi"/>
          <w:color w:val="000000" w:themeColor="text1"/>
        </w:rPr>
        <w:t xml:space="preserve"> (art. </w:t>
      </w:r>
      <w:r w:rsidR="00D9036F" w:rsidRPr="00A71E8C">
        <w:rPr>
          <w:rFonts w:cstheme="minorHAnsi"/>
          <w:color w:val="000000" w:themeColor="text1"/>
          <w:highlight w:val="green"/>
        </w:rPr>
        <w:t>26</w:t>
      </w:r>
      <w:r w:rsidRPr="00A71E8C">
        <w:rPr>
          <w:rFonts w:cstheme="minorHAnsi"/>
          <w:color w:val="000000" w:themeColor="text1"/>
        </w:rPr>
        <w:t>)</w:t>
      </w:r>
      <w:r w:rsidR="0034786B" w:rsidRPr="00A71E8C">
        <w:rPr>
          <w:rFonts w:cstheme="minorHAnsi"/>
          <w:color w:val="000000" w:themeColor="text1"/>
        </w:rPr>
        <w:t>.</w:t>
      </w:r>
    </w:p>
    <w:p w14:paraId="4B83739C" w14:textId="2D3668E5" w:rsidR="00163473" w:rsidRPr="00A71E8C" w:rsidRDefault="00163473" w:rsidP="005002B8">
      <w:pPr>
        <w:pStyle w:val="Titolo2"/>
      </w:pPr>
      <w:bookmarkStart w:id="54" w:name="_Toc150345785"/>
      <w:r w:rsidRPr="00A71E8C">
        <w:t>GESTIONE DEI RIFIUTI URBANI PERICOLOSI</w:t>
      </w:r>
      <w:bookmarkEnd w:id="53"/>
      <w:r w:rsidR="00041CCB" w:rsidRPr="00A71E8C">
        <w:t xml:space="preserve"> O RIFIUTI LIQUIDI</w:t>
      </w:r>
      <w:bookmarkEnd w:id="54"/>
    </w:p>
    <w:p w14:paraId="0CF715E5" w14:textId="77777777" w:rsidR="00163473" w:rsidRPr="00A71E8C" w:rsidRDefault="00163473" w:rsidP="00F90988">
      <w:pPr>
        <w:pStyle w:val="Paragrafoelenco"/>
        <w:numPr>
          <w:ilvl w:val="0"/>
          <w:numId w:val="19"/>
        </w:numPr>
        <w:spacing w:before="120" w:after="0" w:line="240" w:lineRule="auto"/>
        <w:contextualSpacing w:val="0"/>
        <w:jc w:val="both"/>
        <w:rPr>
          <w:rFonts w:cstheme="minorHAnsi"/>
        </w:rPr>
      </w:pPr>
      <w:r w:rsidRPr="00A71E8C">
        <w:rPr>
          <w:rFonts w:cstheme="minorHAnsi"/>
        </w:rPr>
        <w:t>Per i rifiuti potenzialmente pericolosi costituiti da pile e batterie, purché di provenienza domestica, è attivata una raccolta dedicata. Tali rifiuti comprendono in particolare:</w:t>
      </w:r>
    </w:p>
    <w:p w14:paraId="7E0FAD15" w14:textId="77777777" w:rsidR="00163473" w:rsidRPr="00A71E8C" w:rsidRDefault="00163473" w:rsidP="00F90988">
      <w:pPr>
        <w:pStyle w:val="Paragrafoelenco"/>
        <w:numPr>
          <w:ilvl w:val="0"/>
          <w:numId w:val="17"/>
        </w:numPr>
        <w:spacing w:before="120" w:after="0" w:line="240" w:lineRule="auto"/>
        <w:ind w:left="714" w:hanging="357"/>
        <w:contextualSpacing w:val="0"/>
        <w:jc w:val="both"/>
        <w:rPr>
          <w:rFonts w:cstheme="minorHAnsi"/>
          <w:lang w:eastAsia="it-IT"/>
        </w:rPr>
      </w:pPr>
      <w:r w:rsidRPr="00A71E8C">
        <w:rPr>
          <w:rFonts w:cstheme="minorHAnsi"/>
          <w:lang w:eastAsia="it-IT"/>
        </w:rPr>
        <w:t>pile a bottone;</w:t>
      </w:r>
    </w:p>
    <w:p w14:paraId="3A6FF5FE" w14:textId="77777777" w:rsidR="00163473" w:rsidRPr="00A71E8C" w:rsidRDefault="00163473" w:rsidP="00F90988">
      <w:pPr>
        <w:pStyle w:val="Paragrafoelenco"/>
        <w:numPr>
          <w:ilvl w:val="0"/>
          <w:numId w:val="17"/>
        </w:numPr>
        <w:spacing w:before="120" w:after="0" w:line="240" w:lineRule="auto"/>
        <w:ind w:left="714" w:hanging="357"/>
        <w:contextualSpacing w:val="0"/>
        <w:jc w:val="both"/>
        <w:rPr>
          <w:rFonts w:cstheme="minorHAnsi"/>
          <w:lang w:eastAsia="it-IT"/>
        </w:rPr>
      </w:pPr>
      <w:r w:rsidRPr="00A71E8C">
        <w:rPr>
          <w:rFonts w:cstheme="minorHAnsi"/>
          <w:lang w:eastAsia="it-IT"/>
        </w:rPr>
        <w:t>pile a stilo;</w:t>
      </w:r>
    </w:p>
    <w:p w14:paraId="743CD262" w14:textId="77777777" w:rsidR="00163473" w:rsidRPr="00A71E8C" w:rsidRDefault="00163473" w:rsidP="00F90988">
      <w:pPr>
        <w:pStyle w:val="Paragrafoelenco"/>
        <w:numPr>
          <w:ilvl w:val="0"/>
          <w:numId w:val="17"/>
        </w:numPr>
        <w:spacing w:before="120" w:after="0" w:line="240" w:lineRule="auto"/>
        <w:ind w:left="714" w:hanging="357"/>
        <w:contextualSpacing w:val="0"/>
        <w:jc w:val="both"/>
        <w:rPr>
          <w:rFonts w:cstheme="minorHAnsi"/>
          <w:lang w:eastAsia="it-IT"/>
        </w:rPr>
      </w:pPr>
      <w:r w:rsidRPr="00A71E8C">
        <w:rPr>
          <w:rFonts w:cstheme="minorHAnsi"/>
          <w:lang w:eastAsia="it-IT"/>
        </w:rPr>
        <w:t>batterie per attrezzature elettroniche;</w:t>
      </w:r>
    </w:p>
    <w:p w14:paraId="5C5FF3E2" w14:textId="70D4EF64" w:rsidR="00163473" w:rsidRPr="00A71E8C" w:rsidRDefault="00163473" w:rsidP="00F90988">
      <w:pPr>
        <w:pStyle w:val="Paragrafoelenco"/>
        <w:numPr>
          <w:ilvl w:val="0"/>
          <w:numId w:val="17"/>
        </w:numPr>
        <w:spacing w:before="120" w:after="0" w:line="240" w:lineRule="auto"/>
        <w:ind w:left="714" w:hanging="357"/>
        <w:contextualSpacing w:val="0"/>
        <w:jc w:val="both"/>
        <w:rPr>
          <w:rFonts w:cstheme="minorHAnsi"/>
          <w:lang w:eastAsia="it-IT"/>
        </w:rPr>
      </w:pPr>
      <w:r w:rsidRPr="00A71E8C">
        <w:rPr>
          <w:rFonts w:cstheme="minorHAnsi"/>
          <w:lang w:eastAsia="it-IT"/>
        </w:rPr>
        <w:t xml:space="preserve">accumulatori </w:t>
      </w:r>
      <w:r w:rsidR="00041CCB" w:rsidRPr="00A71E8C">
        <w:rPr>
          <w:rFonts w:cstheme="minorHAnsi"/>
          <w:lang w:eastAsia="it-IT"/>
        </w:rPr>
        <w:t>portatili (es. powerbank)</w:t>
      </w:r>
      <w:r w:rsidRPr="00A71E8C">
        <w:rPr>
          <w:rFonts w:cstheme="minorHAnsi"/>
          <w:lang w:eastAsia="it-IT"/>
        </w:rPr>
        <w:t>.</w:t>
      </w:r>
    </w:p>
    <w:p w14:paraId="681C0FB9" w14:textId="6B968E09" w:rsidR="00163473" w:rsidRPr="00A71E8C" w:rsidRDefault="00163473" w:rsidP="00F90988">
      <w:pPr>
        <w:pStyle w:val="Paragrafoelenco"/>
        <w:numPr>
          <w:ilvl w:val="0"/>
          <w:numId w:val="19"/>
        </w:numPr>
        <w:spacing w:before="120" w:after="0" w:line="240" w:lineRule="auto"/>
        <w:contextualSpacing w:val="0"/>
        <w:jc w:val="both"/>
        <w:rPr>
          <w:rFonts w:cstheme="minorHAnsi"/>
        </w:rPr>
      </w:pPr>
      <w:r w:rsidRPr="00A71E8C">
        <w:rPr>
          <w:rFonts w:cstheme="minorHAnsi"/>
        </w:rPr>
        <w:lastRenderedPageBreak/>
        <w:t xml:space="preserve">La raccolta di tali rifiuti, da conferire sfusi, avviene mediante appositi contenitori forniti dal Gestore e posizionati presso i Centri di Raccolta e all’interno di </w:t>
      </w:r>
      <w:r w:rsidR="003F4137" w:rsidRPr="00A71E8C">
        <w:rPr>
          <w:rFonts w:cstheme="minorHAnsi"/>
        </w:rPr>
        <w:t xml:space="preserve">uffici pubblici, </w:t>
      </w:r>
      <w:r w:rsidRPr="00A71E8C">
        <w:rPr>
          <w:rFonts w:cstheme="minorHAnsi"/>
        </w:rPr>
        <w:t xml:space="preserve">negozi o supermercati. Per gli accumulatori </w:t>
      </w:r>
      <w:r w:rsidR="00041CCB" w:rsidRPr="00A71E8C">
        <w:rPr>
          <w:rFonts w:cstheme="minorHAnsi"/>
        </w:rPr>
        <w:t xml:space="preserve">non portatili </w:t>
      </w:r>
      <w:r w:rsidRPr="00A71E8C">
        <w:rPr>
          <w:rFonts w:cstheme="minorHAnsi"/>
        </w:rPr>
        <w:t>è previsto esclusivamente il conferimento presso i Centri di Raccolta</w:t>
      </w:r>
      <w:r w:rsidR="00041CCB" w:rsidRPr="00A71E8C">
        <w:rPr>
          <w:rFonts w:cstheme="minorHAnsi"/>
        </w:rPr>
        <w:t xml:space="preserve"> ovvero all’Ecomobile ove presente</w:t>
      </w:r>
      <w:r w:rsidRPr="00A71E8C">
        <w:rPr>
          <w:rFonts w:cstheme="minorHAnsi"/>
        </w:rPr>
        <w:t>.</w:t>
      </w:r>
    </w:p>
    <w:p w14:paraId="20C8812A" w14:textId="404B7E24" w:rsidR="00163473" w:rsidRPr="00A71E8C" w:rsidRDefault="00163473" w:rsidP="00F90988">
      <w:pPr>
        <w:pStyle w:val="Paragrafoelenco"/>
        <w:numPr>
          <w:ilvl w:val="0"/>
          <w:numId w:val="19"/>
        </w:numPr>
        <w:spacing w:before="120" w:after="0" w:line="240" w:lineRule="auto"/>
        <w:contextualSpacing w:val="0"/>
        <w:jc w:val="both"/>
        <w:rPr>
          <w:rFonts w:cstheme="minorHAnsi"/>
        </w:rPr>
      </w:pPr>
      <w:r w:rsidRPr="00A71E8C">
        <w:rPr>
          <w:rFonts w:cstheme="minorHAnsi"/>
        </w:rPr>
        <w:t>Per i rifiuti potenzialmente pericolosi costitu</w:t>
      </w:r>
      <w:r w:rsidR="00620C9E" w:rsidRPr="00A71E8C">
        <w:rPr>
          <w:rFonts w:cstheme="minorHAnsi"/>
        </w:rPr>
        <w:t>i</w:t>
      </w:r>
      <w:r w:rsidRPr="00A71E8C">
        <w:rPr>
          <w:rFonts w:cstheme="minorHAnsi"/>
        </w:rPr>
        <w:t>ti da farmaci e medicinali, purché di provenienza domestica, è attivata una raccolta dedicata.</w:t>
      </w:r>
      <w:r w:rsidR="00041CCB" w:rsidRPr="00A71E8C">
        <w:rPr>
          <w:rFonts w:cstheme="minorHAnsi"/>
        </w:rPr>
        <w:t xml:space="preserve"> </w:t>
      </w:r>
      <w:r w:rsidRPr="00A71E8C">
        <w:rPr>
          <w:rFonts w:cstheme="minorHAnsi"/>
        </w:rPr>
        <w:t>La raccolta di tali rifiuti avviene mediante appositi contenitori forniti dal Gestore e posizionati presso i Centri di Raccolta e presso i luoghi di vendita di farmaci e medicinali. Detti rifiuti devono essere conferiti sfusi, salvo che la separazione del relativo imballaggio non sia possibile (ad es. i flaconi contenenti sciroppi o altri liquidi).</w:t>
      </w:r>
    </w:p>
    <w:p w14:paraId="470FE061" w14:textId="0CF55594" w:rsidR="00163473" w:rsidRPr="00A71E8C" w:rsidRDefault="00163473" w:rsidP="00F90988">
      <w:pPr>
        <w:pStyle w:val="Paragrafoelenco"/>
        <w:numPr>
          <w:ilvl w:val="0"/>
          <w:numId w:val="19"/>
        </w:numPr>
        <w:spacing w:before="120" w:after="0" w:line="240" w:lineRule="auto"/>
        <w:contextualSpacing w:val="0"/>
        <w:jc w:val="both"/>
        <w:rPr>
          <w:rFonts w:cstheme="minorHAnsi"/>
        </w:rPr>
      </w:pPr>
      <w:r w:rsidRPr="00A71E8C">
        <w:rPr>
          <w:rFonts w:cstheme="minorHAnsi"/>
        </w:rPr>
        <w:t>Altri rifiuti potenzialmente pericolosi di provenienza domestica vanno conferiti esclusivamente ai Centri di Raccolta ovvero all’Ecomobile. Tali rifiuti comprendono in particolare:</w:t>
      </w:r>
    </w:p>
    <w:p w14:paraId="471FC4F3" w14:textId="77777777" w:rsidR="00163473" w:rsidRPr="00A71E8C" w:rsidRDefault="00163473" w:rsidP="00F90988">
      <w:pPr>
        <w:pStyle w:val="Paragrafoelenco"/>
        <w:numPr>
          <w:ilvl w:val="0"/>
          <w:numId w:val="18"/>
        </w:numPr>
        <w:spacing w:before="120" w:after="0" w:line="240" w:lineRule="auto"/>
        <w:contextualSpacing w:val="0"/>
        <w:jc w:val="both"/>
        <w:rPr>
          <w:rFonts w:cstheme="minorHAnsi"/>
          <w:lang w:eastAsia="it-IT"/>
        </w:rPr>
      </w:pPr>
      <w:r w:rsidRPr="00A71E8C">
        <w:rPr>
          <w:rFonts w:cstheme="minorHAnsi"/>
          <w:lang w:eastAsia="it-IT"/>
        </w:rPr>
        <w:t>contenitori etichettati tossico, infiammabili e nocivi vuoti e/o contenenti residui di prodotto;</w:t>
      </w:r>
    </w:p>
    <w:p w14:paraId="763ED1B8" w14:textId="0796C3B3" w:rsidR="00041CCB" w:rsidRPr="00A71E8C" w:rsidRDefault="00163473" w:rsidP="00F90988">
      <w:pPr>
        <w:pStyle w:val="Paragrafoelenco"/>
        <w:numPr>
          <w:ilvl w:val="0"/>
          <w:numId w:val="18"/>
        </w:numPr>
        <w:spacing w:before="120" w:after="0" w:line="240" w:lineRule="auto"/>
        <w:ind w:left="714" w:hanging="357"/>
        <w:contextualSpacing w:val="0"/>
        <w:jc w:val="both"/>
        <w:rPr>
          <w:rFonts w:cstheme="minorHAnsi"/>
          <w:color w:val="000000" w:themeColor="text1"/>
          <w:lang w:eastAsia="it-IT"/>
        </w:rPr>
      </w:pPr>
      <w:r w:rsidRPr="00A71E8C">
        <w:rPr>
          <w:rFonts w:cstheme="minorHAnsi"/>
          <w:color w:val="000000" w:themeColor="text1"/>
          <w:lang w:eastAsia="it-IT"/>
        </w:rPr>
        <w:t>oli esausti minerali</w:t>
      </w:r>
      <w:r w:rsidR="00041CCB" w:rsidRPr="00A71E8C">
        <w:rPr>
          <w:rFonts w:cstheme="minorHAnsi"/>
          <w:color w:val="000000" w:themeColor="text1"/>
          <w:lang w:eastAsia="it-IT"/>
        </w:rPr>
        <w:t>.</w:t>
      </w:r>
    </w:p>
    <w:p w14:paraId="5596D2D8" w14:textId="51163BC1" w:rsidR="00163473" w:rsidRPr="00A71E8C" w:rsidRDefault="00041CCB" w:rsidP="00F90988">
      <w:pPr>
        <w:pStyle w:val="Paragrafoelenco"/>
        <w:numPr>
          <w:ilvl w:val="0"/>
          <w:numId w:val="19"/>
        </w:numPr>
        <w:spacing w:before="120" w:after="0" w:line="240" w:lineRule="auto"/>
        <w:contextualSpacing w:val="0"/>
        <w:jc w:val="both"/>
        <w:rPr>
          <w:rFonts w:cstheme="minorHAnsi"/>
        </w:rPr>
      </w:pPr>
      <w:r w:rsidRPr="00A71E8C">
        <w:rPr>
          <w:rFonts w:cstheme="minorHAnsi"/>
        </w:rPr>
        <w:t xml:space="preserve">Gli </w:t>
      </w:r>
      <w:r w:rsidR="00163473" w:rsidRPr="00A71E8C">
        <w:rPr>
          <w:rFonts w:cstheme="minorHAnsi"/>
        </w:rPr>
        <w:t xml:space="preserve">oli </w:t>
      </w:r>
      <w:r w:rsidRPr="00A71E8C">
        <w:rPr>
          <w:rFonts w:cstheme="minorHAnsi"/>
        </w:rPr>
        <w:t xml:space="preserve">e grassi </w:t>
      </w:r>
      <w:r w:rsidR="001736C2" w:rsidRPr="00A71E8C">
        <w:rPr>
          <w:rFonts w:cstheme="minorHAnsi"/>
        </w:rPr>
        <w:t>commestibili</w:t>
      </w:r>
      <w:r w:rsidRPr="00A71E8C">
        <w:rPr>
          <w:rFonts w:cstheme="minorHAnsi"/>
        </w:rPr>
        <w:t xml:space="preserve"> devono essere conferiti in idonei contenitori collocati sul territorio</w:t>
      </w:r>
      <w:r w:rsidR="001736C2" w:rsidRPr="00A71E8C">
        <w:rPr>
          <w:rFonts w:cstheme="minorHAnsi"/>
        </w:rPr>
        <w:t xml:space="preserve"> presenti anche nei Centri di Raccolta o Ecomobili.</w:t>
      </w:r>
    </w:p>
    <w:p w14:paraId="1746CF6C" w14:textId="62A63A58" w:rsidR="001E7D4B" w:rsidRPr="00A71E8C" w:rsidRDefault="001E7D4B" w:rsidP="005002B8">
      <w:pPr>
        <w:pStyle w:val="Titolo2"/>
      </w:pPr>
      <w:bookmarkStart w:id="55" w:name="_Toc150345786"/>
      <w:bookmarkStart w:id="56" w:name="_Toc58485480"/>
      <w:r w:rsidRPr="00A71E8C">
        <w:t>SERVIZI</w:t>
      </w:r>
      <w:r w:rsidR="00DC26BB" w:rsidRPr="00A71E8C">
        <w:t xml:space="preserve"> </w:t>
      </w:r>
      <w:r w:rsidRPr="00A71E8C">
        <w:t>PERSONALIZZATI DI RACCOLTA</w:t>
      </w:r>
      <w:bookmarkEnd w:id="55"/>
      <w:r w:rsidR="00E949FD" w:rsidRPr="00A71E8C">
        <w:t xml:space="preserve"> </w:t>
      </w:r>
    </w:p>
    <w:p w14:paraId="12936E03" w14:textId="001A9A57" w:rsidR="00BB2661" w:rsidRPr="00A71E8C" w:rsidRDefault="001E7D4B" w:rsidP="00F90988">
      <w:pPr>
        <w:pStyle w:val="Paragrafoelenco"/>
        <w:numPr>
          <w:ilvl w:val="0"/>
          <w:numId w:val="8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Per particolari esigenze è facoltà dell’utente richiedere al Gestore la fornitura di servizi personalizzati </w:t>
      </w:r>
      <w:r w:rsidR="00111DBF" w:rsidRPr="00A71E8C">
        <w:rPr>
          <w:rFonts w:cstheme="minorHAnsi"/>
          <w:color w:val="000000" w:themeColor="text1"/>
        </w:rPr>
        <w:t xml:space="preserve">(eventuali contenitori di misura non standard: cassoni scarrabili, press container e simili comunque forniti dal Gestore) </w:t>
      </w:r>
      <w:r w:rsidRPr="00A71E8C">
        <w:rPr>
          <w:rFonts w:cstheme="minorHAnsi"/>
          <w:color w:val="000000" w:themeColor="text1"/>
        </w:rPr>
        <w:t>di raccolta dei propri rifiuti urbani che il Gestore potrà erogare solo qualora essi non</w:t>
      </w:r>
      <w:r w:rsidR="00111DBF" w:rsidRPr="00A71E8C">
        <w:rPr>
          <w:rFonts w:cstheme="minorHAnsi"/>
          <w:color w:val="000000" w:themeColor="text1"/>
        </w:rPr>
        <w:t xml:space="preserve"> pregiudichino il</w:t>
      </w:r>
      <w:r w:rsidRPr="00A71E8C">
        <w:rPr>
          <w:rFonts w:cstheme="minorHAnsi"/>
          <w:color w:val="000000" w:themeColor="text1"/>
        </w:rPr>
        <w:t xml:space="preserve"> servizio pubblico. </w:t>
      </w:r>
      <w:r w:rsidR="00E50D08" w:rsidRPr="00A71E8C">
        <w:rPr>
          <w:rFonts w:cstheme="minorHAnsi"/>
          <w:color w:val="000000" w:themeColor="text1"/>
        </w:rPr>
        <w:t>T</w:t>
      </w:r>
      <w:r w:rsidRPr="00A71E8C">
        <w:rPr>
          <w:rFonts w:cstheme="minorHAnsi"/>
          <w:color w:val="000000" w:themeColor="text1"/>
        </w:rPr>
        <w:t xml:space="preserve">ali servizi </w:t>
      </w:r>
      <w:r w:rsidR="00E50D08" w:rsidRPr="00A71E8C">
        <w:rPr>
          <w:rFonts w:cstheme="minorHAnsi"/>
          <w:color w:val="000000" w:themeColor="text1"/>
        </w:rPr>
        <w:t>sono</w:t>
      </w:r>
      <w:r w:rsidRPr="00A71E8C">
        <w:rPr>
          <w:rFonts w:cstheme="minorHAnsi"/>
          <w:color w:val="000000" w:themeColor="text1"/>
        </w:rPr>
        <w:t xml:space="preserve"> a carico dall’utenza medesima</w:t>
      </w:r>
      <w:r w:rsidR="00E50D08" w:rsidRPr="00A71E8C">
        <w:rPr>
          <w:rFonts w:cstheme="minorHAnsi"/>
          <w:color w:val="000000" w:themeColor="text1"/>
        </w:rPr>
        <w:t>.</w:t>
      </w:r>
    </w:p>
    <w:p w14:paraId="4ADFE734" w14:textId="4C1C9DB2" w:rsidR="00916C3A" w:rsidRPr="00A71E8C" w:rsidRDefault="00111DBF" w:rsidP="00F90988">
      <w:pPr>
        <w:pStyle w:val="Paragrafoelenco"/>
        <w:numPr>
          <w:ilvl w:val="0"/>
          <w:numId w:val="83"/>
        </w:numPr>
        <w:spacing w:before="120" w:after="0" w:line="240" w:lineRule="auto"/>
        <w:contextualSpacing w:val="0"/>
        <w:jc w:val="both"/>
        <w:rPr>
          <w:rFonts w:cstheme="minorHAnsi"/>
          <w:color w:val="000000" w:themeColor="text1"/>
        </w:rPr>
      </w:pPr>
      <w:r w:rsidRPr="00A71E8C">
        <w:rPr>
          <w:rFonts w:cstheme="minorHAnsi"/>
          <w:color w:val="000000" w:themeColor="text1"/>
        </w:rPr>
        <w:t>Eventuali personalizzazioni</w:t>
      </w:r>
      <w:r w:rsidR="001E7D4B" w:rsidRPr="00A71E8C">
        <w:rPr>
          <w:rFonts w:cstheme="minorHAnsi"/>
          <w:color w:val="000000" w:themeColor="text1"/>
        </w:rPr>
        <w:t xml:space="preserve"> </w:t>
      </w:r>
      <w:r w:rsidRPr="00A71E8C">
        <w:rPr>
          <w:rFonts w:cstheme="minorHAnsi"/>
          <w:color w:val="000000" w:themeColor="text1"/>
        </w:rPr>
        <w:t>ritenute dal gestore necessarie per</w:t>
      </w:r>
      <w:r w:rsidR="001E7D4B" w:rsidRPr="00A71E8C">
        <w:rPr>
          <w:rFonts w:cstheme="minorHAnsi"/>
          <w:color w:val="000000" w:themeColor="text1"/>
        </w:rPr>
        <w:t xml:space="preserve"> il buon funzionamento del servizio sar</w:t>
      </w:r>
      <w:r w:rsidRPr="00A71E8C">
        <w:rPr>
          <w:rFonts w:cstheme="minorHAnsi"/>
          <w:color w:val="000000" w:themeColor="text1"/>
        </w:rPr>
        <w:t>anno dallo stesso</w:t>
      </w:r>
      <w:r w:rsidR="001E7D4B" w:rsidRPr="00A71E8C">
        <w:rPr>
          <w:rFonts w:cstheme="minorHAnsi"/>
          <w:color w:val="000000" w:themeColor="text1"/>
        </w:rPr>
        <w:t xml:space="preserve"> concordat</w:t>
      </w:r>
      <w:r w:rsidRPr="00A71E8C">
        <w:rPr>
          <w:rFonts w:cstheme="minorHAnsi"/>
          <w:color w:val="000000" w:themeColor="text1"/>
        </w:rPr>
        <w:t>e</w:t>
      </w:r>
      <w:r w:rsidR="001E7D4B" w:rsidRPr="00A71E8C">
        <w:rPr>
          <w:rFonts w:cstheme="minorHAnsi"/>
          <w:color w:val="000000" w:themeColor="text1"/>
        </w:rPr>
        <w:t xml:space="preserve"> </w:t>
      </w:r>
      <w:r w:rsidRPr="00A71E8C">
        <w:rPr>
          <w:rFonts w:cstheme="minorHAnsi"/>
          <w:color w:val="000000" w:themeColor="text1"/>
        </w:rPr>
        <w:t>con</w:t>
      </w:r>
      <w:r w:rsidR="001E7D4B" w:rsidRPr="00A71E8C">
        <w:rPr>
          <w:rFonts w:cstheme="minorHAnsi"/>
          <w:color w:val="000000" w:themeColor="text1"/>
        </w:rPr>
        <w:t xml:space="preserve"> </w:t>
      </w:r>
      <w:r w:rsidR="00DF5226">
        <w:rPr>
          <w:rFonts w:cstheme="minorHAnsi"/>
          <w:color w:val="000000" w:themeColor="text1"/>
        </w:rPr>
        <w:t>gli utenti</w:t>
      </w:r>
      <w:r w:rsidR="001E7D4B" w:rsidRPr="00A71E8C">
        <w:rPr>
          <w:rFonts w:cstheme="minorHAnsi"/>
          <w:color w:val="000000" w:themeColor="text1"/>
        </w:rPr>
        <w:t xml:space="preserve"> interessat</w:t>
      </w:r>
      <w:r w:rsidR="00DF5226">
        <w:rPr>
          <w:rFonts w:cstheme="minorHAnsi"/>
          <w:color w:val="000000" w:themeColor="text1"/>
        </w:rPr>
        <w:t>i</w:t>
      </w:r>
      <w:r w:rsidRPr="00A71E8C">
        <w:rPr>
          <w:rFonts w:cstheme="minorHAnsi"/>
          <w:color w:val="000000" w:themeColor="text1"/>
        </w:rPr>
        <w:t xml:space="preserve"> e non saranno a corrispettivo</w:t>
      </w:r>
      <w:r w:rsidR="001E7D4B" w:rsidRPr="00A71E8C">
        <w:rPr>
          <w:rFonts w:cstheme="minorHAnsi"/>
          <w:color w:val="000000" w:themeColor="text1"/>
        </w:rPr>
        <w:t>.</w:t>
      </w:r>
    </w:p>
    <w:p w14:paraId="50BDBCA0" w14:textId="1FF664E5" w:rsidR="00D546E9" w:rsidRPr="00A71E8C" w:rsidRDefault="00163473" w:rsidP="005002B8">
      <w:pPr>
        <w:pStyle w:val="Titolo2"/>
        <w:rPr>
          <w:color w:val="000000" w:themeColor="text1"/>
        </w:rPr>
      </w:pPr>
      <w:bookmarkStart w:id="57" w:name="_Toc150345787"/>
      <w:bookmarkEnd w:id="56"/>
      <w:r w:rsidRPr="00A71E8C">
        <w:t>AUTOCOMPOSTAGGIO</w:t>
      </w:r>
      <w:bookmarkEnd w:id="57"/>
      <w:r w:rsidR="00297A67" w:rsidRPr="00A71E8C">
        <w:t xml:space="preserve"> </w:t>
      </w:r>
    </w:p>
    <w:p w14:paraId="1F8A4B7F" w14:textId="3BB27312" w:rsidR="003A6845" w:rsidRPr="00A71E8C" w:rsidRDefault="003A6845"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È incentivato il compostaggio della frazione </w:t>
      </w:r>
      <w:r w:rsidRPr="00A71E8C">
        <w:rPr>
          <w:rFonts w:cstheme="minorHAnsi"/>
          <w:b/>
          <w:bCs/>
          <w:color w:val="000000" w:themeColor="text1"/>
        </w:rPr>
        <w:t>organica (umida e verde)</w:t>
      </w:r>
      <w:r w:rsidRPr="00A71E8C">
        <w:rPr>
          <w:rFonts w:cstheme="minorHAnsi"/>
          <w:color w:val="000000" w:themeColor="text1"/>
        </w:rPr>
        <w:t xml:space="preserve"> </w:t>
      </w:r>
      <w:r w:rsidR="00702AA4" w:rsidRPr="00A71E8C">
        <w:rPr>
          <w:rFonts w:cstheme="minorHAnsi"/>
          <w:color w:val="000000" w:themeColor="text1"/>
        </w:rPr>
        <w:t>prodotta dall’utente, mediante l’utilizzo di</w:t>
      </w:r>
      <w:r w:rsidRPr="00A71E8C">
        <w:rPr>
          <w:rFonts w:cstheme="minorHAnsi"/>
          <w:color w:val="000000" w:themeColor="text1"/>
        </w:rPr>
        <w:t xml:space="preserve"> strutture o contenitori che, accelerando il processo naturale, evitino lo sviluppo di cattivi odori</w:t>
      </w:r>
      <w:r w:rsidR="007E1114" w:rsidRPr="00A71E8C">
        <w:rPr>
          <w:rFonts w:cstheme="minorHAnsi"/>
          <w:color w:val="000000" w:themeColor="text1"/>
        </w:rPr>
        <w:t xml:space="preserve"> e favorito, anche, attraverso la riduzione della TARI/TARIP dell’utenza secondo quanto disciplinato nel Regolamento tariffario.</w:t>
      </w:r>
    </w:p>
    <w:p w14:paraId="7F608BC8" w14:textId="159F2CA2" w:rsidR="00702AA4" w:rsidRPr="00A71E8C" w:rsidRDefault="00702AA4"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compostaggio domestico ai fini della riduzione della TARI o della TARIP </w:t>
      </w:r>
      <w:r w:rsidR="007E4047" w:rsidRPr="00A71E8C">
        <w:rPr>
          <w:rFonts w:cstheme="minorHAnsi"/>
          <w:color w:val="000000" w:themeColor="text1"/>
        </w:rPr>
        <w:t>comporta</w:t>
      </w:r>
      <w:r w:rsidRPr="00A71E8C">
        <w:rPr>
          <w:rFonts w:cstheme="minorHAnsi"/>
          <w:color w:val="000000" w:themeColor="text1"/>
        </w:rPr>
        <w:t>:</w:t>
      </w:r>
    </w:p>
    <w:p w14:paraId="35DF6A99" w14:textId="1D925B0B" w:rsidR="00702AA4" w:rsidRPr="00A71E8C" w:rsidRDefault="007E4047" w:rsidP="00F90988">
      <w:pPr>
        <w:pStyle w:val="Paragrafoelenco"/>
        <w:numPr>
          <w:ilvl w:val="0"/>
          <w:numId w:val="23"/>
        </w:numPr>
        <w:spacing w:before="120" w:after="0" w:line="240" w:lineRule="auto"/>
        <w:ind w:left="714" w:hanging="357"/>
        <w:contextualSpacing w:val="0"/>
        <w:jc w:val="both"/>
        <w:rPr>
          <w:rFonts w:cstheme="minorHAnsi"/>
          <w:color w:val="000000" w:themeColor="text1"/>
          <w:lang w:eastAsia="it-IT"/>
        </w:rPr>
      </w:pPr>
      <w:r w:rsidRPr="00A71E8C">
        <w:rPr>
          <w:rFonts w:cstheme="minorHAnsi"/>
          <w:color w:val="000000" w:themeColor="text1"/>
          <w:lang w:eastAsia="it-IT"/>
        </w:rPr>
        <w:t xml:space="preserve">la </w:t>
      </w:r>
      <w:r w:rsidR="00702AA4" w:rsidRPr="00A71E8C">
        <w:rPr>
          <w:rFonts w:cstheme="minorHAnsi"/>
          <w:color w:val="000000" w:themeColor="text1"/>
          <w:lang w:eastAsia="it-IT"/>
        </w:rPr>
        <w:t xml:space="preserve">previa </w:t>
      </w:r>
      <w:r w:rsidR="00702AA4" w:rsidRPr="00A71E8C">
        <w:rPr>
          <w:rFonts w:cstheme="minorHAnsi"/>
          <w:b/>
          <w:bCs/>
          <w:color w:val="000000" w:themeColor="text1"/>
          <w:lang w:eastAsia="it-IT"/>
        </w:rPr>
        <w:t>stipula di Convenzione</w:t>
      </w:r>
      <w:r w:rsidR="00F07745" w:rsidRPr="00A71E8C">
        <w:rPr>
          <w:rStyle w:val="Rimandonotaapidipagina"/>
          <w:rFonts w:cstheme="minorHAnsi"/>
          <w:b/>
          <w:bCs/>
          <w:color w:val="000000" w:themeColor="text1"/>
          <w:lang w:eastAsia="it-IT"/>
        </w:rPr>
        <w:footnoteReference w:id="3"/>
      </w:r>
      <w:r w:rsidR="00702AA4" w:rsidRPr="00A71E8C">
        <w:rPr>
          <w:rFonts w:cstheme="minorHAnsi"/>
          <w:color w:val="000000" w:themeColor="text1"/>
          <w:lang w:eastAsia="it-IT"/>
        </w:rPr>
        <w:t xml:space="preserve"> con il Comune</w:t>
      </w:r>
      <w:r w:rsidR="00BE56E1" w:rsidRPr="00A71E8C">
        <w:rPr>
          <w:rFonts w:cstheme="minorHAnsi"/>
          <w:color w:val="000000" w:themeColor="text1"/>
          <w:lang w:eastAsia="it-IT"/>
        </w:rPr>
        <w:t>/</w:t>
      </w:r>
      <w:r w:rsidR="00702AA4" w:rsidRPr="00A71E8C">
        <w:rPr>
          <w:rFonts w:cstheme="minorHAnsi"/>
          <w:color w:val="000000" w:themeColor="text1"/>
          <w:lang w:eastAsia="it-IT"/>
        </w:rPr>
        <w:t xml:space="preserve">Gestore e presentazione di istanza al Comune/Gestore di riduzione della TARI/TARIP (gli schemi di Convenzione e di Istanza sono </w:t>
      </w:r>
      <w:r w:rsidR="00BE56E1" w:rsidRPr="00A71E8C">
        <w:rPr>
          <w:rFonts w:cstheme="minorHAnsi"/>
          <w:color w:val="000000" w:themeColor="text1"/>
          <w:lang w:eastAsia="it-IT"/>
        </w:rPr>
        <w:t>scaricabili nel sito del Gestore</w:t>
      </w:r>
      <w:r w:rsidR="00702AA4" w:rsidRPr="00A71E8C">
        <w:rPr>
          <w:rFonts w:cstheme="minorHAnsi"/>
          <w:color w:val="000000" w:themeColor="text1"/>
          <w:lang w:eastAsia="it-IT"/>
        </w:rPr>
        <w:t>);</w:t>
      </w:r>
    </w:p>
    <w:p w14:paraId="2D5C9BC9" w14:textId="00DA92CE" w:rsidR="007E4047" w:rsidRPr="00A71E8C" w:rsidRDefault="00702AA4" w:rsidP="00F90988">
      <w:pPr>
        <w:pStyle w:val="Paragrafoelenco"/>
        <w:numPr>
          <w:ilvl w:val="0"/>
          <w:numId w:val="23"/>
        </w:numPr>
        <w:spacing w:before="120" w:after="0" w:line="240" w:lineRule="auto"/>
        <w:ind w:left="714" w:hanging="357"/>
        <w:contextualSpacing w:val="0"/>
        <w:jc w:val="both"/>
        <w:rPr>
          <w:rFonts w:cstheme="minorHAnsi"/>
          <w:color w:val="000000" w:themeColor="text1"/>
          <w:lang w:eastAsia="it-IT"/>
        </w:rPr>
      </w:pPr>
      <w:r w:rsidRPr="00A71E8C">
        <w:rPr>
          <w:rFonts w:cstheme="minorHAnsi"/>
          <w:color w:val="000000" w:themeColor="text1"/>
          <w:lang w:eastAsia="it-IT"/>
        </w:rPr>
        <w:t xml:space="preserve">l'utilizzo di </w:t>
      </w:r>
      <w:r w:rsidRPr="00A71E8C">
        <w:rPr>
          <w:rFonts w:cstheme="minorHAnsi"/>
          <w:b/>
          <w:bCs/>
          <w:color w:val="000000" w:themeColor="text1"/>
          <w:lang w:eastAsia="it-IT"/>
        </w:rPr>
        <w:t>adeguata metodologia</w:t>
      </w:r>
      <w:r w:rsidRPr="00A71E8C">
        <w:rPr>
          <w:rFonts w:cstheme="minorHAnsi"/>
          <w:color w:val="000000" w:themeColor="text1"/>
          <w:lang w:eastAsia="it-IT"/>
        </w:rPr>
        <w:t xml:space="preserve"> (cumulo, concimaia, casse di compostaggio, composter, ecc.) in relazione alle caratteristiche quali-quantitative del materiale da trattare (frazione </w:t>
      </w:r>
      <w:r w:rsidR="00465AA4" w:rsidRPr="00A71E8C">
        <w:rPr>
          <w:rFonts w:cstheme="minorHAnsi"/>
          <w:color w:val="000000" w:themeColor="text1"/>
          <w:lang w:eastAsia="it-IT"/>
        </w:rPr>
        <w:t xml:space="preserve">umida </w:t>
      </w:r>
      <w:r w:rsidRPr="00A71E8C">
        <w:rPr>
          <w:rFonts w:cstheme="minorHAnsi"/>
          <w:color w:val="000000" w:themeColor="text1"/>
          <w:lang w:eastAsia="it-IT"/>
        </w:rPr>
        <w:t>e frazione vegetale) di cui l’utente dà informazione attraverso l’istanza di cui al punto precedente</w:t>
      </w:r>
      <w:r w:rsidR="002C5456" w:rsidRPr="00A71E8C">
        <w:rPr>
          <w:rFonts w:cstheme="minorHAnsi"/>
          <w:color w:val="000000" w:themeColor="text1"/>
          <w:lang w:eastAsia="it-IT"/>
        </w:rPr>
        <w:t>;</w:t>
      </w:r>
      <w:r w:rsidR="007E4047" w:rsidRPr="00A71E8C">
        <w:rPr>
          <w:rFonts w:cstheme="minorHAnsi"/>
          <w:color w:val="000000" w:themeColor="text1"/>
          <w:lang w:eastAsia="it-IT"/>
        </w:rPr>
        <w:t xml:space="preserve"> </w:t>
      </w:r>
    </w:p>
    <w:p w14:paraId="57093BA2" w14:textId="5A12FF89" w:rsidR="00702AA4" w:rsidRPr="00A71E8C" w:rsidRDefault="007E4047" w:rsidP="00F90988">
      <w:pPr>
        <w:pStyle w:val="Paragrafoelenco"/>
        <w:numPr>
          <w:ilvl w:val="0"/>
          <w:numId w:val="23"/>
        </w:numPr>
        <w:spacing w:before="120" w:after="0" w:line="240" w:lineRule="auto"/>
        <w:ind w:left="714" w:hanging="357"/>
        <w:contextualSpacing w:val="0"/>
        <w:jc w:val="both"/>
        <w:rPr>
          <w:rFonts w:cstheme="minorHAnsi"/>
          <w:color w:val="000000" w:themeColor="text1"/>
          <w:lang w:eastAsia="it-IT"/>
        </w:rPr>
      </w:pPr>
      <w:r w:rsidRPr="00A71E8C">
        <w:rPr>
          <w:rFonts w:cstheme="minorHAnsi"/>
          <w:color w:val="000000" w:themeColor="text1"/>
          <w:lang w:eastAsia="it-IT"/>
        </w:rPr>
        <w:lastRenderedPageBreak/>
        <w:t xml:space="preserve">l’impegno dell’utente a controllare il relativo </w:t>
      </w:r>
      <w:r w:rsidRPr="00A71E8C">
        <w:rPr>
          <w:rFonts w:cstheme="minorHAnsi"/>
          <w:b/>
          <w:bCs/>
          <w:color w:val="000000" w:themeColor="text1"/>
          <w:lang w:eastAsia="it-IT"/>
        </w:rPr>
        <w:t xml:space="preserve">processo di compostaggio </w:t>
      </w:r>
      <w:r w:rsidRPr="00A71E8C">
        <w:rPr>
          <w:rFonts w:cstheme="minorHAnsi"/>
          <w:color w:val="000000" w:themeColor="text1"/>
          <w:lang w:eastAsia="it-IT"/>
        </w:rPr>
        <w:t>ed utilizzarne il prodotto derivante</w:t>
      </w:r>
      <w:r w:rsidR="00ED714F" w:rsidRPr="00A71E8C">
        <w:rPr>
          <w:rFonts w:cstheme="minorHAnsi"/>
          <w:color w:val="000000" w:themeColor="text1"/>
          <w:lang w:eastAsia="it-IT"/>
        </w:rPr>
        <w:t xml:space="preserve"> come indicato al successivo </w:t>
      </w:r>
      <w:r w:rsidR="00ED714F" w:rsidRPr="00DF5226">
        <w:rPr>
          <w:rFonts w:cstheme="minorHAnsi"/>
          <w:color w:val="000000" w:themeColor="text1"/>
          <w:lang w:eastAsia="it-IT"/>
        </w:rPr>
        <w:t xml:space="preserve">comma </w:t>
      </w:r>
      <w:r w:rsidR="007977A9" w:rsidRPr="00A71E8C">
        <w:rPr>
          <w:rFonts w:cstheme="minorHAnsi"/>
          <w:color w:val="000000" w:themeColor="text1"/>
          <w:highlight w:val="green"/>
          <w:lang w:eastAsia="it-IT"/>
        </w:rPr>
        <w:t>10</w:t>
      </w:r>
      <w:r w:rsidRPr="00A71E8C">
        <w:rPr>
          <w:rFonts w:cstheme="minorHAnsi"/>
          <w:color w:val="000000" w:themeColor="text1"/>
          <w:lang w:eastAsia="it-IT"/>
        </w:rPr>
        <w:t>;</w:t>
      </w:r>
    </w:p>
    <w:p w14:paraId="509114AA" w14:textId="3E0095C1" w:rsidR="007E4047" w:rsidRPr="00A71E8C" w:rsidRDefault="007E4047" w:rsidP="00F90988">
      <w:pPr>
        <w:pStyle w:val="Paragrafoelenco"/>
        <w:numPr>
          <w:ilvl w:val="0"/>
          <w:numId w:val="23"/>
        </w:numPr>
        <w:spacing w:before="120" w:after="0" w:line="240" w:lineRule="auto"/>
        <w:ind w:left="714" w:hanging="357"/>
        <w:contextualSpacing w:val="0"/>
        <w:jc w:val="both"/>
        <w:rPr>
          <w:rFonts w:cstheme="minorHAnsi"/>
          <w:color w:val="000000" w:themeColor="text1"/>
          <w:lang w:eastAsia="it-IT"/>
        </w:rPr>
      </w:pPr>
      <w:r w:rsidRPr="00A71E8C">
        <w:rPr>
          <w:rFonts w:cstheme="minorHAnsi"/>
          <w:color w:val="000000" w:themeColor="text1"/>
          <w:lang w:eastAsia="it-IT"/>
        </w:rPr>
        <w:t xml:space="preserve">attività di </w:t>
      </w:r>
      <w:r w:rsidRPr="00A71E8C">
        <w:rPr>
          <w:rFonts w:cstheme="minorHAnsi"/>
          <w:b/>
          <w:bCs/>
          <w:color w:val="000000" w:themeColor="text1"/>
          <w:lang w:eastAsia="it-IT"/>
        </w:rPr>
        <w:t>controllo</w:t>
      </w:r>
      <w:r w:rsidRPr="00A71E8C">
        <w:rPr>
          <w:rFonts w:cstheme="minorHAnsi"/>
          <w:color w:val="000000" w:themeColor="text1"/>
          <w:lang w:eastAsia="it-IT"/>
        </w:rPr>
        <w:t xml:space="preserve"> da parte del Gestore/Comune.</w:t>
      </w:r>
    </w:p>
    <w:p w14:paraId="0C7AB97C" w14:textId="6B6D1F9E" w:rsidR="007E4047" w:rsidRPr="00A71E8C" w:rsidRDefault="002C5456"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L’istanza </w:t>
      </w:r>
      <w:r w:rsidR="007E4047" w:rsidRPr="00A71E8C">
        <w:rPr>
          <w:rFonts w:cstheme="minorHAnsi"/>
          <w:color w:val="000000" w:themeColor="text1"/>
        </w:rPr>
        <w:t xml:space="preserve">di autotrattamento della frazione </w:t>
      </w:r>
      <w:r w:rsidR="00465AA4" w:rsidRPr="00A71E8C">
        <w:rPr>
          <w:rFonts w:cstheme="minorHAnsi"/>
          <w:color w:val="000000" w:themeColor="text1"/>
        </w:rPr>
        <w:t>umida</w:t>
      </w:r>
      <w:r w:rsidR="007E4047" w:rsidRPr="00A71E8C">
        <w:rPr>
          <w:rFonts w:cstheme="minorHAnsi"/>
          <w:color w:val="000000" w:themeColor="text1"/>
        </w:rPr>
        <w:t xml:space="preserve"> e/o vegetale, quest’ultima anche in parte, ai fini della riduzione della tariffa</w:t>
      </w:r>
      <w:r w:rsidRPr="00A71E8C">
        <w:rPr>
          <w:rFonts w:cstheme="minorHAnsi"/>
          <w:color w:val="000000" w:themeColor="text1"/>
        </w:rPr>
        <w:t>,</w:t>
      </w:r>
      <w:r w:rsidR="007E4047" w:rsidRPr="00A71E8C">
        <w:rPr>
          <w:rFonts w:cstheme="minorHAnsi"/>
          <w:color w:val="000000" w:themeColor="text1"/>
        </w:rPr>
        <w:t xml:space="preserve"> deve essere effettuata dall’utente in via telematica o presso gli sportelli preposti del Gestore/Comune tramite l’apposito modulo.</w:t>
      </w:r>
    </w:p>
    <w:p w14:paraId="5B2A7714" w14:textId="25E20882" w:rsidR="007E4047" w:rsidRPr="00A71E8C" w:rsidRDefault="007E4047"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Il Gestore/Comun</w:t>
      </w:r>
      <w:r w:rsidR="00D00766" w:rsidRPr="00A71E8C">
        <w:rPr>
          <w:rFonts w:cstheme="minorHAnsi"/>
          <w:color w:val="000000" w:themeColor="text1"/>
        </w:rPr>
        <w:t>e</w:t>
      </w:r>
      <w:r w:rsidRPr="00A71E8C">
        <w:rPr>
          <w:rFonts w:cstheme="minorHAnsi"/>
          <w:color w:val="000000" w:themeColor="text1"/>
        </w:rPr>
        <w:t xml:space="preserve"> rigetta </w:t>
      </w:r>
      <w:r w:rsidR="002C5456" w:rsidRPr="00A71E8C">
        <w:rPr>
          <w:rFonts w:cstheme="minorHAnsi"/>
          <w:color w:val="000000" w:themeColor="text1"/>
        </w:rPr>
        <w:t>l’istanza</w:t>
      </w:r>
      <w:r w:rsidRPr="00A71E8C">
        <w:rPr>
          <w:rFonts w:cstheme="minorHAnsi"/>
          <w:color w:val="000000" w:themeColor="text1"/>
        </w:rPr>
        <w:t xml:space="preserve"> se non ricorrono le condizioni previste dal presente articolo. Il Gestore sussistendone i presupposti di fatto e di diritto deve indicare le soluzioni che consentirebbero l’accoglimento della domanda. </w:t>
      </w:r>
      <w:r w:rsidR="002C5456" w:rsidRPr="00A71E8C">
        <w:rPr>
          <w:rFonts w:cstheme="minorHAnsi"/>
          <w:color w:val="000000" w:themeColor="text1"/>
        </w:rPr>
        <w:t xml:space="preserve">Nel caso in cui l’istanza venga accolta viene sottoscritta tra le parti la Convenzione. </w:t>
      </w:r>
    </w:p>
    <w:p w14:paraId="07271A7A" w14:textId="7D78A5BB" w:rsidR="007E4047" w:rsidRPr="00A71E8C" w:rsidRDefault="007E4047"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Gestore/Comune può revocare l’autocompostaggio quando i presupposti del presente articolo vengano meno oppure quando </w:t>
      </w:r>
      <w:r w:rsidR="002C5456" w:rsidRPr="00A71E8C">
        <w:rPr>
          <w:rFonts w:cstheme="minorHAnsi"/>
          <w:color w:val="000000" w:themeColor="text1"/>
        </w:rPr>
        <w:t>vengano accertate violazioni</w:t>
      </w:r>
      <w:r w:rsidRPr="00A71E8C">
        <w:rPr>
          <w:rFonts w:cstheme="minorHAnsi"/>
          <w:color w:val="000000" w:themeColor="text1"/>
        </w:rPr>
        <w:t xml:space="preserve"> alle prescrizioni eventualmente impartite. </w:t>
      </w:r>
    </w:p>
    <w:p w14:paraId="7CC59548" w14:textId="490F1900" w:rsidR="007E4047" w:rsidRPr="00A71E8C" w:rsidRDefault="007E4047"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Gli utenti, ai fini dei benefici della riduzione della tariffa, dovranno restituire le attrezzature </w:t>
      </w:r>
      <w:r w:rsidR="002C5456" w:rsidRPr="00A71E8C">
        <w:rPr>
          <w:rFonts w:cstheme="minorHAnsi"/>
          <w:color w:val="000000" w:themeColor="text1"/>
        </w:rPr>
        <w:t xml:space="preserve">che risultassero </w:t>
      </w:r>
      <w:r w:rsidRPr="00A71E8C">
        <w:rPr>
          <w:rFonts w:cstheme="minorHAnsi"/>
          <w:color w:val="000000" w:themeColor="text1"/>
        </w:rPr>
        <w:t>assegnate per la raccolta della frazione della quale chiedono la riduzione.</w:t>
      </w:r>
    </w:p>
    <w:p w14:paraId="6FA7301B" w14:textId="5462D9AC" w:rsidR="00702AA4" w:rsidRPr="00303B3E" w:rsidRDefault="004E056C" w:rsidP="00F90988">
      <w:pPr>
        <w:pStyle w:val="Paragrafoelenco"/>
        <w:numPr>
          <w:ilvl w:val="0"/>
          <w:numId w:val="22"/>
        </w:numPr>
        <w:spacing w:before="120" w:after="0" w:line="240" w:lineRule="auto"/>
        <w:contextualSpacing w:val="0"/>
        <w:jc w:val="both"/>
        <w:rPr>
          <w:rFonts w:cstheme="minorHAnsi"/>
          <w:lang w:eastAsia="it-IT"/>
        </w:rPr>
      </w:pPr>
      <w:r w:rsidRPr="00303B3E">
        <w:rPr>
          <w:rFonts w:cstheme="minorHAnsi"/>
        </w:rPr>
        <w:t>L’Utenza che intend</w:t>
      </w:r>
      <w:r w:rsidR="00124714" w:rsidRPr="00303B3E">
        <w:rPr>
          <w:rFonts w:cstheme="minorHAnsi"/>
        </w:rPr>
        <w:t>e</w:t>
      </w:r>
      <w:r w:rsidRPr="00303B3E">
        <w:rPr>
          <w:rFonts w:cstheme="minorHAnsi"/>
        </w:rPr>
        <w:t xml:space="preserve"> aderire alla pratica del compostaggi</w:t>
      </w:r>
      <w:r w:rsidR="00D04C22" w:rsidRPr="00303B3E">
        <w:rPr>
          <w:rFonts w:cstheme="minorHAnsi"/>
        </w:rPr>
        <w:t xml:space="preserve">o </w:t>
      </w:r>
      <w:r w:rsidRPr="00303B3E">
        <w:rPr>
          <w:rFonts w:cstheme="minorHAnsi"/>
        </w:rPr>
        <w:t xml:space="preserve">è tenuta a disporre di </w:t>
      </w:r>
      <w:r w:rsidRPr="00303B3E">
        <w:rPr>
          <w:rFonts w:cstheme="minorHAnsi"/>
          <w:b/>
          <w:bCs/>
        </w:rPr>
        <w:t>luoghi idonei</w:t>
      </w:r>
      <w:r w:rsidRPr="00303B3E">
        <w:rPr>
          <w:rFonts w:cstheme="minorHAnsi"/>
        </w:rPr>
        <w:t xml:space="preserve"> per effettuare il compostaggio e dovrà utilizzare il compost prodotto per fini agronomici nell</w:t>
      </w:r>
      <w:r w:rsidR="00702AA4" w:rsidRPr="00303B3E">
        <w:rPr>
          <w:rFonts w:cstheme="minorHAnsi"/>
        </w:rPr>
        <w:t>e aree scoperte di pertinenza dell’utenza</w:t>
      </w:r>
      <w:r w:rsidRPr="00303B3E">
        <w:rPr>
          <w:rFonts w:cstheme="minorHAnsi"/>
        </w:rPr>
        <w:t xml:space="preserve"> </w:t>
      </w:r>
      <w:r w:rsidR="00D546E9" w:rsidRPr="00303B3E">
        <w:rPr>
          <w:rFonts w:cstheme="minorHAnsi"/>
        </w:rPr>
        <w:t xml:space="preserve">secondo le condizioni stabilite </w:t>
      </w:r>
      <w:r w:rsidRPr="00303B3E">
        <w:rPr>
          <w:rFonts w:cstheme="minorHAnsi"/>
        </w:rPr>
        <w:t>da</w:t>
      </w:r>
      <w:r w:rsidR="00D546E9" w:rsidRPr="00303B3E">
        <w:rPr>
          <w:rFonts w:cstheme="minorHAnsi"/>
        </w:rPr>
        <w:t>lla</w:t>
      </w:r>
      <w:r w:rsidRPr="00303B3E">
        <w:rPr>
          <w:rFonts w:cstheme="minorHAnsi"/>
        </w:rPr>
        <w:t xml:space="preserve"> </w:t>
      </w:r>
      <w:r w:rsidR="00D546E9" w:rsidRPr="00303B3E">
        <w:rPr>
          <w:rFonts w:cstheme="minorHAnsi"/>
        </w:rPr>
        <w:t>circolare prot. 511498 del 20.11.2014</w:t>
      </w:r>
      <w:r w:rsidRPr="00303B3E">
        <w:rPr>
          <w:rFonts w:cstheme="minorHAnsi"/>
        </w:rPr>
        <w:t xml:space="preserve"> Regione</w:t>
      </w:r>
      <w:r w:rsidR="00D546E9" w:rsidRPr="00303B3E">
        <w:rPr>
          <w:rFonts w:cstheme="minorHAnsi"/>
        </w:rPr>
        <w:t xml:space="preserve"> del Veneto</w:t>
      </w:r>
      <w:r w:rsidRPr="00303B3E">
        <w:rPr>
          <w:rFonts w:cstheme="minorHAnsi"/>
        </w:rPr>
        <w:t>.</w:t>
      </w:r>
      <w:r w:rsidR="009B2FD2" w:rsidRPr="00303B3E">
        <w:rPr>
          <w:rFonts w:cstheme="minorHAnsi"/>
        </w:rPr>
        <w:t xml:space="preserve"> </w:t>
      </w:r>
    </w:p>
    <w:p w14:paraId="3D30E3D9" w14:textId="4DBBD1C1" w:rsidR="002C5456" w:rsidRPr="00A71E8C" w:rsidRDefault="002C5456"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Le utenze facenti parte di </w:t>
      </w:r>
      <w:r w:rsidRPr="00A71E8C">
        <w:rPr>
          <w:rFonts w:cstheme="minorHAnsi"/>
          <w:b/>
          <w:bCs/>
          <w:color w:val="000000" w:themeColor="text1"/>
        </w:rPr>
        <w:t>condominio</w:t>
      </w:r>
      <w:r w:rsidRPr="00A71E8C">
        <w:rPr>
          <w:rFonts w:cstheme="minorHAnsi"/>
          <w:color w:val="000000" w:themeColor="text1"/>
        </w:rPr>
        <w:t xml:space="preserve"> possono aderire al compostaggio a condizione che:</w:t>
      </w:r>
    </w:p>
    <w:p w14:paraId="17A1C6D7" w14:textId="2F1C8EE3" w:rsidR="002C5456" w:rsidRPr="00A71E8C" w:rsidRDefault="002C5456" w:rsidP="00F90988">
      <w:pPr>
        <w:pStyle w:val="Paragrafoelenco"/>
        <w:numPr>
          <w:ilvl w:val="3"/>
          <w:numId w:val="75"/>
        </w:numPr>
        <w:spacing w:before="120" w:after="0" w:line="240" w:lineRule="auto"/>
        <w:contextualSpacing w:val="0"/>
        <w:jc w:val="both"/>
        <w:rPr>
          <w:rFonts w:cstheme="minorHAnsi"/>
          <w:color w:val="000000" w:themeColor="text1"/>
        </w:rPr>
      </w:pPr>
      <w:r w:rsidRPr="00A71E8C">
        <w:rPr>
          <w:rFonts w:cstheme="minorHAnsi"/>
          <w:color w:val="000000" w:themeColor="text1"/>
        </w:rPr>
        <w:t>la raccolta dell’rifiuto organico</w:t>
      </w:r>
      <w:r w:rsidR="003A439E" w:rsidRPr="00A71E8C">
        <w:rPr>
          <w:rFonts w:cstheme="minorHAnsi"/>
          <w:color w:val="000000" w:themeColor="text1"/>
        </w:rPr>
        <w:t xml:space="preserve"> (umido e verde)</w:t>
      </w:r>
      <w:r w:rsidRPr="00A71E8C">
        <w:rPr>
          <w:rFonts w:cstheme="minorHAnsi"/>
          <w:color w:val="000000" w:themeColor="text1"/>
        </w:rPr>
        <w:t xml:space="preserve"> non sia organizzata con servizio condominiale;</w:t>
      </w:r>
    </w:p>
    <w:p w14:paraId="3455DE3A" w14:textId="77777777" w:rsidR="002C5456" w:rsidRPr="00A71E8C" w:rsidRDefault="002C5456" w:rsidP="00F90988">
      <w:pPr>
        <w:pStyle w:val="Paragrafoelenco"/>
        <w:numPr>
          <w:ilvl w:val="3"/>
          <w:numId w:val="75"/>
        </w:numPr>
        <w:spacing w:before="120" w:after="0" w:line="240" w:lineRule="auto"/>
        <w:contextualSpacing w:val="0"/>
        <w:jc w:val="both"/>
        <w:rPr>
          <w:rFonts w:cstheme="minorHAnsi"/>
          <w:color w:val="000000" w:themeColor="text1"/>
        </w:rPr>
      </w:pPr>
      <w:r w:rsidRPr="00A71E8C">
        <w:rPr>
          <w:rFonts w:cstheme="minorHAnsi"/>
          <w:color w:val="000000" w:themeColor="text1"/>
        </w:rPr>
        <w:t>presentino unitamente alla richiesta di riduzione della TARI/TARIP anche copia della delibera dell’assemblea condominiale che consente l’attivazione della pratica del compostaggio domestico da parte dell’utenza richiedente.</w:t>
      </w:r>
    </w:p>
    <w:p w14:paraId="014E8AD6" w14:textId="396AAC22" w:rsidR="002C5456" w:rsidRPr="00A71E8C" w:rsidRDefault="002C5456"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Nel caso di utenze con servizio di raccolta condominiale per il rifiuto organico</w:t>
      </w:r>
      <w:r w:rsidR="003A439E" w:rsidRPr="00A71E8C">
        <w:rPr>
          <w:rFonts w:cstheme="minorHAnsi"/>
          <w:color w:val="000000" w:themeColor="text1"/>
        </w:rPr>
        <w:t xml:space="preserve"> (umido e verde)</w:t>
      </w:r>
      <w:r w:rsidRPr="00A71E8C">
        <w:rPr>
          <w:rFonts w:cstheme="minorHAnsi"/>
          <w:color w:val="000000" w:themeColor="text1"/>
        </w:rPr>
        <w:t>, la riduzione di TARI/TARIP per la pratica del compostaggio domestico non potrà essere concessa.</w:t>
      </w:r>
    </w:p>
    <w:p w14:paraId="6B230A59" w14:textId="6384287F" w:rsidR="002C5456" w:rsidRPr="00A71E8C" w:rsidRDefault="002C5456"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Nella gestione della struttura di compostaggio dovranno essere seguiti in particolare i seguenti aspetti:</w:t>
      </w:r>
    </w:p>
    <w:p w14:paraId="3A50E102" w14:textId="77777777" w:rsidR="002C5456" w:rsidRPr="00A71E8C" w:rsidRDefault="002C5456" w:rsidP="00F90988">
      <w:pPr>
        <w:pStyle w:val="Paragrafoelenco"/>
        <w:numPr>
          <w:ilvl w:val="0"/>
          <w:numId w:val="24"/>
        </w:numPr>
        <w:spacing w:before="120" w:after="0" w:line="240" w:lineRule="auto"/>
        <w:contextualSpacing w:val="0"/>
        <w:jc w:val="both"/>
        <w:rPr>
          <w:rFonts w:cstheme="minorHAnsi"/>
          <w:color w:val="000000" w:themeColor="text1"/>
          <w:lang w:eastAsia="it-IT"/>
        </w:rPr>
      </w:pPr>
      <w:r w:rsidRPr="00A71E8C">
        <w:rPr>
          <w:rFonts w:cstheme="minorHAnsi"/>
          <w:color w:val="000000" w:themeColor="text1"/>
          <w:lang w:eastAsia="it-IT"/>
        </w:rPr>
        <w:t>provvedere ad una corretta miscelazione dei materiali da trattare;</w:t>
      </w:r>
    </w:p>
    <w:p w14:paraId="4BD4DA20" w14:textId="77777777" w:rsidR="002C5456" w:rsidRPr="00A71E8C" w:rsidRDefault="002C5456" w:rsidP="00F90988">
      <w:pPr>
        <w:pStyle w:val="Paragrafoelenco"/>
        <w:numPr>
          <w:ilvl w:val="0"/>
          <w:numId w:val="24"/>
        </w:numPr>
        <w:spacing w:before="120" w:after="0" w:line="240" w:lineRule="auto"/>
        <w:contextualSpacing w:val="0"/>
        <w:jc w:val="both"/>
        <w:rPr>
          <w:rFonts w:cstheme="minorHAnsi"/>
          <w:color w:val="000000" w:themeColor="text1"/>
          <w:lang w:eastAsia="it-IT"/>
        </w:rPr>
      </w:pPr>
      <w:r w:rsidRPr="00A71E8C">
        <w:rPr>
          <w:rFonts w:cstheme="minorHAnsi"/>
          <w:color w:val="000000" w:themeColor="text1"/>
          <w:lang w:eastAsia="it-IT"/>
        </w:rPr>
        <w:t>assicurare un adeguato apporto di ossigeno anche con il rivoltamento periodico del materiale;</w:t>
      </w:r>
    </w:p>
    <w:p w14:paraId="40AA9500" w14:textId="3E5887A7" w:rsidR="002C5456" w:rsidRPr="00A71E8C" w:rsidRDefault="002C5456" w:rsidP="00F90988">
      <w:pPr>
        <w:pStyle w:val="Paragrafoelenco"/>
        <w:numPr>
          <w:ilvl w:val="0"/>
          <w:numId w:val="24"/>
        </w:numPr>
        <w:spacing w:before="120" w:after="0" w:line="240" w:lineRule="auto"/>
        <w:contextualSpacing w:val="0"/>
        <w:jc w:val="both"/>
        <w:rPr>
          <w:rFonts w:cstheme="minorHAnsi"/>
          <w:color w:val="000000" w:themeColor="text1"/>
          <w:lang w:eastAsia="it-IT"/>
        </w:rPr>
      </w:pPr>
      <w:r w:rsidRPr="00A71E8C">
        <w:rPr>
          <w:rFonts w:cstheme="minorHAnsi"/>
          <w:color w:val="000000" w:themeColor="text1"/>
          <w:lang w:eastAsia="it-IT"/>
        </w:rPr>
        <w:t>seguire periodicamente l'evoluzione e la maturazione del compost per un successivo riutilizzo a fini agronomici dello stesso.</w:t>
      </w:r>
    </w:p>
    <w:p w14:paraId="1E17B951" w14:textId="0AB96731" w:rsidR="00702AA4" w:rsidRPr="00A71E8C" w:rsidRDefault="00702AA4"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Non potranno essere accettate metodologie di trattamento della frazione </w:t>
      </w:r>
      <w:r w:rsidR="003A439E" w:rsidRPr="00A71E8C">
        <w:rPr>
          <w:rFonts w:cstheme="minorHAnsi"/>
          <w:color w:val="000000" w:themeColor="text1"/>
        </w:rPr>
        <w:t xml:space="preserve">umida </w:t>
      </w:r>
      <w:r w:rsidRPr="00A71E8C">
        <w:rPr>
          <w:rFonts w:cstheme="minorHAnsi"/>
          <w:color w:val="000000" w:themeColor="text1"/>
        </w:rPr>
        <w:t>e della frazione vegetale che possano recare danno all'ambiente, creare pericoli di ordine igienico-sanitario, esalazioni moleste o qualsiasi altro disagio per la popolazione.</w:t>
      </w:r>
    </w:p>
    <w:p w14:paraId="6B2C3D5A" w14:textId="7BEC9FDE" w:rsidR="00D546E9" w:rsidRPr="00A71E8C" w:rsidRDefault="00163473"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L’utenza che stipula convenzione per autocompostaggio non può conferire al servizio pubblico la frazione di rifiuto oggetto di convenzione, pena la decadenza dal beneficio della riduzione della tariffa</w:t>
      </w:r>
      <w:r w:rsidR="00143748">
        <w:rPr>
          <w:rStyle w:val="Rimandonotaapidipagina"/>
          <w:rFonts w:cstheme="minorHAnsi"/>
          <w:color w:val="000000" w:themeColor="text1"/>
        </w:rPr>
        <w:footnoteReference w:id="4"/>
      </w:r>
      <w:r w:rsidR="00D859CD" w:rsidRPr="00A71E8C">
        <w:rPr>
          <w:rFonts w:cstheme="minorHAnsi"/>
          <w:color w:val="000000" w:themeColor="text1"/>
        </w:rPr>
        <w:t xml:space="preserve">, </w:t>
      </w:r>
      <w:r w:rsidR="002C5456" w:rsidRPr="00A71E8C">
        <w:rPr>
          <w:rFonts w:cstheme="minorHAnsi"/>
          <w:color w:val="000000" w:themeColor="text1"/>
        </w:rPr>
        <w:t xml:space="preserve">fatto salvo quanto previsto al successivo </w:t>
      </w:r>
      <w:r w:rsidR="00ED714F" w:rsidRPr="00A71E8C">
        <w:rPr>
          <w:rFonts w:cstheme="minorHAnsi"/>
          <w:color w:val="000000" w:themeColor="text1"/>
        </w:rPr>
        <w:t>comma</w:t>
      </w:r>
      <w:r w:rsidR="00D04C22" w:rsidRPr="00A71E8C">
        <w:rPr>
          <w:rFonts w:cstheme="minorHAnsi"/>
          <w:color w:val="000000" w:themeColor="text1"/>
        </w:rPr>
        <w:t>.</w:t>
      </w:r>
    </w:p>
    <w:p w14:paraId="54173B88" w14:textId="79858D19" w:rsidR="00D859CD" w:rsidRPr="00A71E8C" w:rsidRDefault="00D859CD"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Gli utenti che effettuano l’autocompostaggio possono conferire il rifiuto Verde</w:t>
      </w:r>
      <w:r w:rsidR="004F21B9" w:rsidRPr="00A71E8C">
        <w:rPr>
          <w:rFonts w:cstheme="minorHAnsi"/>
          <w:color w:val="000000" w:themeColor="text1"/>
        </w:rPr>
        <w:t>, costituito prevalentemente da ramaglie e foglie non facilmente compostabili,</w:t>
      </w:r>
      <w:r w:rsidRPr="00A71E8C">
        <w:rPr>
          <w:rFonts w:cstheme="minorHAnsi"/>
          <w:color w:val="000000" w:themeColor="text1"/>
        </w:rPr>
        <w:t xml:space="preserve"> nei centri di raccolta solo per i periodi di maggior produzione, indicativamente nel periodo primaverile e autunnale</w:t>
      </w:r>
      <w:r w:rsidR="00D04C22" w:rsidRPr="00A71E8C">
        <w:rPr>
          <w:rFonts w:cstheme="minorHAnsi"/>
          <w:color w:val="000000" w:themeColor="text1"/>
        </w:rPr>
        <w:t>.</w:t>
      </w:r>
    </w:p>
    <w:p w14:paraId="4C8356F5" w14:textId="4D6C5496" w:rsidR="003C4825" w:rsidRPr="00A71E8C" w:rsidRDefault="000E1C73" w:rsidP="00F90988">
      <w:pPr>
        <w:pStyle w:val="Paragrafoelenco"/>
        <w:numPr>
          <w:ilvl w:val="0"/>
          <w:numId w:val="22"/>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Gli utenti </w:t>
      </w:r>
      <w:r w:rsidR="002C5456" w:rsidRPr="00A71E8C">
        <w:rPr>
          <w:rFonts w:cstheme="minorHAnsi"/>
          <w:color w:val="000000" w:themeColor="text1"/>
        </w:rPr>
        <w:t>che effettuano l’autocompostaggio ne</w:t>
      </w:r>
      <w:r w:rsidRPr="00A71E8C">
        <w:rPr>
          <w:rFonts w:cstheme="minorHAnsi"/>
          <w:color w:val="000000" w:themeColor="text1"/>
        </w:rPr>
        <w:t>i comuni con il servizio porta a porta possono</w:t>
      </w:r>
      <w:r w:rsidR="00D859CD" w:rsidRPr="00A71E8C">
        <w:rPr>
          <w:rFonts w:cstheme="minorHAnsi"/>
          <w:color w:val="000000" w:themeColor="text1"/>
        </w:rPr>
        <w:t xml:space="preserve"> inoltre</w:t>
      </w:r>
      <w:r w:rsidRPr="00A71E8C">
        <w:rPr>
          <w:rFonts w:cstheme="minorHAnsi"/>
          <w:color w:val="000000" w:themeColor="text1"/>
        </w:rPr>
        <w:t xml:space="preserve"> usufruire</w:t>
      </w:r>
      <w:r w:rsidR="00D859CD" w:rsidRPr="00A71E8C">
        <w:rPr>
          <w:rFonts w:cstheme="minorHAnsi"/>
          <w:color w:val="000000" w:themeColor="text1"/>
        </w:rPr>
        <w:t xml:space="preserve"> </w:t>
      </w:r>
      <w:r w:rsidRPr="00A71E8C">
        <w:rPr>
          <w:rFonts w:cstheme="minorHAnsi"/>
          <w:color w:val="000000" w:themeColor="text1"/>
        </w:rPr>
        <w:t>di</w:t>
      </w:r>
      <w:r w:rsidR="004F21B9" w:rsidRPr="00A71E8C">
        <w:rPr>
          <w:rFonts w:cstheme="minorHAnsi"/>
          <w:color w:val="000000" w:themeColor="text1"/>
        </w:rPr>
        <w:t xml:space="preserve"> </w:t>
      </w:r>
      <w:r w:rsidRPr="00A71E8C">
        <w:rPr>
          <w:rFonts w:cstheme="minorHAnsi"/>
          <w:color w:val="000000" w:themeColor="text1"/>
        </w:rPr>
        <w:t xml:space="preserve">due raccolte straordinarie </w:t>
      </w:r>
      <w:r w:rsidR="00D859CD" w:rsidRPr="00A71E8C">
        <w:rPr>
          <w:rFonts w:cstheme="minorHAnsi"/>
          <w:color w:val="000000" w:themeColor="text1"/>
        </w:rPr>
        <w:t>del rifiuto Verde</w:t>
      </w:r>
      <w:r w:rsidR="004F21B9" w:rsidRPr="00A71E8C">
        <w:rPr>
          <w:rFonts w:cstheme="minorHAnsi"/>
          <w:color w:val="000000" w:themeColor="text1"/>
        </w:rPr>
        <w:t>,</w:t>
      </w:r>
      <w:r w:rsidR="00D859CD" w:rsidRPr="00A71E8C">
        <w:rPr>
          <w:rFonts w:cstheme="minorHAnsi"/>
          <w:color w:val="000000" w:themeColor="text1"/>
        </w:rPr>
        <w:t xml:space="preserve"> </w:t>
      </w:r>
      <w:r w:rsidR="004F21B9" w:rsidRPr="00A71E8C">
        <w:rPr>
          <w:rFonts w:cstheme="minorHAnsi"/>
          <w:color w:val="000000" w:themeColor="text1"/>
        </w:rPr>
        <w:t xml:space="preserve">costituito prevalentemente da ramaglie e foglie non facilmente compostabili, </w:t>
      </w:r>
      <w:r w:rsidRPr="00A71E8C">
        <w:rPr>
          <w:rFonts w:cstheme="minorHAnsi"/>
          <w:color w:val="000000" w:themeColor="text1"/>
        </w:rPr>
        <w:t>per i periodi di maggior produzione, indicativamente nel periodo primaverile e autunnale</w:t>
      </w:r>
      <w:r w:rsidR="00D04C22" w:rsidRPr="00A71E8C">
        <w:rPr>
          <w:rFonts w:cstheme="minorHAnsi"/>
          <w:color w:val="000000" w:themeColor="text1"/>
        </w:rPr>
        <w:t>.</w:t>
      </w:r>
      <w:r w:rsidRPr="00A71E8C">
        <w:rPr>
          <w:rFonts w:cstheme="minorHAnsi"/>
          <w:color w:val="000000" w:themeColor="text1"/>
        </w:rPr>
        <w:t xml:space="preserve"> </w:t>
      </w:r>
    </w:p>
    <w:p w14:paraId="52E464FD" w14:textId="5A46D46E" w:rsidR="00163473" w:rsidRPr="00A71E8C" w:rsidRDefault="00163473" w:rsidP="005002B8">
      <w:pPr>
        <w:pStyle w:val="Titolo2"/>
      </w:pPr>
      <w:bookmarkStart w:id="58" w:name="_Toc150345788"/>
      <w:r w:rsidRPr="00A71E8C">
        <w:t>PESATURA DEI RIFIUTI</w:t>
      </w:r>
      <w:bookmarkEnd w:id="58"/>
      <w:r w:rsidRPr="00A71E8C">
        <w:t xml:space="preserve"> </w:t>
      </w:r>
    </w:p>
    <w:p w14:paraId="1F030CF6" w14:textId="68E3E389" w:rsidR="00163473" w:rsidRPr="00A71E8C" w:rsidRDefault="00163473" w:rsidP="00F90988">
      <w:pPr>
        <w:pStyle w:val="Paragrafoelenco"/>
        <w:numPr>
          <w:ilvl w:val="0"/>
          <w:numId w:val="38"/>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Gestore del servizio provvede alla pesatura dei rifiuti urbani prima del loro avvio a trattamento. </w:t>
      </w:r>
    </w:p>
    <w:p w14:paraId="5315050B" w14:textId="790A8F2D" w:rsidR="00163473" w:rsidRPr="00A71E8C" w:rsidRDefault="00163473" w:rsidP="00F90988">
      <w:pPr>
        <w:pStyle w:val="Paragrafoelenco"/>
        <w:numPr>
          <w:ilvl w:val="0"/>
          <w:numId w:val="38"/>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Gestore mette a disposizione del </w:t>
      </w:r>
      <w:r w:rsidR="008A1E8D" w:rsidRPr="00A71E8C">
        <w:rPr>
          <w:rFonts w:cstheme="minorHAnsi"/>
          <w:color w:val="000000" w:themeColor="text1"/>
        </w:rPr>
        <w:t>Comune</w:t>
      </w:r>
      <w:r w:rsidR="00E949FD" w:rsidRPr="00A71E8C">
        <w:rPr>
          <w:rFonts w:cstheme="minorHAnsi"/>
          <w:color w:val="000000" w:themeColor="text1"/>
        </w:rPr>
        <w:t xml:space="preserve"> e del </w:t>
      </w:r>
      <w:r w:rsidRPr="00A71E8C">
        <w:rPr>
          <w:rFonts w:cstheme="minorHAnsi"/>
          <w:color w:val="000000" w:themeColor="text1"/>
        </w:rPr>
        <w:t>Consiglio di Bacino in qualunque momento i dati relativi alla pesatura.</w:t>
      </w:r>
    </w:p>
    <w:p w14:paraId="686F625E" w14:textId="30B992F0" w:rsidR="00163473" w:rsidRPr="00A71E8C" w:rsidRDefault="00163473" w:rsidP="005002B8">
      <w:pPr>
        <w:pStyle w:val="Titolo2"/>
      </w:pPr>
      <w:bookmarkStart w:id="59" w:name="_Toc150345789"/>
      <w:r w:rsidRPr="00A71E8C">
        <w:t>TRASPORTO</w:t>
      </w:r>
      <w:bookmarkEnd w:id="59"/>
    </w:p>
    <w:p w14:paraId="141D9528" w14:textId="77777777" w:rsidR="00163473" w:rsidRPr="00A71E8C" w:rsidRDefault="00163473" w:rsidP="00F90988">
      <w:pPr>
        <w:pStyle w:val="Paragrafoelenco"/>
        <w:numPr>
          <w:ilvl w:val="0"/>
          <w:numId w:val="56"/>
        </w:numPr>
        <w:spacing w:before="120" w:after="0" w:line="240" w:lineRule="auto"/>
        <w:contextualSpacing w:val="0"/>
        <w:jc w:val="both"/>
        <w:rPr>
          <w:rFonts w:cstheme="minorHAnsi"/>
          <w:color w:val="000000" w:themeColor="text1"/>
        </w:rPr>
      </w:pPr>
      <w:r w:rsidRPr="00A71E8C">
        <w:rPr>
          <w:rFonts w:cstheme="minorHAnsi"/>
          <w:color w:val="000000" w:themeColor="text1"/>
        </w:rPr>
        <w:t>Gli automezzi utilizzati per il trasporto devono essere idonei ad assicurare il rispetto delle norme igienico-sanitarie sia per le caratteristiche specifiche delle attrezzature sia per il loro stato di manutenzione e conservazione.</w:t>
      </w:r>
    </w:p>
    <w:p w14:paraId="03A44F3B" w14:textId="52474639" w:rsidR="00163473" w:rsidRPr="00A71E8C" w:rsidRDefault="00163473" w:rsidP="00326456">
      <w:pPr>
        <w:pStyle w:val="Titolo1"/>
      </w:pPr>
      <w:bookmarkStart w:id="60" w:name="_Toc150345790"/>
      <w:r w:rsidRPr="00A71E8C">
        <w:t xml:space="preserve">TITOLO III </w:t>
      </w:r>
      <w:r w:rsidR="00DC26BB" w:rsidRPr="00A71E8C">
        <w:t>–</w:t>
      </w:r>
      <w:r w:rsidRPr="00A71E8C">
        <w:t xml:space="preserve"> NORME</w:t>
      </w:r>
      <w:r w:rsidR="00DC26BB" w:rsidRPr="00A71E8C">
        <w:t xml:space="preserve"> </w:t>
      </w:r>
      <w:r w:rsidRPr="00A71E8C">
        <w:t>RELATIVE ALLA GESTIONE DEI RIFIUTI URBANI ABBANDONATI, D</w:t>
      </w:r>
      <w:r w:rsidR="006D3ED6" w:rsidRPr="00A71E8C">
        <w:t>EI RIFIUTI D</w:t>
      </w:r>
      <w:r w:rsidRPr="00A71E8C">
        <w:t>A SPAZZAMENTO E CIMITERIALI</w:t>
      </w:r>
      <w:bookmarkEnd w:id="60"/>
      <w:r w:rsidR="003770DA" w:rsidRPr="00A71E8C">
        <w:t xml:space="preserve"> </w:t>
      </w:r>
    </w:p>
    <w:p w14:paraId="46A1DB96" w14:textId="06817D89" w:rsidR="004B7986" w:rsidRPr="00A71E8C" w:rsidRDefault="00163473" w:rsidP="005002B8">
      <w:pPr>
        <w:pStyle w:val="Titolo2"/>
      </w:pPr>
      <w:bookmarkStart w:id="61" w:name="_Toc150345791"/>
      <w:r w:rsidRPr="00A71E8C">
        <w:t>RACCOLTA RIFIUTI ABBANDONATI</w:t>
      </w:r>
      <w:bookmarkEnd w:id="61"/>
      <w:r w:rsidR="00BA3A43" w:rsidRPr="00A71E8C">
        <w:t xml:space="preserve"> </w:t>
      </w:r>
    </w:p>
    <w:p w14:paraId="581DF07A" w14:textId="0AF5F692" w:rsidR="006A4368" w:rsidRPr="00A71E8C" w:rsidRDefault="001D0C67"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S</w:t>
      </w:r>
      <w:r w:rsidR="00920B16" w:rsidRPr="00A71E8C">
        <w:rPr>
          <w:rFonts w:cstheme="minorHAnsi"/>
          <w:color w:val="000000" w:themeColor="text1"/>
        </w:rPr>
        <w:t>ulle aree pubbliche e private soggette ad uso pubblico di tutto il territorio comunale è vietato l’abbandono e il deposito incontrollato di rifiuti urbani sul suolo e nel suolo. In tale divieto</w:t>
      </w:r>
      <w:r w:rsidR="00ED714F" w:rsidRPr="00A71E8C">
        <w:rPr>
          <w:rFonts w:cstheme="minorHAnsi"/>
          <w:color w:val="000000" w:themeColor="text1"/>
        </w:rPr>
        <w:t xml:space="preserve"> </w:t>
      </w:r>
      <w:r w:rsidR="00920B16" w:rsidRPr="00A71E8C">
        <w:rPr>
          <w:rFonts w:cstheme="minorHAnsi"/>
          <w:color w:val="000000" w:themeColor="text1"/>
        </w:rPr>
        <w:t>vengono comprese anche le aree immediatamente adiacenti, sottostanti o a ridosso di cestini portarifiuti, cassonetti per la raccolta, differenziata e non, dei rifiuti.</w:t>
      </w:r>
      <w:r w:rsidR="00F02BDA" w:rsidRPr="00A71E8C">
        <w:rPr>
          <w:rFonts w:cstheme="minorHAnsi"/>
          <w:color w:val="000000" w:themeColor="text1"/>
        </w:rPr>
        <w:t xml:space="preserve"> </w:t>
      </w:r>
    </w:p>
    <w:p w14:paraId="5EC91DF4" w14:textId="54C1ABE4" w:rsidR="00D751F9" w:rsidRPr="00A71E8C" w:rsidRDefault="006A4368"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È altresì vietata l’immissione di rifiuti urbani, allo stato solido o liquido, nelle acque superficiali e sotterranee</w:t>
      </w:r>
      <w:r w:rsidR="007D01B9" w:rsidRPr="00A71E8C">
        <w:rPr>
          <w:rFonts w:cstheme="minorHAnsi"/>
          <w:color w:val="000000" w:themeColor="text1"/>
        </w:rPr>
        <w:t>.</w:t>
      </w:r>
    </w:p>
    <w:p w14:paraId="0DFFC2FD" w14:textId="24793210" w:rsidR="00121CB8" w:rsidRPr="00A71E8C" w:rsidRDefault="00121CB8"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Il costo della gestione dei rifiuti abbandonati è a carico del responsabile dell’abbandono se individuato altrimenti è a carico della collettività mediante il pagamento della TARI/TARIP, f</w:t>
      </w:r>
      <w:r w:rsidR="00D751F9" w:rsidRPr="00A71E8C">
        <w:rPr>
          <w:rFonts w:cstheme="minorHAnsi"/>
          <w:color w:val="000000" w:themeColor="text1"/>
        </w:rPr>
        <w:t>atto salvo quanto previsto agli artt. 14 e 24 d</w:t>
      </w:r>
      <w:r w:rsidRPr="00A71E8C">
        <w:rPr>
          <w:rFonts w:cstheme="minorHAnsi"/>
          <w:color w:val="000000" w:themeColor="text1"/>
        </w:rPr>
        <w:t>e</w:t>
      </w:r>
      <w:r w:rsidR="00D751F9" w:rsidRPr="00A71E8C">
        <w:rPr>
          <w:rFonts w:cstheme="minorHAnsi"/>
          <w:color w:val="000000" w:themeColor="text1"/>
        </w:rPr>
        <w:t xml:space="preserve">l d.lgs. 285/92 </w:t>
      </w:r>
      <w:r w:rsidRPr="00A71E8C">
        <w:rPr>
          <w:rFonts w:cstheme="minorHAnsi"/>
          <w:color w:val="000000" w:themeColor="text1"/>
        </w:rPr>
        <w:t>secondo cui gli</w:t>
      </w:r>
      <w:r w:rsidR="00B74011" w:rsidRPr="00A71E8C">
        <w:rPr>
          <w:rFonts w:cstheme="minorHAnsi"/>
          <w:color w:val="000000" w:themeColor="text1"/>
        </w:rPr>
        <w:t xml:space="preserve"> enti proprietari delle strade site all’interno del territorio comunale (SS,</w:t>
      </w:r>
      <w:r w:rsidRPr="00A71E8C">
        <w:rPr>
          <w:rFonts w:cstheme="minorHAnsi"/>
          <w:color w:val="000000" w:themeColor="text1"/>
        </w:rPr>
        <w:t xml:space="preserve"> </w:t>
      </w:r>
      <w:r w:rsidR="00B74011" w:rsidRPr="00A71E8C">
        <w:rPr>
          <w:rFonts w:cstheme="minorHAnsi"/>
          <w:color w:val="000000" w:themeColor="text1"/>
        </w:rPr>
        <w:t>SR, SP)</w:t>
      </w:r>
      <w:r w:rsidRPr="00A71E8C">
        <w:rPr>
          <w:rFonts w:cstheme="minorHAnsi"/>
          <w:color w:val="000000" w:themeColor="text1"/>
        </w:rPr>
        <w:t xml:space="preserve"> de</w:t>
      </w:r>
      <w:r w:rsidR="006A4368" w:rsidRPr="00A71E8C">
        <w:rPr>
          <w:rFonts w:cstheme="minorHAnsi"/>
          <w:color w:val="000000" w:themeColor="text1"/>
        </w:rPr>
        <w:t>vo</w:t>
      </w:r>
      <w:r w:rsidRPr="00A71E8C">
        <w:rPr>
          <w:rFonts w:cstheme="minorHAnsi"/>
          <w:color w:val="000000" w:themeColor="text1"/>
        </w:rPr>
        <w:t>no provvedere alla manutenzione, gestione e pulizia delle proprie strade che è da intendersi compre</w:t>
      </w:r>
      <w:r w:rsidR="006A4368" w:rsidRPr="00A71E8C">
        <w:rPr>
          <w:rFonts w:cstheme="minorHAnsi"/>
          <w:color w:val="000000" w:themeColor="text1"/>
        </w:rPr>
        <w:t>nsiva</w:t>
      </w:r>
      <w:r w:rsidRPr="00A71E8C">
        <w:rPr>
          <w:rFonts w:cstheme="minorHAnsi"/>
          <w:color w:val="000000" w:themeColor="text1"/>
        </w:rPr>
        <w:t xml:space="preserve"> della raccolta, trasporto e smaltimento dei rifiuti abbandonati.</w:t>
      </w:r>
    </w:p>
    <w:p w14:paraId="1C165FF6" w14:textId="5AF2AAE9" w:rsidR="00DB21BB" w:rsidRPr="00A71E8C" w:rsidRDefault="00522434"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w:t>
      </w:r>
      <w:r w:rsidR="00DB21BB" w:rsidRPr="00A71E8C">
        <w:rPr>
          <w:rFonts w:cstheme="minorHAnsi"/>
          <w:color w:val="000000" w:themeColor="text1"/>
        </w:rPr>
        <w:t>cittadino segnala al Gestore l’eventuale presenza di rifiuto abbandonato su suolo pubblico o privato ad uso pubblico</w:t>
      </w:r>
      <w:r w:rsidR="001E6535" w:rsidRPr="00A71E8C">
        <w:rPr>
          <w:rFonts w:cstheme="minorHAnsi"/>
          <w:color w:val="000000" w:themeColor="text1"/>
        </w:rPr>
        <w:t>,</w:t>
      </w:r>
      <w:r w:rsidR="0058507B" w:rsidRPr="00A71E8C">
        <w:rPr>
          <w:rFonts w:cstheme="minorHAnsi"/>
          <w:color w:val="000000" w:themeColor="text1"/>
        </w:rPr>
        <w:t xml:space="preserve"> anche</w:t>
      </w:r>
      <w:r w:rsidR="001E6535" w:rsidRPr="00A71E8C">
        <w:rPr>
          <w:rFonts w:cstheme="minorHAnsi"/>
          <w:color w:val="000000" w:themeColor="text1"/>
        </w:rPr>
        <w:t xml:space="preserve"> lungo le rive dei canali </w:t>
      </w:r>
      <w:r w:rsidR="009B5C25" w:rsidRPr="00A71E8C">
        <w:rPr>
          <w:rFonts w:cstheme="minorHAnsi"/>
          <w:color w:val="000000" w:themeColor="text1"/>
        </w:rPr>
        <w:t>o</w:t>
      </w:r>
      <w:r w:rsidR="001E6535" w:rsidRPr="00A71E8C">
        <w:rPr>
          <w:rFonts w:cstheme="minorHAnsi"/>
          <w:color w:val="000000" w:themeColor="text1"/>
        </w:rPr>
        <w:t xml:space="preserve"> galleggiant</w:t>
      </w:r>
      <w:r w:rsidR="009B5C25" w:rsidRPr="00A71E8C">
        <w:rPr>
          <w:rFonts w:cstheme="minorHAnsi"/>
          <w:color w:val="000000" w:themeColor="text1"/>
        </w:rPr>
        <w:t>e</w:t>
      </w:r>
      <w:r w:rsidR="001E6535" w:rsidRPr="00A71E8C">
        <w:rPr>
          <w:rFonts w:cstheme="minorHAnsi"/>
          <w:color w:val="000000" w:themeColor="text1"/>
        </w:rPr>
        <w:t xml:space="preserve"> nei corsi d’acqua, </w:t>
      </w:r>
      <w:r w:rsidR="00DB21BB" w:rsidRPr="00A71E8C">
        <w:rPr>
          <w:rFonts w:cstheme="minorHAnsi"/>
          <w:color w:val="000000" w:themeColor="text1"/>
        </w:rPr>
        <w:t>mediante:</w:t>
      </w:r>
    </w:p>
    <w:p w14:paraId="216C2DFF" w14:textId="0F2C0A34" w:rsidR="00DB21BB" w:rsidRPr="00A71E8C" w:rsidRDefault="00DB21BB" w:rsidP="00F90988">
      <w:pPr>
        <w:pStyle w:val="Paragrafoelenco"/>
        <w:numPr>
          <w:ilvl w:val="3"/>
          <w:numId w:val="73"/>
        </w:numPr>
        <w:spacing w:before="120" w:after="0" w:line="240" w:lineRule="auto"/>
        <w:ind w:left="709"/>
        <w:contextualSpacing w:val="0"/>
        <w:jc w:val="both"/>
        <w:rPr>
          <w:rFonts w:cstheme="minorHAnsi"/>
          <w:color w:val="000000" w:themeColor="text1"/>
        </w:rPr>
      </w:pPr>
      <w:r w:rsidRPr="00A71E8C">
        <w:rPr>
          <w:rFonts w:cstheme="minorHAnsi"/>
          <w:color w:val="000000" w:themeColor="text1"/>
        </w:rPr>
        <w:t>segnalazione tramite Call Center del gestore stesso;</w:t>
      </w:r>
    </w:p>
    <w:p w14:paraId="4E2D4A01" w14:textId="6F457D43" w:rsidR="00DB21BB" w:rsidRPr="00A71E8C" w:rsidRDefault="00DB21BB" w:rsidP="00F90988">
      <w:pPr>
        <w:pStyle w:val="Paragrafoelenco"/>
        <w:numPr>
          <w:ilvl w:val="3"/>
          <w:numId w:val="73"/>
        </w:numPr>
        <w:spacing w:before="120" w:after="0" w:line="240" w:lineRule="auto"/>
        <w:ind w:left="709"/>
        <w:contextualSpacing w:val="0"/>
        <w:jc w:val="both"/>
        <w:rPr>
          <w:rFonts w:cstheme="minorHAnsi"/>
          <w:color w:val="000000" w:themeColor="text1"/>
        </w:rPr>
      </w:pPr>
      <w:r w:rsidRPr="00A71E8C">
        <w:rPr>
          <w:rFonts w:cstheme="minorHAnsi"/>
          <w:color w:val="000000" w:themeColor="text1"/>
        </w:rPr>
        <w:t xml:space="preserve">segnalazione tramite apposite e-mail o app se attivate </w:t>
      </w:r>
      <w:r w:rsidR="0041629A" w:rsidRPr="00A71E8C">
        <w:rPr>
          <w:rFonts w:cstheme="minorHAnsi"/>
          <w:color w:val="000000" w:themeColor="text1"/>
        </w:rPr>
        <w:t>d</w:t>
      </w:r>
      <w:r w:rsidRPr="00A71E8C">
        <w:rPr>
          <w:rFonts w:cstheme="minorHAnsi"/>
          <w:color w:val="000000" w:themeColor="text1"/>
        </w:rPr>
        <w:t xml:space="preserve">al Gestore o </w:t>
      </w:r>
      <w:r w:rsidR="0041629A" w:rsidRPr="00A71E8C">
        <w:rPr>
          <w:rFonts w:cstheme="minorHAnsi"/>
          <w:color w:val="000000" w:themeColor="text1"/>
        </w:rPr>
        <w:t>d</w:t>
      </w:r>
      <w:r w:rsidRPr="00A71E8C">
        <w:rPr>
          <w:rFonts w:cstheme="minorHAnsi"/>
          <w:color w:val="000000" w:themeColor="text1"/>
        </w:rPr>
        <w:t>al Comune.</w:t>
      </w:r>
    </w:p>
    <w:p w14:paraId="503C7C3F" w14:textId="57E3751D" w:rsidR="0095663B" w:rsidRPr="00A71E8C" w:rsidRDefault="00163473"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I rifiuti abbandonati</w:t>
      </w:r>
      <w:r w:rsidR="000C0E76" w:rsidRPr="00A71E8C">
        <w:rPr>
          <w:rFonts w:cstheme="minorHAnsi"/>
          <w:color w:val="000000" w:themeColor="text1"/>
        </w:rPr>
        <w:t xml:space="preserve"> vengono raccolti e avviati alle successive fasi di smaltimento e/o recupero dal Gestore. Nel caso di particolari tipologie, dimensioni e frequenze di abbandono il Gestore prima della raccolta informa </w:t>
      </w:r>
      <w:r w:rsidR="00BF49BF" w:rsidRPr="00A71E8C">
        <w:rPr>
          <w:rFonts w:cstheme="minorHAnsi"/>
          <w:color w:val="000000" w:themeColor="text1"/>
        </w:rPr>
        <w:t>la</w:t>
      </w:r>
      <w:r w:rsidR="001D06D9" w:rsidRPr="00A71E8C">
        <w:rPr>
          <w:rFonts w:cstheme="minorHAnsi"/>
          <w:color w:val="000000" w:themeColor="text1"/>
        </w:rPr>
        <w:t xml:space="preserve"> </w:t>
      </w:r>
      <w:r w:rsidR="000C0E76" w:rsidRPr="00A71E8C">
        <w:rPr>
          <w:rFonts w:cstheme="minorHAnsi"/>
          <w:color w:val="000000" w:themeColor="text1"/>
        </w:rPr>
        <w:t>Polizia Loc</w:t>
      </w:r>
      <w:r w:rsidR="001D06D9" w:rsidRPr="00A71E8C">
        <w:rPr>
          <w:rFonts w:cstheme="minorHAnsi"/>
          <w:color w:val="000000" w:themeColor="text1"/>
        </w:rPr>
        <w:t>ale</w:t>
      </w:r>
      <w:r w:rsidR="000C0E76" w:rsidRPr="00A71E8C">
        <w:rPr>
          <w:rFonts w:cstheme="minorHAnsi"/>
          <w:color w:val="000000" w:themeColor="text1"/>
        </w:rPr>
        <w:t xml:space="preserve"> perché possa avviare, ove possibile, le indagini sull’identificazione del </w:t>
      </w:r>
      <w:r w:rsidR="000C0E76" w:rsidRPr="00A71E8C">
        <w:rPr>
          <w:rFonts w:cstheme="minorHAnsi"/>
          <w:color w:val="000000" w:themeColor="text1"/>
        </w:rPr>
        <w:lastRenderedPageBreak/>
        <w:t>responsabile</w:t>
      </w:r>
      <w:r w:rsidR="00C308C2" w:rsidRPr="00A71E8C">
        <w:rPr>
          <w:rFonts w:cstheme="minorHAnsi"/>
          <w:color w:val="000000" w:themeColor="text1"/>
        </w:rPr>
        <w:t>. I</w:t>
      </w:r>
      <w:r w:rsidRPr="00A71E8C">
        <w:rPr>
          <w:rFonts w:cstheme="minorHAnsi"/>
          <w:color w:val="000000" w:themeColor="text1"/>
        </w:rPr>
        <w:t>n ogni caso, la raccolta dei rifiuti abbandonati su area privata o comunque imputabile</w:t>
      </w:r>
      <w:r w:rsidR="0041629A" w:rsidRPr="00A71E8C">
        <w:rPr>
          <w:rFonts w:cstheme="minorHAnsi"/>
          <w:color w:val="000000" w:themeColor="text1"/>
        </w:rPr>
        <w:t xml:space="preserve"> a titolo di dolo o colpa ai sensi dell’art. 192 co.3 del TUA</w:t>
      </w:r>
      <w:r w:rsidRPr="00A71E8C">
        <w:rPr>
          <w:rFonts w:cstheme="minorHAnsi"/>
          <w:color w:val="000000" w:themeColor="text1"/>
        </w:rPr>
        <w:t xml:space="preserve"> all’utente</w:t>
      </w:r>
      <w:r w:rsidR="0041629A" w:rsidRPr="00A71E8C">
        <w:rPr>
          <w:rFonts w:cstheme="minorHAnsi"/>
          <w:color w:val="000000" w:themeColor="text1"/>
        </w:rPr>
        <w:t>,</w:t>
      </w:r>
      <w:r w:rsidRPr="00A71E8C">
        <w:rPr>
          <w:rFonts w:cstheme="minorHAnsi"/>
          <w:color w:val="000000" w:themeColor="text1"/>
        </w:rPr>
        <w:t xml:space="preserve"> costituisce un servizio a richiesta ed a carico dell’utente. </w:t>
      </w:r>
    </w:p>
    <w:p w14:paraId="58857149" w14:textId="2D792B71" w:rsidR="00163473" w:rsidRPr="00A71E8C" w:rsidRDefault="00B156CE" w:rsidP="00F90988">
      <w:pPr>
        <w:pStyle w:val="Paragrafoelenco"/>
        <w:numPr>
          <w:ilvl w:val="0"/>
          <w:numId w:val="70"/>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 Comuni </w:t>
      </w:r>
      <w:r w:rsidR="00522434" w:rsidRPr="00A71E8C">
        <w:rPr>
          <w:rFonts w:cstheme="minorHAnsi"/>
          <w:color w:val="000000" w:themeColor="text1"/>
        </w:rPr>
        <w:t xml:space="preserve">ed i </w:t>
      </w:r>
      <w:r w:rsidR="009B5C25" w:rsidRPr="00A71E8C">
        <w:rPr>
          <w:rFonts w:cstheme="minorHAnsi"/>
          <w:color w:val="000000" w:themeColor="text1"/>
        </w:rPr>
        <w:t>G</w:t>
      </w:r>
      <w:r w:rsidR="00522434" w:rsidRPr="00A71E8C">
        <w:rPr>
          <w:rFonts w:cstheme="minorHAnsi"/>
          <w:color w:val="000000" w:themeColor="text1"/>
        </w:rPr>
        <w:t xml:space="preserve">estori ai fini dell’effettuazione di servizi di raccolta di rifiuti abbandonati su suolo pubblico </w:t>
      </w:r>
      <w:r w:rsidR="00163473" w:rsidRPr="00A71E8C">
        <w:rPr>
          <w:rFonts w:cstheme="minorHAnsi"/>
          <w:color w:val="000000" w:themeColor="text1"/>
        </w:rPr>
        <w:t xml:space="preserve">applicano le Linee </w:t>
      </w:r>
      <w:r w:rsidR="00ED6CAE" w:rsidRPr="00A71E8C">
        <w:rPr>
          <w:rFonts w:cstheme="minorHAnsi"/>
          <w:color w:val="000000" w:themeColor="text1"/>
        </w:rPr>
        <w:t>operative</w:t>
      </w:r>
      <w:r w:rsidR="00163473" w:rsidRPr="00A71E8C">
        <w:rPr>
          <w:rFonts w:cstheme="minorHAnsi"/>
          <w:color w:val="000000" w:themeColor="text1"/>
        </w:rPr>
        <w:t xml:space="preserve"> </w:t>
      </w:r>
      <w:r w:rsidR="00ED6CAE" w:rsidRPr="00A71E8C">
        <w:rPr>
          <w:rFonts w:cstheme="minorHAnsi"/>
          <w:color w:val="000000" w:themeColor="text1"/>
        </w:rPr>
        <w:t>a</w:t>
      </w:r>
      <w:r w:rsidR="00D546E9" w:rsidRPr="00A71E8C">
        <w:rPr>
          <w:rFonts w:cstheme="minorHAnsi"/>
          <w:color w:val="000000" w:themeColor="text1"/>
        </w:rPr>
        <w:t>pprovate con Deliberazione del Comitato di Bacino n.</w:t>
      </w:r>
      <w:r w:rsidR="00A646F6" w:rsidRPr="00A71E8C">
        <w:rPr>
          <w:rFonts w:cstheme="minorHAnsi"/>
          <w:color w:val="000000" w:themeColor="text1"/>
        </w:rPr>
        <w:t xml:space="preserve"> </w:t>
      </w:r>
      <w:r w:rsidR="00D546E9" w:rsidRPr="00A71E8C">
        <w:rPr>
          <w:rFonts w:cstheme="minorHAnsi"/>
          <w:color w:val="000000" w:themeColor="text1"/>
        </w:rPr>
        <w:t>9 del 20.05.2022.</w:t>
      </w:r>
      <w:r w:rsidR="00522434" w:rsidRPr="00A71E8C">
        <w:rPr>
          <w:rFonts w:cstheme="minorHAnsi"/>
        </w:rPr>
        <w:t xml:space="preserve"> </w:t>
      </w:r>
    </w:p>
    <w:p w14:paraId="74995EA6" w14:textId="314BBAC2" w:rsidR="00CD74DB" w:rsidRPr="00A71E8C" w:rsidRDefault="00CD74DB" w:rsidP="005002B8">
      <w:pPr>
        <w:pStyle w:val="Titolo2"/>
      </w:pPr>
      <w:bookmarkStart w:id="62" w:name="_Toc150345792"/>
      <w:r w:rsidRPr="00A71E8C">
        <w:t>RACCOLTA RIFIUTI GALLEGGIANTI</w:t>
      </w:r>
      <w:bookmarkEnd w:id="62"/>
      <w:r w:rsidRPr="00A71E8C">
        <w:t xml:space="preserve"> </w:t>
      </w:r>
    </w:p>
    <w:p w14:paraId="2AAF33AA" w14:textId="3B3393B7" w:rsidR="00CD74DB" w:rsidRPr="00A71E8C" w:rsidRDefault="007977A9" w:rsidP="00F90988">
      <w:pPr>
        <w:pStyle w:val="Paragrafoelenco"/>
        <w:numPr>
          <w:ilvl w:val="0"/>
          <w:numId w:val="7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È</w:t>
      </w:r>
      <w:r w:rsidR="00CD74DB" w:rsidRPr="00A71E8C">
        <w:rPr>
          <w:rFonts w:cstheme="minorHAnsi"/>
          <w:color w:val="000000" w:themeColor="text1"/>
        </w:rPr>
        <w:t xml:space="preserve"> vietato abbandonare rifiuti</w:t>
      </w:r>
      <w:r w:rsidR="002F37E4" w:rsidRPr="00A71E8C">
        <w:rPr>
          <w:rFonts w:cstheme="minorHAnsi"/>
          <w:color w:val="000000" w:themeColor="text1"/>
        </w:rPr>
        <w:t>,</w:t>
      </w:r>
      <w:r w:rsidR="00CD74DB" w:rsidRPr="00A71E8C">
        <w:rPr>
          <w:rFonts w:cstheme="minorHAnsi"/>
          <w:color w:val="000000" w:themeColor="text1"/>
        </w:rPr>
        <w:t xml:space="preserve"> di qualunque natura o provenienza, sulle rive dei corsi d'acqua, </w:t>
      </w:r>
      <w:r w:rsidR="002F37E4" w:rsidRPr="00A71E8C">
        <w:rPr>
          <w:rFonts w:cstheme="minorHAnsi"/>
          <w:color w:val="000000" w:themeColor="text1"/>
        </w:rPr>
        <w:t>in</w:t>
      </w:r>
      <w:r w:rsidR="00CD74DB" w:rsidRPr="00A71E8C">
        <w:rPr>
          <w:rFonts w:cstheme="minorHAnsi"/>
          <w:color w:val="000000" w:themeColor="text1"/>
        </w:rPr>
        <w:t xml:space="preserve"> acqua e sulle spiagge lacuali e marine.</w:t>
      </w:r>
    </w:p>
    <w:p w14:paraId="794D732E" w14:textId="2E943AEE" w:rsidR="003374C3" w:rsidRPr="00A71E8C" w:rsidRDefault="00CD74DB" w:rsidP="00F90988">
      <w:pPr>
        <w:pStyle w:val="Paragrafoelenco"/>
        <w:numPr>
          <w:ilvl w:val="0"/>
          <w:numId w:val="78"/>
        </w:numPr>
        <w:spacing w:before="120" w:after="0" w:line="240" w:lineRule="auto"/>
        <w:ind w:left="357" w:hanging="357"/>
        <w:contextualSpacing w:val="0"/>
        <w:jc w:val="both"/>
        <w:rPr>
          <w:rFonts w:cstheme="minorHAnsi"/>
          <w:color w:val="000000" w:themeColor="text1"/>
        </w:rPr>
      </w:pPr>
      <w:bookmarkStart w:id="63" w:name="_Hlk129255387"/>
      <w:r w:rsidRPr="00A71E8C">
        <w:rPr>
          <w:rFonts w:cstheme="minorHAnsi"/>
          <w:color w:val="000000" w:themeColor="text1"/>
        </w:rPr>
        <w:t xml:space="preserve">Ai sensi della </w:t>
      </w:r>
      <w:r w:rsidR="00421758" w:rsidRPr="00A71E8C">
        <w:rPr>
          <w:rFonts w:cstheme="minorHAnsi"/>
          <w:color w:val="000000" w:themeColor="text1"/>
        </w:rPr>
        <w:t xml:space="preserve">DGR </w:t>
      </w:r>
      <w:r w:rsidR="007977A9" w:rsidRPr="00A71E8C">
        <w:rPr>
          <w:rFonts w:cstheme="minorHAnsi"/>
          <w:color w:val="000000" w:themeColor="text1"/>
        </w:rPr>
        <w:t xml:space="preserve">Veneto </w:t>
      </w:r>
      <w:r w:rsidR="00421758" w:rsidRPr="00A71E8C">
        <w:rPr>
          <w:rFonts w:cstheme="minorHAnsi"/>
          <w:color w:val="000000" w:themeColor="text1"/>
        </w:rPr>
        <w:t>N.</w:t>
      </w:r>
      <w:r w:rsidRPr="00A71E8C">
        <w:rPr>
          <w:rFonts w:cstheme="minorHAnsi"/>
          <w:color w:val="000000" w:themeColor="text1"/>
        </w:rPr>
        <w:t xml:space="preserve"> 793/2009 </w:t>
      </w:r>
      <w:bookmarkEnd w:id="63"/>
      <w:r w:rsidRPr="00A71E8C">
        <w:rPr>
          <w:rFonts w:cstheme="minorHAnsi"/>
          <w:color w:val="000000" w:themeColor="text1"/>
        </w:rPr>
        <w:t xml:space="preserve">i rifiuti galleggianti sono </w:t>
      </w:r>
      <w:r w:rsidR="00421758" w:rsidRPr="00A71E8C">
        <w:rPr>
          <w:rFonts w:cstheme="minorHAnsi"/>
          <w:color w:val="000000" w:themeColor="text1"/>
        </w:rPr>
        <w:t xml:space="preserve">da considerarsi </w:t>
      </w:r>
      <w:r w:rsidRPr="00A71E8C">
        <w:rPr>
          <w:rFonts w:cstheme="minorHAnsi"/>
          <w:color w:val="000000" w:themeColor="text1"/>
        </w:rPr>
        <w:t>rifiuti urbani</w:t>
      </w:r>
      <w:r w:rsidR="003374C3" w:rsidRPr="00A71E8C">
        <w:rPr>
          <w:rFonts w:cstheme="minorHAnsi"/>
          <w:color w:val="000000" w:themeColor="text1"/>
        </w:rPr>
        <w:t xml:space="preserve"> in considerazione che lo specchio acqueo è, a tutti gli effetti, un'area pubblica che insiste nel territorio comunale e, pertanto, alla fattispecie in esame si applica la medesima disciplina valevole in caso di rifiuti abbandonati sulle rive</w:t>
      </w:r>
      <w:r w:rsidR="00985F55" w:rsidRPr="00A71E8C">
        <w:rPr>
          <w:rFonts w:cstheme="minorHAnsi"/>
          <w:color w:val="000000" w:themeColor="text1"/>
        </w:rPr>
        <w:t>.</w:t>
      </w:r>
    </w:p>
    <w:p w14:paraId="2041A891" w14:textId="44B81194" w:rsidR="00421758" w:rsidRPr="00A71E8C" w:rsidRDefault="003374C3" w:rsidP="00F90988">
      <w:pPr>
        <w:pStyle w:val="Paragrafoelenco"/>
        <w:numPr>
          <w:ilvl w:val="0"/>
          <w:numId w:val="78"/>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I rifiuti galleggianti sono da considerare rifiuti urbani </w:t>
      </w:r>
      <w:r w:rsidR="00421758" w:rsidRPr="00A71E8C">
        <w:rPr>
          <w:rFonts w:cstheme="minorHAnsi"/>
          <w:color w:val="000000" w:themeColor="text1"/>
        </w:rPr>
        <w:t xml:space="preserve">anche se </w:t>
      </w:r>
      <w:r w:rsidRPr="00A71E8C">
        <w:rPr>
          <w:rFonts w:cstheme="minorHAnsi"/>
          <w:color w:val="000000" w:themeColor="text1"/>
        </w:rPr>
        <w:t xml:space="preserve">vi </w:t>
      </w:r>
      <w:r w:rsidR="00620EA1" w:rsidRPr="00A71E8C">
        <w:rPr>
          <w:rFonts w:cstheme="minorHAnsi"/>
          <w:color w:val="000000" w:themeColor="text1"/>
        </w:rPr>
        <w:t>è un</w:t>
      </w:r>
      <w:r w:rsidR="00985F55" w:rsidRPr="00A71E8C">
        <w:rPr>
          <w:rFonts w:cstheme="minorHAnsi"/>
          <w:color w:val="000000" w:themeColor="text1"/>
        </w:rPr>
        <w:t xml:space="preserve"> </w:t>
      </w:r>
      <w:r w:rsidR="00421758" w:rsidRPr="00A71E8C">
        <w:rPr>
          <w:rFonts w:cstheme="minorHAnsi"/>
          <w:color w:val="000000" w:themeColor="text1"/>
        </w:rPr>
        <w:t xml:space="preserve">altro ente </w:t>
      </w:r>
      <w:r w:rsidR="00620EA1" w:rsidRPr="00A71E8C">
        <w:rPr>
          <w:rFonts w:cstheme="minorHAnsi"/>
          <w:color w:val="000000" w:themeColor="text1"/>
        </w:rPr>
        <w:t xml:space="preserve">competente alla gestione del corso d’acqua </w:t>
      </w:r>
      <w:r w:rsidR="00421758" w:rsidRPr="00A71E8C">
        <w:rPr>
          <w:rFonts w:cstheme="minorHAnsi"/>
          <w:color w:val="000000" w:themeColor="text1"/>
        </w:rPr>
        <w:t>(</w:t>
      </w:r>
      <w:r w:rsidR="002F37E4" w:rsidRPr="00A71E8C">
        <w:rPr>
          <w:rFonts w:cstheme="minorHAnsi"/>
          <w:color w:val="000000" w:themeColor="text1"/>
        </w:rPr>
        <w:t xml:space="preserve">a titolo esemplificativo: </w:t>
      </w:r>
      <w:r w:rsidR="00421758" w:rsidRPr="00A71E8C">
        <w:rPr>
          <w:rFonts w:cstheme="minorHAnsi"/>
          <w:color w:val="000000" w:themeColor="text1"/>
        </w:rPr>
        <w:t>Uffici del Genio Civile, Servizi Forestali o Consorzi di Bonifica)</w:t>
      </w:r>
      <w:r w:rsidR="002F37E4" w:rsidRPr="00A71E8C">
        <w:rPr>
          <w:rFonts w:cstheme="minorHAnsi"/>
          <w:color w:val="000000" w:themeColor="text1"/>
        </w:rPr>
        <w:t>,</w:t>
      </w:r>
      <w:r w:rsidR="00421758" w:rsidRPr="00A71E8C">
        <w:rPr>
          <w:rFonts w:cstheme="minorHAnsi"/>
          <w:color w:val="000000" w:themeColor="text1"/>
        </w:rPr>
        <w:t xml:space="preserve"> pertanto il </w:t>
      </w:r>
      <w:r w:rsidR="002F37E4" w:rsidRPr="00A71E8C">
        <w:rPr>
          <w:rFonts w:cstheme="minorHAnsi"/>
          <w:color w:val="000000" w:themeColor="text1"/>
        </w:rPr>
        <w:t>G</w:t>
      </w:r>
      <w:r w:rsidR="00421758" w:rsidRPr="00A71E8C">
        <w:rPr>
          <w:rFonts w:cstheme="minorHAnsi"/>
          <w:color w:val="000000" w:themeColor="text1"/>
        </w:rPr>
        <w:t>estore del pubblico servizio pro</w:t>
      </w:r>
      <w:r w:rsidRPr="00A71E8C">
        <w:rPr>
          <w:rFonts w:cstheme="minorHAnsi"/>
          <w:color w:val="000000" w:themeColor="text1"/>
        </w:rPr>
        <w:t>cede</w:t>
      </w:r>
      <w:r w:rsidR="00421758" w:rsidRPr="00A71E8C">
        <w:rPr>
          <w:rFonts w:cstheme="minorHAnsi"/>
          <w:color w:val="000000" w:themeColor="text1"/>
        </w:rPr>
        <w:t xml:space="preserve"> alla raccolta</w:t>
      </w:r>
      <w:r w:rsidR="00985F55" w:rsidRPr="00A71E8C">
        <w:rPr>
          <w:rFonts w:cstheme="minorHAnsi"/>
          <w:color w:val="000000" w:themeColor="text1"/>
        </w:rPr>
        <w:t>,</w:t>
      </w:r>
      <w:r w:rsidR="00421758" w:rsidRPr="00A71E8C">
        <w:rPr>
          <w:rFonts w:cstheme="minorHAnsi"/>
          <w:color w:val="000000" w:themeColor="text1"/>
        </w:rPr>
        <w:t xml:space="preserve"> </w:t>
      </w:r>
      <w:r w:rsidR="002F37E4" w:rsidRPr="00A71E8C">
        <w:rPr>
          <w:rFonts w:cstheme="minorHAnsi"/>
          <w:color w:val="000000" w:themeColor="text1"/>
        </w:rPr>
        <w:t xml:space="preserve">possibilmente </w:t>
      </w:r>
      <w:r w:rsidR="00421758" w:rsidRPr="00A71E8C">
        <w:rPr>
          <w:rFonts w:cstheme="minorHAnsi"/>
          <w:color w:val="000000" w:themeColor="text1"/>
        </w:rPr>
        <w:t xml:space="preserve">con la collaborazione dell’ente </w:t>
      </w:r>
      <w:r w:rsidR="002F37E4" w:rsidRPr="00A71E8C">
        <w:rPr>
          <w:rFonts w:cstheme="minorHAnsi"/>
          <w:color w:val="000000" w:themeColor="text1"/>
        </w:rPr>
        <w:t xml:space="preserve">competente </w:t>
      </w:r>
      <w:r w:rsidR="00421758" w:rsidRPr="00A71E8C">
        <w:rPr>
          <w:rFonts w:cstheme="minorHAnsi"/>
          <w:color w:val="000000" w:themeColor="text1"/>
        </w:rPr>
        <w:t xml:space="preserve">che </w:t>
      </w:r>
      <w:r w:rsidR="002F37E4" w:rsidRPr="00A71E8C">
        <w:rPr>
          <w:rFonts w:cstheme="minorHAnsi"/>
          <w:color w:val="000000" w:themeColor="text1"/>
        </w:rPr>
        <w:t>provvede allo spostamento de</w:t>
      </w:r>
      <w:r w:rsidR="00421758" w:rsidRPr="00A71E8C">
        <w:rPr>
          <w:rFonts w:cstheme="minorHAnsi"/>
          <w:color w:val="000000" w:themeColor="text1"/>
        </w:rPr>
        <w:t xml:space="preserve">l rifiuto lungo le rive. </w:t>
      </w:r>
      <w:r w:rsidR="002F37E4" w:rsidRPr="00A71E8C">
        <w:rPr>
          <w:rFonts w:cstheme="minorHAnsi"/>
          <w:color w:val="000000" w:themeColor="text1"/>
        </w:rPr>
        <w:t>I</w:t>
      </w:r>
      <w:r w:rsidR="00421758" w:rsidRPr="00A71E8C">
        <w:rPr>
          <w:rFonts w:cstheme="minorHAnsi"/>
          <w:color w:val="000000" w:themeColor="text1"/>
        </w:rPr>
        <w:t>l costo della gestione dei rifiuti abbandonati nei canali</w:t>
      </w:r>
      <w:r w:rsidR="00C62DDA" w:rsidRPr="00A71E8C">
        <w:rPr>
          <w:rFonts w:cstheme="minorHAnsi"/>
          <w:color w:val="000000" w:themeColor="text1"/>
        </w:rPr>
        <w:t xml:space="preserve"> e corsi d’acqua</w:t>
      </w:r>
      <w:r w:rsidR="00421758" w:rsidRPr="00A71E8C">
        <w:rPr>
          <w:rFonts w:cstheme="minorHAnsi"/>
          <w:color w:val="000000" w:themeColor="text1"/>
        </w:rPr>
        <w:t xml:space="preserve"> comunali è a carico del responsabile dell’abbandono se individuato, altrimenti è a carico della collettività</w:t>
      </w:r>
      <w:r w:rsidR="00C62DDA" w:rsidRPr="00A71E8C">
        <w:rPr>
          <w:rFonts w:cstheme="minorHAnsi"/>
          <w:color w:val="000000" w:themeColor="text1"/>
        </w:rPr>
        <w:t>.</w:t>
      </w:r>
    </w:p>
    <w:p w14:paraId="73DF9EDC" w14:textId="72D50410" w:rsidR="00CD74DB" w:rsidRPr="00A71E8C" w:rsidRDefault="003374C3" w:rsidP="00F90988">
      <w:pPr>
        <w:pStyle w:val="Paragrafoelenco"/>
        <w:numPr>
          <w:ilvl w:val="0"/>
          <w:numId w:val="78"/>
        </w:numPr>
        <w:spacing w:before="120" w:after="0" w:line="240" w:lineRule="auto"/>
        <w:ind w:left="357" w:hanging="357"/>
        <w:contextualSpacing w:val="0"/>
        <w:jc w:val="both"/>
        <w:rPr>
          <w:rFonts w:cstheme="minorHAnsi"/>
          <w:b/>
          <w:bCs/>
          <w:color w:val="000000" w:themeColor="text1"/>
        </w:rPr>
      </w:pPr>
      <w:r w:rsidRPr="00A71E8C">
        <w:rPr>
          <w:rFonts w:cstheme="minorHAnsi"/>
          <w:color w:val="000000" w:themeColor="text1"/>
        </w:rPr>
        <w:t xml:space="preserve">Ai sensi della DGR </w:t>
      </w:r>
      <w:r w:rsidR="007977A9" w:rsidRPr="00A71E8C">
        <w:rPr>
          <w:rFonts w:cstheme="minorHAnsi"/>
          <w:color w:val="000000" w:themeColor="text1"/>
        </w:rPr>
        <w:t xml:space="preserve">Veneto </w:t>
      </w:r>
      <w:r w:rsidRPr="00A71E8C">
        <w:rPr>
          <w:rFonts w:cstheme="minorHAnsi"/>
          <w:color w:val="000000" w:themeColor="text1"/>
        </w:rPr>
        <w:t xml:space="preserve">N. 793/2009 solo quando il rifiuto è dannoso al regime idraulico </w:t>
      </w:r>
      <w:r w:rsidR="00620EA1" w:rsidRPr="00A71E8C">
        <w:rPr>
          <w:rFonts w:cstheme="minorHAnsi"/>
          <w:color w:val="000000" w:themeColor="text1"/>
        </w:rPr>
        <w:t>(</w:t>
      </w:r>
      <w:r w:rsidRPr="00A71E8C">
        <w:rPr>
          <w:rFonts w:cstheme="minorHAnsi"/>
          <w:color w:val="000000" w:themeColor="text1"/>
        </w:rPr>
        <w:t>in caso di ostruzione del normale deflusso delle acque, blocco delle idrovore, ecc.) l’ente a cui è attribuita la gestione del cor</w:t>
      </w:r>
      <w:r w:rsidR="00421758" w:rsidRPr="00A71E8C">
        <w:rPr>
          <w:rFonts w:cstheme="minorHAnsi"/>
          <w:color w:val="000000" w:themeColor="text1"/>
        </w:rPr>
        <w:t>so d’acqua</w:t>
      </w:r>
      <w:r w:rsidR="00985F55" w:rsidRPr="00A71E8C">
        <w:rPr>
          <w:rFonts w:cstheme="minorHAnsi"/>
          <w:color w:val="000000" w:themeColor="text1"/>
        </w:rPr>
        <w:t>,</w:t>
      </w:r>
      <w:r w:rsidRPr="00A71E8C">
        <w:rPr>
          <w:rFonts w:cstheme="minorHAnsi"/>
          <w:color w:val="000000" w:themeColor="text1"/>
        </w:rPr>
        <w:t xml:space="preserve"> </w:t>
      </w:r>
      <w:r w:rsidR="000C0E76" w:rsidRPr="00A71E8C">
        <w:rPr>
          <w:rFonts w:cstheme="minorHAnsi"/>
          <w:color w:val="000000" w:themeColor="text1"/>
        </w:rPr>
        <w:t xml:space="preserve">è </w:t>
      </w:r>
      <w:r w:rsidR="00620EA1" w:rsidRPr="00A71E8C">
        <w:rPr>
          <w:rFonts w:cstheme="minorHAnsi"/>
          <w:b/>
          <w:bCs/>
          <w:color w:val="000000" w:themeColor="text1"/>
        </w:rPr>
        <w:t>compete</w:t>
      </w:r>
      <w:r w:rsidR="000C0E76" w:rsidRPr="00A71E8C">
        <w:rPr>
          <w:rFonts w:cstheme="minorHAnsi"/>
          <w:b/>
          <w:bCs/>
          <w:color w:val="000000" w:themeColor="text1"/>
        </w:rPr>
        <w:t>nte per</w:t>
      </w:r>
      <w:r w:rsidR="00421758" w:rsidRPr="00A71E8C">
        <w:rPr>
          <w:rFonts w:cstheme="minorHAnsi"/>
          <w:b/>
          <w:bCs/>
          <w:color w:val="000000" w:themeColor="text1"/>
        </w:rPr>
        <w:t xml:space="preserve"> la r</w:t>
      </w:r>
      <w:r w:rsidR="00541BD1" w:rsidRPr="00A71E8C">
        <w:rPr>
          <w:rFonts w:cstheme="minorHAnsi"/>
          <w:b/>
          <w:bCs/>
          <w:color w:val="000000" w:themeColor="text1"/>
        </w:rPr>
        <w:t>imozione</w:t>
      </w:r>
      <w:r w:rsidR="006105F8" w:rsidRPr="00A71E8C">
        <w:rPr>
          <w:rFonts w:cstheme="minorHAnsi"/>
          <w:b/>
          <w:bCs/>
          <w:color w:val="000000" w:themeColor="text1"/>
        </w:rPr>
        <w:t>,</w:t>
      </w:r>
      <w:r w:rsidR="00541BD1" w:rsidRPr="00A71E8C">
        <w:rPr>
          <w:rFonts w:cstheme="minorHAnsi"/>
          <w:b/>
          <w:bCs/>
          <w:color w:val="000000" w:themeColor="text1"/>
        </w:rPr>
        <w:t xml:space="preserve"> la r</w:t>
      </w:r>
      <w:r w:rsidR="00421758" w:rsidRPr="00A71E8C">
        <w:rPr>
          <w:rFonts w:cstheme="minorHAnsi"/>
          <w:b/>
          <w:bCs/>
          <w:color w:val="000000" w:themeColor="text1"/>
        </w:rPr>
        <w:t xml:space="preserve">accolta e le successive fasi di smaltimento e/o recupero </w:t>
      </w:r>
      <w:r w:rsidRPr="00A71E8C">
        <w:rPr>
          <w:rFonts w:cstheme="minorHAnsi"/>
          <w:b/>
          <w:bCs/>
          <w:color w:val="000000" w:themeColor="text1"/>
        </w:rPr>
        <w:t xml:space="preserve">con relativi costi a carico. </w:t>
      </w:r>
    </w:p>
    <w:p w14:paraId="0BC7FA48" w14:textId="7653EECD" w:rsidR="000E3AF5" w:rsidRPr="00A71E8C" w:rsidRDefault="007D01B9" w:rsidP="005002B8">
      <w:pPr>
        <w:pStyle w:val="Titolo2"/>
      </w:pPr>
      <w:bookmarkStart w:id="64" w:name="_Toc150345793"/>
      <w:r w:rsidRPr="00A71E8C">
        <w:t>RIFIUTI PESCATI IN MARE, LAGHI, FIUMI E LAGUNE</w:t>
      </w:r>
      <w:bookmarkEnd w:id="64"/>
    </w:p>
    <w:p w14:paraId="1704D3E4" w14:textId="1A2979F5" w:rsidR="000E3AF5" w:rsidRPr="00A71E8C" w:rsidRDefault="000E3AF5" w:rsidP="00F90988">
      <w:pPr>
        <w:pStyle w:val="Paragrafoelenco"/>
        <w:numPr>
          <w:ilvl w:val="0"/>
          <w:numId w:val="8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 Ai sensi della L</w:t>
      </w:r>
      <w:r w:rsidR="00A646F6" w:rsidRPr="00A71E8C">
        <w:rPr>
          <w:rFonts w:cstheme="minorHAnsi"/>
          <w:color w:val="000000" w:themeColor="text1"/>
        </w:rPr>
        <w:t>egge</w:t>
      </w:r>
      <w:r w:rsidRPr="00A71E8C">
        <w:rPr>
          <w:rFonts w:cstheme="minorHAnsi"/>
          <w:color w:val="000000" w:themeColor="text1"/>
        </w:rPr>
        <w:t xml:space="preserve"> n. 60/2022 c.d. Legge Salvamare, i rifiuti accidentalmente pescati in mare, laghi, fiumi e lagune sono </w:t>
      </w:r>
      <w:r w:rsidR="00C65E63" w:rsidRPr="00A71E8C">
        <w:rPr>
          <w:rFonts w:cstheme="minorHAnsi"/>
          <w:color w:val="000000" w:themeColor="text1"/>
        </w:rPr>
        <w:t xml:space="preserve">rifiuti urbani e possono essere </w:t>
      </w:r>
      <w:r w:rsidRPr="00A71E8C">
        <w:rPr>
          <w:rFonts w:cstheme="minorHAnsi"/>
          <w:color w:val="000000" w:themeColor="text1"/>
        </w:rPr>
        <w:t>conferiti</w:t>
      </w:r>
      <w:r w:rsidR="00C65E63" w:rsidRPr="00A71E8C">
        <w:rPr>
          <w:rFonts w:cstheme="minorHAnsi"/>
          <w:color w:val="000000" w:themeColor="text1"/>
        </w:rPr>
        <w:t xml:space="preserve"> in</w:t>
      </w:r>
      <w:r w:rsidR="00C95668" w:rsidRPr="00A71E8C">
        <w:rPr>
          <w:rFonts w:cstheme="minorHAnsi"/>
          <w:color w:val="000000" w:themeColor="text1"/>
        </w:rPr>
        <w:t xml:space="preserve"> apposite strutture di raccolta, anche temporanee, allestite dai Comuni</w:t>
      </w:r>
      <w:r w:rsidR="00541BD1" w:rsidRPr="00A71E8C">
        <w:rPr>
          <w:rFonts w:cstheme="minorHAnsi"/>
          <w:color w:val="000000" w:themeColor="text1"/>
        </w:rPr>
        <w:t xml:space="preserve"> e</w:t>
      </w:r>
      <w:r w:rsidR="00C95668" w:rsidRPr="00A71E8C">
        <w:rPr>
          <w:rFonts w:cstheme="minorHAnsi"/>
          <w:color w:val="000000" w:themeColor="text1"/>
        </w:rPr>
        <w:t xml:space="preserve"> dotate di una pesatrice dei rifiuti conferiti. Nel caso dei comuni litoranei possono essere conferiti altresì in apposite strutture di raccolta in prossimità degli ormeggi e/o in i</w:t>
      </w:r>
      <w:r w:rsidR="00C65E63" w:rsidRPr="00A71E8C">
        <w:rPr>
          <w:rFonts w:cstheme="minorHAnsi"/>
          <w:color w:val="000000" w:themeColor="text1"/>
        </w:rPr>
        <w:t xml:space="preserve">mpianti portuali di raccolta (presso le Autorità Portuali) </w:t>
      </w:r>
      <w:r w:rsidR="00C95668" w:rsidRPr="00A71E8C">
        <w:rPr>
          <w:rFonts w:cstheme="minorHAnsi"/>
          <w:color w:val="000000" w:themeColor="text1"/>
        </w:rPr>
        <w:t>sempre</w:t>
      </w:r>
      <w:r w:rsidRPr="00A71E8C">
        <w:rPr>
          <w:rFonts w:cstheme="minorHAnsi"/>
          <w:color w:val="000000" w:themeColor="text1"/>
        </w:rPr>
        <w:t xml:space="preserve"> dotate di una pesatrice dei rifiuti conferiti.</w:t>
      </w:r>
    </w:p>
    <w:p w14:paraId="230D8087" w14:textId="1D8590AD" w:rsidR="006105F8" w:rsidRPr="00A71E8C" w:rsidRDefault="006105F8" w:rsidP="00F90988">
      <w:pPr>
        <w:pStyle w:val="Paragrafoelenco"/>
        <w:numPr>
          <w:ilvl w:val="0"/>
          <w:numId w:val="8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 rifiuti direttamente prodotti dalle attività di pesca ed acquacoltura non risultano ricompresi tra quelli oggetto del presente servizio</w:t>
      </w:r>
      <w:r w:rsidR="007977A9" w:rsidRPr="00A71E8C">
        <w:rPr>
          <w:rFonts w:cstheme="minorHAnsi"/>
          <w:color w:val="000000" w:themeColor="text1"/>
        </w:rPr>
        <w:t>.</w:t>
      </w:r>
    </w:p>
    <w:p w14:paraId="6E8E0399" w14:textId="0FC03727" w:rsidR="00AD5560" w:rsidRPr="00A71E8C" w:rsidRDefault="00AD5560" w:rsidP="005002B8">
      <w:pPr>
        <w:pStyle w:val="Titolo2"/>
      </w:pPr>
      <w:bookmarkStart w:id="65" w:name="_Toc150345794"/>
      <w:r w:rsidRPr="00A71E8C">
        <w:t>I RIFIUTI SPIAGGIATI</w:t>
      </w:r>
      <w:bookmarkEnd w:id="65"/>
      <w:r w:rsidRPr="00A71E8C">
        <w:t xml:space="preserve"> </w:t>
      </w:r>
    </w:p>
    <w:p w14:paraId="592CE5D6" w14:textId="21725B0B" w:rsidR="00AD5560" w:rsidRPr="00A71E8C" w:rsidRDefault="00AD5560" w:rsidP="00F90988">
      <w:pPr>
        <w:pStyle w:val="Paragrafoelenco"/>
        <w:numPr>
          <w:ilvl w:val="0"/>
          <w:numId w:val="89"/>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I rifiuti spiaggiati </w:t>
      </w:r>
      <w:r w:rsidR="00957A44" w:rsidRPr="00A71E8C">
        <w:rPr>
          <w:rFonts w:cstheme="minorHAnsi"/>
          <w:color w:val="000000" w:themeColor="text1"/>
        </w:rPr>
        <w:t xml:space="preserve">sono rifiuti urbani e </w:t>
      </w:r>
      <w:r w:rsidRPr="00A71E8C">
        <w:rPr>
          <w:rFonts w:cstheme="minorHAnsi"/>
          <w:color w:val="000000" w:themeColor="text1"/>
        </w:rPr>
        <w:t>derivano dalla pulizia dei litorali, delle spiagge marittime e lacuali</w:t>
      </w:r>
      <w:r w:rsidR="00325502" w:rsidRPr="00A71E8C">
        <w:rPr>
          <w:rFonts w:cstheme="minorHAnsi"/>
          <w:color w:val="000000" w:themeColor="text1"/>
        </w:rPr>
        <w:t>.</w:t>
      </w:r>
    </w:p>
    <w:p w14:paraId="2A7A3A41" w14:textId="280BED7A" w:rsidR="00AD5560" w:rsidRPr="00A71E8C" w:rsidRDefault="00AD5560" w:rsidP="00F90988">
      <w:pPr>
        <w:pStyle w:val="Paragrafoelenco"/>
        <w:numPr>
          <w:ilvl w:val="0"/>
          <w:numId w:val="89"/>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Il gestore del pubblico servizio è competente alla raccolta dei rifiuti</w:t>
      </w:r>
      <w:r w:rsidR="00957A44" w:rsidRPr="00A71E8C">
        <w:rPr>
          <w:rFonts w:cstheme="minorHAnsi"/>
          <w:color w:val="000000" w:themeColor="text1"/>
        </w:rPr>
        <w:t xml:space="preserve"> spiaggiati</w:t>
      </w:r>
      <w:r w:rsidRPr="00A71E8C">
        <w:rPr>
          <w:rFonts w:cstheme="minorHAnsi"/>
          <w:color w:val="000000" w:themeColor="text1"/>
        </w:rPr>
        <w:t>, allo spazzamento nelle aree di spiaggia libera e nell’area della battigia</w:t>
      </w:r>
      <w:r w:rsidR="00144869" w:rsidRPr="00A71E8C">
        <w:rPr>
          <w:rFonts w:cstheme="minorHAnsi"/>
          <w:color w:val="000000" w:themeColor="text1"/>
        </w:rPr>
        <w:t xml:space="preserve">, salvo quanto diversamente stabilito dai contratti di concessione </w:t>
      </w:r>
      <w:r w:rsidR="00D86430" w:rsidRPr="00A71E8C">
        <w:rPr>
          <w:rFonts w:cstheme="minorHAnsi"/>
          <w:color w:val="000000" w:themeColor="text1"/>
        </w:rPr>
        <w:t>delle aree balneari</w:t>
      </w:r>
      <w:r w:rsidRPr="00A71E8C">
        <w:rPr>
          <w:rFonts w:cstheme="minorHAnsi"/>
          <w:color w:val="000000" w:themeColor="text1"/>
        </w:rPr>
        <w:t xml:space="preserve">. </w:t>
      </w:r>
    </w:p>
    <w:p w14:paraId="7CD5F07A" w14:textId="1DF862DC" w:rsidR="00DC398D" w:rsidRPr="00A71E8C" w:rsidRDefault="00DC398D" w:rsidP="00F90988">
      <w:pPr>
        <w:pStyle w:val="Paragrafoelenco"/>
        <w:numPr>
          <w:ilvl w:val="0"/>
          <w:numId w:val="89"/>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Per la gestione delle biomasse vegetali, derivanti da piante marine o alghe, depositate naturalmente sul lido del mare e sull'arenile si demanda a quanto stabilito all’art. 5 della L. 17 maggio 2022, n. 60</w:t>
      </w:r>
    </w:p>
    <w:p w14:paraId="11816931" w14:textId="5A110C80" w:rsidR="00DC398D" w:rsidRPr="00A71E8C" w:rsidRDefault="00DC398D" w:rsidP="00F90988">
      <w:pPr>
        <w:pStyle w:val="Paragrafoelenco"/>
        <w:numPr>
          <w:ilvl w:val="0"/>
          <w:numId w:val="89"/>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lastRenderedPageBreak/>
        <w:t>Per la gestione di legname depositato naturalmente nell'alveo dei fiumi, dei torrenti, sulle sponde di laghi e fiumi e sulla battigia del mare, in seguito a eventi atmosferici o meteorologici, mareggiate e piene si demanda al comma 443 della L. 29 dicembre 2022, n. 197</w:t>
      </w:r>
      <w:r w:rsidR="00EA4961" w:rsidRPr="00A71E8C">
        <w:rPr>
          <w:rFonts w:cstheme="minorHAnsi"/>
          <w:color w:val="000000" w:themeColor="text1"/>
        </w:rPr>
        <w:t>.</w:t>
      </w:r>
    </w:p>
    <w:p w14:paraId="1257E8F8" w14:textId="0784A383" w:rsidR="00163473" w:rsidRPr="00A71E8C" w:rsidRDefault="00D03560" w:rsidP="005002B8">
      <w:pPr>
        <w:pStyle w:val="Titolo2"/>
      </w:pPr>
      <w:bookmarkStart w:id="66" w:name="_Toc150345795"/>
      <w:r w:rsidRPr="00A71E8C">
        <w:t xml:space="preserve">SERVIZIO DI </w:t>
      </w:r>
      <w:r w:rsidR="00163473" w:rsidRPr="00A71E8C">
        <w:t>SPAZZAMENTO</w:t>
      </w:r>
      <w:bookmarkEnd w:id="66"/>
      <w:r w:rsidR="00163473" w:rsidRPr="00A71E8C">
        <w:t xml:space="preserve"> </w:t>
      </w:r>
    </w:p>
    <w:p w14:paraId="519137B4" w14:textId="2AA02086" w:rsidR="00163473" w:rsidRPr="00A71E8C" w:rsidRDefault="00163473"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Il servizio viene effettuato dal Gestore in conformità alle specifiche previsioni del contratto di servizio su piazze e strade comunali</w:t>
      </w:r>
      <w:r w:rsidR="005354B4" w:rsidRPr="00A71E8C">
        <w:rPr>
          <w:rFonts w:cstheme="minorHAnsi"/>
          <w:color w:val="000000" w:themeColor="text1"/>
        </w:rPr>
        <w:t>,</w:t>
      </w:r>
      <w:r w:rsidRPr="00A71E8C">
        <w:rPr>
          <w:rFonts w:cstheme="minorHAnsi"/>
          <w:color w:val="000000" w:themeColor="text1"/>
        </w:rPr>
        <w:t xml:space="preserve"> se dotate di adeguata pavimentazione della carreggiata</w:t>
      </w:r>
      <w:r w:rsidR="005354B4" w:rsidRPr="00A71E8C">
        <w:rPr>
          <w:rFonts w:cstheme="minorHAnsi"/>
          <w:color w:val="000000" w:themeColor="text1"/>
        </w:rPr>
        <w:t>,</w:t>
      </w:r>
      <w:r w:rsidRPr="00A71E8C">
        <w:rPr>
          <w:rFonts w:cstheme="minorHAnsi"/>
          <w:color w:val="000000" w:themeColor="text1"/>
        </w:rPr>
        <w:t xml:space="preserve"> ed eventuali strade private soggette ad uso pubblico purché aperte permanentemente al pubblico transito senza limitazioni di sorta</w:t>
      </w:r>
      <w:r w:rsidR="005354B4" w:rsidRPr="00A71E8C">
        <w:rPr>
          <w:rFonts w:cstheme="minorHAnsi"/>
          <w:color w:val="000000" w:themeColor="text1"/>
        </w:rPr>
        <w:t>. Le aree specifiche interessate e la relativa frequenza sono</w:t>
      </w:r>
      <w:r w:rsidRPr="00A71E8C">
        <w:rPr>
          <w:rFonts w:cstheme="minorHAnsi"/>
          <w:color w:val="000000" w:themeColor="text1"/>
        </w:rPr>
        <w:t xml:space="preserve"> definite dal </w:t>
      </w:r>
      <w:r w:rsidR="008A1E8D" w:rsidRPr="00A71E8C">
        <w:rPr>
          <w:rFonts w:cstheme="minorHAnsi"/>
          <w:color w:val="000000" w:themeColor="text1"/>
        </w:rPr>
        <w:t>Comune</w:t>
      </w:r>
      <w:r w:rsidRPr="00A71E8C">
        <w:rPr>
          <w:rFonts w:cstheme="minorHAnsi"/>
          <w:color w:val="000000" w:themeColor="text1"/>
        </w:rPr>
        <w:t xml:space="preserve"> e s</w:t>
      </w:r>
      <w:bookmarkStart w:id="67" w:name="_Hlk117688424"/>
      <w:r w:rsidR="005354B4" w:rsidRPr="00A71E8C">
        <w:rPr>
          <w:rFonts w:cstheme="minorHAnsi"/>
          <w:color w:val="000000" w:themeColor="text1"/>
        </w:rPr>
        <w:t xml:space="preserve">ono pubblicate </w:t>
      </w:r>
      <w:r w:rsidR="00C945A3" w:rsidRPr="00A71E8C">
        <w:rPr>
          <w:rFonts w:cstheme="minorHAnsi"/>
          <w:color w:val="000000" w:themeColor="text1"/>
        </w:rPr>
        <w:t>sul sito</w:t>
      </w:r>
      <w:r w:rsidR="00920B16" w:rsidRPr="00A71E8C">
        <w:rPr>
          <w:rFonts w:cstheme="minorHAnsi"/>
          <w:color w:val="000000" w:themeColor="text1"/>
        </w:rPr>
        <w:t xml:space="preserve"> web</w:t>
      </w:r>
      <w:r w:rsidR="00C945A3" w:rsidRPr="00A71E8C">
        <w:rPr>
          <w:rFonts w:cstheme="minorHAnsi"/>
          <w:color w:val="000000" w:themeColor="text1"/>
        </w:rPr>
        <w:t xml:space="preserve"> del Gestore all</w:t>
      </w:r>
      <w:r w:rsidR="005354B4" w:rsidRPr="00A71E8C">
        <w:rPr>
          <w:rFonts w:cstheme="minorHAnsi"/>
          <w:color w:val="000000" w:themeColor="text1"/>
        </w:rPr>
        <w:t>a</w:t>
      </w:r>
      <w:r w:rsidR="00C945A3" w:rsidRPr="00A71E8C">
        <w:rPr>
          <w:rFonts w:cstheme="minorHAnsi"/>
          <w:color w:val="000000" w:themeColor="text1"/>
        </w:rPr>
        <w:t xml:space="preserve"> pagin</w:t>
      </w:r>
      <w:r w:rsidR="005354B4" w:rsidRPr="00A71E8C">
        <w:rPr>
          <w:rFonts w:cstheme="minorHAnsi"/>
          <w:color w:val="000000" w:themeColor="text1"/>
        </w:rPr>
        <w:t>a</w:t>
      </w:r>
      <w:r w:rsidR="00C945A3" w:rsidRPr="00A71E8C">
        <w:rPr>
          <w:rFonts w:cstheme="minorHAnsi"/>
          <w:color w:val="000000" w:themeColor="text1"/>
        </w:rPr>
        <w:t xml:space="preserve"> dedicat</w:t>
      </w:r>
      <w:r w:rsidR="005354B4" w:rsidRPr="00A71E8C">
        <w:rPr>
          <w:rFonts w:cstheme="minorHAnsi"/>
          <w:color w:val="000000" w:themeColor="text1"/>
        </w:rPr>
        <w:t>a</w:t>
      </w:r>
      <w:r w:rsidR="00C945A3" w:rsidRPr="00A71E8C">
        <w:rPr>
          <w:rFonts w:cstheme="minorHAnsi"/>
          <w:color w:val="000000" w:themeColor="text1"/>
        </w:rPr>
        <w:t xml:space="preserve"> a</w:t>
      </w:r>
      <w:r w:rsidR="005354B4" w:rsidRPr="00A71E8C">
        <w:rPr>
          <w:rFonts w:cstheme="minorHAnsi"/>
          <w:color w:val="000000" w:themeColor="text1"/>
        </w:rPr>
        <w:t>l</w:t>
      </w:r>
      <w:r w:rsidR="00C945A3" w:rsidRPr="00A71E8C">
        <w:rPr>
          <w:rFonts w:cstheme="minorHAnsi"/>
          <w:color w:val="000000" w:themeColor="text1"/>
        </w:rPr>
        <w:t xml:space="preserve"> </w:t>
      </w:r>
      <w:r w:rsidR="00DC26BB" w:rsidRPr="00A71E8C">
        <w:rPr>
          <w:rFonts w:cstheme="minorHAnsi"/>
          <w:color w:val="000000" w:themeColor="text1"/>
        </w:rPr>
        <w:t>singol</w:t>
      </w:r>
      <w:r w:rsidR="005354B4" w:rsidRPr="00A71E8C">
        <w:rPr>
          <w:rFonts w:cstheme="minorHAnsi"/>
          <w:color w:val="000000" w:themeColor="text1"/>
        </w:rPr>
        <w:t>o</w:t>
      </w:r>
      <w:r w:rsidR="00DC26BB" w:rsidRPr="00A71E8C">
        <w:rPr>
          <w:rFonts w:cstheme="minorHAnsi"/>
          <w:color w:val="000000" w:themeColor="text1"/>
        </w:rPr>
        <w:t xml:space="preserve"> </w:t>
      </w:r>
      <w:r w:rsidR="00C945A3" w:rsidRPr="00A71E8C">
        <w:rPr>
          <w:rFonts w:cstheme="minorHAnsi"/>
          <w:color w:val="000000" w:themeColor="text1"/>
        </w:rPr>
        <w:t>Comun</w:t>
      </w:r>
      <w:r w:rsidR="005354B4" w:rsidRPr="00A71E8C">
        <w:rPr>
          <w:rFonts w:cstheme="minorHAnsi"/>
          <w:color w:val="000000" w:themeColor="text1"/>
        </w:rPr>
        <w:t>e</w:t>
      </w:r>
      <w:r w:rsidR="007257EA" w:rsidRPr="00A71E8C">
        <w:rPr>
          <w:rFonts w:cstheme="minorHAnsi"/>
          <w:color w:val="000000" w:themeColor="text1"/>
        </w:rPr>
        <w:t xml:space="preserve"> </w:t>
      </w:r>
      <w:r w:rsidR="00D546E9" w:rsidRPr="00A71E8C">
        <w:rPr>
          <w:rFonts w:cstheme="minorHAnsi"/>
          <w:color w:val="000000" w:themeColor="text1"/>
        </w:rPr>
        <w:t>secondo gli standard definiti da Arera nel TQRIF (Deliberazione 15/2022) e successivi aggiornamenti.</w:t>
      </w:r>
    </w:p>
    <w:bookmarkEnd w:id="67"/>
    <w:p w14:paraId="5A75F307" w14:textId="261ACD33" w:rsidR="00C945A3" w:rsidRPr="00A71E8C" w:rsidRDefault="00163473"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w:t>
      </w:r>
      <w:r w:rsidR="008A1E8D" w:rsidRPr="00A71E8C">
        <w:rPr>
          <w:rFonts w:cstheme="minorHAnsi"/>
          <w:color w:val="000000" w:themeColor="text1"/>
        </w:rPr>
        <w:t>Comune</w:t>
      </w:r>
      <w:r w:rsidRPr="00A71E8C">
        <w:rPr>
          <w:rFonts w:cstheme="minorHAnsi"/>
          <w:color w:val="000000" w:themeColor="text1"/>
        </w:rPr>
        <w:t xml:space="preserve"> stabilisce</w:t>
      </w:r>
      <w:r w:rsidR="00C945A3" w:rsidRPr="00A71E8C">
        <w:rPr>
          <w:rFonts w:cstheme="minorHAnsi"/>
          <w:color w:val="000000" w:themeColor="text1"/>
        </w:rPr>
        <w:t>,</w:t>
      </w:r>
      <w:r w:rsidRPr="00A71E8C">
        <w:rPr>
          <w:rFonts w:cstheme="minorHAnsi"/>
          <w:color w:val="000000" w:themeColor="text1"/>
        </w:rPr>
        <w:t xml:space="preserve"> in funzione sia dell’incidenza sul traffico, che della pavimentazione stradale le aree soggette a spazzamento manuale (operazioni di spazzamento, accumulo, raccolta e trasporto di ogni rifiuto esterno realizzato da un operatore ecologico con attrezzi manuali lungo strade, piazze, viali, vie) ovvero a spazzamento meccani</w:t>
      </w:r>
      <w:r w:rsidR="007257EA" w:rsidRPr="00A71E8C">
        <w:rPr>
          <w:rFonts w:cstheme="minorHAnsi"/>
          <w:color w:val="000000" w:themeColor="text1"/>
        </w:rPr>
        <w:t>zzato</w:t>
      </w:r>
      <w:r w:rsidRPr="00A71E8C">
        <w:rPr>
          <w:rFonts w:cstheme="minorHAnsi"/>
          <w:color w:val="000000" w:themeColor="text1"/>
        </w:rPr>
        <w:t xml:space="preserve"> (servizio effettuato su strade, viali, vie e piazze cittadine utilizzando attrezzature spazzatrici di tipo meccani</w:t>
      </w:r>
      <w:r w:rsidR="007257EA" w:rsidRPr="00A71E8C">
        <w:rPr>
          <w:rFonts w:cstheme="minorHAnsi"/>
          <w:color w:val="000000" w:themeColor="text1"/>
        </w:rPr>
        <w:t>zzato</w:t>
      </w:r>
      <w:r w:rsidRPr="00A71E8C">
        <w:rPr>
          <w:rFonts w:cstheme="minorHAnsi"/>
          <w:color w:val="000000" w:themeColor="text1"/>
        </w:rPr>
        <w:t>).</w:t>
      </w:r>
    </w:p>
    <w:p w14:paraId="4B12C46A" w14:textId="066A76FA" w:rsidR="00163473" w:rsidRPr="00A71E8C" w:rsidRDefault="00163473" w:rsidP="00F90988">
      <w:pPr>
        <w:pStyle w:val="Paragrafoelenco"/>
        <w:numPr>
          <w:ilvl w:val="0"/>
          <w:numId w:val="74"/>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Nelle aree spazzate meccanicamente </w:t>
      </w:r>
      <w:r w:rsidR="00AD5D3A" w:rsidRPr="00A71E8C">
        <w:rPr>
          <w:rFonts w:cstheme="minorHAnsi"/>
          <w:color w:val="000000" w:themeColor="text1"/>
        </w:rPr>
        <w:t>potrà essere</w:t>
      </w:r>
      <w:r w:rsidRPr="00A71E8C">
        <w:rPr>
          <w:rFonts w:cstheme="minorHAnsi"/>
          <w:color w:val="000000" w:themeColor="text1"/>
        </w:rPr>
        <w:t xml:space="preserve"> istituito un servizio ausiliario con operatore a terra dotato di soffiatore per la raccolta dei rifiuti non accessibili alle spazzatrici.  </w:t>
      </w:r>
    </w:p>
    <w:p w14:paraId="3D630E24" w14:textId="1FB9E63F" w:rsidR="00C945A3" w:rsidRPr="00A71E8C" w:rsidRDefault="002642AB" w:rsidP="00F90988">
      <w:pPr>
        <w:pStyle w:val="Paragrafoelenco"/>
        <w:numPr>
          <w:ilvl w:val="0"/>
          <w:numId w:val="74"/>
        </w:numPr>
        <w:spacing w:before="120" w:after="0" w:line="240" w:lineRule="auto"/>
        <w:contextualSpacing w:val="0"/>
        <w:jc w:val="both"/>
        <w:rPr>
          <w:rFonts w:cstheme="minorHAnsi"/>
          <w:color w:val="000000" w:themeColor="text1"/>
        </w:rPr>
      </w:pPr>
      <w:r w:rsidRPr="00A71E8C">
        <w:rPr>
          <w:rFonts w:cstheme="minorHAnsi"/>
          <w:color w:val="000000" w:themeColor="text1"/>
        </w:rPr>
        <w:t>Lo</w:t>
      </w:r>
      <w:r w:rsidR="00C945A3" w:rsidRPr="00A71E8C">
        <w:rPr>
          <w:rFonts w:cstheme="minorHAnsi"/>
          <w:color w:val="000000" w:themeColor="text1"/>
        </w:rPr>
        <w:t xml:space="preserve"> spazzamento manuale include la pulizia/raccolta dei rifiuti fino all’altezza</w:t>
      </w:r>
      <w:r w:rsidRPr="00A71E8C">
        <w:rPr>
          <w:rFonts w:cstheme="minorHAnsi"/>
          <w:color w:val="000000" w:themeColor="text1"/>
        </w:rPr>
        <w:t xml:space="preserve"> massima</w:t>
      </w:r>
      <w:r w:rsidR="00C945A3" w:rsidRPr="00A71E8C">
        <w:rPr>
          <w:rFonts w:cstheme="minorHAnsi"/>
          <w:color w:val="000000" w:themeColor="text1"/>
        </w:rPr>
        <w:t xml:space="preserve"> di 1 metro dal piano di calpestio (non è pertanto inclusa a titolo esemplificativo la deragnatura che necessiti di scale)</w:t>
      </w:r>
      <w:r w:rsidRPr="00A71E8C">
        <w:rPr>
          <w:rFonts w:cstheme="minorHAnsi"/>
          <w:color w:val="000000" w:themeColor="text1"/>
        </w:rPr>
        <w:t>.</w:t>
      </w:r>
    </w:p>
    <w:p w14:paraId="5A1A12F8" w14:textId="77777777" w:rsidR="00D03560" w:rsidRPr="00A71E8C" w:rsidRDefault="00D03560"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Il Gestore provvede a mantenere sgombra la superficie dei pozzetti stradali e delle caditoie di raccolta delle acque meteoriche, al fine di assicurare il regolare deflusso.</w:t>
      </w:r>
    </w:p>
    <w:p w14:paraId="19A5EF72" w14:textId="4F68E171" w:rsidR="00D546E9" w:rsidRPr="00A71E8C" w:rsidRDefault="00A01E7A"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La pulizia delle aree prospicenti il pubblico transito (ritenendo comprese anche quelle lungo le strade sprovviste di marciapiedi, </w:t>
      </w:r>
      <w:r w:rsidR="007977A9" w:rsidRPr="00A71E8C">
        <w:rPr>
          <w:rFonts w:cstheme="minorHAnsi"/>
          <w:color w:val="000000" w:themeColor="text1"/>
        </w:rPr>
        <w:t>nonché</w:t>
      </w:r>
      <w:r w:rsidRPr="00A71E8C">
        <w:rPr>
          <w:rFonts w:cstheme="minorHAnsi"/>
          <w:color w:val="000000" w:themeColor="text1"/>
        </w:rPr>
        <w:t xml:space="preserve"> </w:t>
      </w:r>
      <w:r w:rsidR="001B3AD8" w:rsidRPr="00A71E8C">
        <w:rPr>
          <w:rFonts w:cstheme="minorHAnsi"/>
          <w:color w:val="000000" w:themeColor="text1"/>
        </w:rPr>
        <w:t xml:space="preserve">i marciapiedi e sottoportici privati, </w:t>
      </w:r>
      <w:r w:rsidRPr="00A71E8C">
        <w:rPr>
          <w:rFonts w:cstheme="minorHAnsi"/>
          <w:color w:val="000000" w:themeColor="text1"/>
        </w:rPr>
        <w:t xml:space="preserve">le pareti, i soffitti, gli infissi e le vetrine) devono essere </w:t>
      </w:r>
      <w:r w:rsidR="001B3AD8" w:rsidRPr="00A71E8C">
        <w:rPr>
          <w:rFonts w:cstheme="minorHAnsi"/>
          <w:color w:val="000000" w:themeColor="text1"/>
        </w:rPr>
        <w:t xml:space="preserve">costantemente </w:t>
      </w:r>
      <w:r w:rsidRPr="00A71E8C">
        <w:rPr>
          <w:rFonts w:cstheme="minorHAnsi"/>
          <w:color w:val="000000" w:themeColor="text1"/>
        </w:rPr>
        <w:t xml:space="preserve">tenute pulite dai </w:t>
      </w:r>
      <w:r w:rsidRPr="00303B3E">
        <w:rPr>
          <w:rFonts w:cstheme="minorHAnsi"/>
          <w:b/>
          <w:bCs/>
          <w:color w:val="000000" w:themeColor="text1"/>
        </w:rPr>
        <w:t>proprietari/</w:t>
      </w:r>
      <w:r w:rsidR="001B3AD8" w:rsidRPr="00A71E8C">
        <w:rPr>
          <w:rFonts w:cstheme="minorHAnsi"/>
          <w:b/>
          <w:bCs/>
          <w:color w:val="000000" w:themeColor="text1"/>
        </w:rPr>
        <w:t>conduttori di locali</w:t>
      </w:r>
      <w:r w:rsidR="001B3AD8" w:rsidRPr="00A71E8C">
        <w:rPr>
          <w:rFonts w:cstheme="minorHAnsi"/>
          <w:color w:val="000000" w:themeColor="text1"/>
        </w:rPr>
        <w:t xml:space="preserve"> </w:t>
      </w:r>
      <w:r w:rsidRPr="00A71E8C">
        <w:rPr>
          <w:rFonts w:cstheme="minorHAnsi"/>
          <w:color w:val="000000" w:themeColor="text1"/>
        </w:rPr>
        <w:t>prospicenti l'area</w:t>
      </w:r>
      <w:r w:rsidR="00D03560" w:rsidRPr="00A71E8C">
        <w:rPr>
          <w:rFonts w:cstheme="minorHAnsi"/>
          <w:color w:val="000000" w:themeColor="text1"/>
        </w:rPr>
        <w:t>, salvo sia diversamente stabilito nel contratto di servizio con il Gestore.</w:t>
      </w:r>
      <w:r w:rsidR="0067520D" w:rsidRPr="00A71E8C">
        <w:rPr>
          <w:rFonts w:cstheme="minorHAnsi"/>
          <w:color w:val="000000" w:themeColor="text1"/>
        </w:rPr>
        <w:t xml:space="preserve"> </w:t>
      </w:r>
    </w:p>
    <w:p w14:paraId="73B8C733" w14:textId="225E606D" w:rsidR="00D03560" w:rsidRPr="00A71E8C" w:rsidRDefault="00D03560"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servizio </w:t>
      </w:r>
      <w:r w:rsidR="0067520D" w:rsidRPr="00A71E8C">
        <w:rPr>
          <w:rFonts w:cstheme="minorHAnsi"/>
          <w:color w:val="000000" w:themeColor="text1"/>
        </w:rPr>
        <w:t xml:space="preserve">di spazzamento </w:t>
      </w:r>
      <w:r w:rsidRPr="00A71E8C">
        <w:rPr>
          <w:rFonts w:cstheme="minorHAnsi"/>
          <w:color w:val="000000" w:themeColor="text1"/>
        </w:rPr>
        <w:t>su aree in concessione od in uso temporaneo è a carico dei concessionari secondo le modalità fissate dalla concessione stessa e dalle norme di cui ai successivi articoli.</w:t>
      </w:r>
    </w:p>
    <w:p w14:paraId="4A06127C" w14:textId="0D9188ED" w:rsidR="00D03560" w:rsidRPr="00A71E8C" w:rsidRDefault="00D03560"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Il servizio può comprendere anche la pulizia delle spiagge, non in concessione a terzi, fatti salvi gli obblighi previsti per i titolari di concessioni di aree demaniali marittime anche su spiagge non in concessione, delle coste marine, delle rive dei fiumi e delle isole definite dal contratto di servizio, con il fine di garantire l’igienicità del territorio e la fruibilità dei siti. Per eventuali spiagge ricomprese nelle aree SIC/ZPS la pulizia dovrà essere svolta con tecniche compatibili alla conservazione di habitat e specie</w:t>
      </w:r>
      <w:r w:rsidR="0067520D" w:rsidRPr="00A71E8C">
        <w:rPr>
          <w:rFonts w:cstheme="minorHAnsi"/>
          <w:color w:val="000000" w:themeColor="text1"/>
        </w:rPr>
        <w:t>.</w:t>
      </w:r>
    </w:p>
    <w:p w14:paraId="2A05F00C" w14:textId="77777777" w:rsidR="00163473" w:rsidRPr="00A71E8C" w:rsidRDefault="00163473"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I rifiuti provenienti dallo spazzamento di strade e aree pubbliche e/o a uso pubblico vengono raccolti e avviati alle successive fasi di smaltimento e/o recupero dal Gestore in conformità alle specifiche previsioni del contratto di servizio.</w:t>
      </w:r>
    </w:p>
    <w:p w14:paraId="47FDF8E2" w14:textId="056E814A" w:rsidR="00163473" w:rsidRPr="00A71E8C" w:rsidRDefault="00163473"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Le foglie giacenti in area pubblica o privata ad uso pubblico, devono essere asportate ad opera del Gestore assieme agli altri rifiuti urbani giacenti sulle strade ed aree pavimentate tramite i servizi di spazzamento manuale e meccanizzato</w:t>
      </w:r>
      <w:r w:rsidR="008023F1" w:rsidRPr="00A71E8C">
        <w:rPr>
          <w:rFonts w:cstheme="minorHAnsi"/>
          <w:color w:val="000000" w:themeColor="text1"/>
        </w:rPr>
        <w:t xml:space="preserve"> secondo le modalità di raccolta previste nel presente Regolamento per la gestione della frazione organica verde</w:t>
      </w:r>
      <w:r w:rsidRPr="00A71E8C">
        <w:rPr>
          <w:rFonts w:cstheme="minorHAnsi"/>
          <w:color w:val="000000" w:themeColor="text1"/>
        </w:rPr>
        <w:t xml:space="preserve">, fatto salvo per quelle provenienti da alberi di proprietà privata e giacenti in area pubblica la cui raccolta spetta al proprietario. Resta inteso che </w:t>
      </w:r>
      <w:r w:rsidR="008A7D11" w:rsidRPr="00A71E8C">
        <w:rPr>
          <w:rFonts w:cstheme="minorHAnsi"/>
          <w:color w:val="000000" w:themeColor="text1"/>
        </w:rPr>
        <w:t>non</w:t>
      </w:r>
      <w:r w:rsidRPr="00A71E8C">
        <w:rPr>
          <w:rFonts w:cstheme="minorHAnsi"/>
          <w:color w:val="000000" w:themeColor="text1"/>
        </w:rPr>
        <w:t xml:space="preserve"> </w:t>
      </w:r>
      <w:r w:rsidRPr="00A71E8C">
        <w:rPr>
          <w:rFonts w:cstheme="minorHAnsi"/>
          <w:color w:val="000000" w:themeColor="text1"/>
        </w:rPr>
        <w:lastRenderedPageBreak/>
        <w:t>sono comprese in questa raccolta le foglie giacenti nelle aree a parco pubblico, se non limitatamente alle superfici pavimentate, corrispondenti, solitamente, a percorsi pedonali.</w:t>
      </w:r>
    </w:p>
    <w:p w14:paraId="0CE400B7" w14:textId="04CA8341" w:rsidR="00B016C0" w:rsidRPr="00A71E8C" w:rsidRDefault="00B016C0" w:rsidP="00F90988">
      <w:pPr>
        <w:pStyle w:val="Paragrafoelenco"/>
        <w:numPr>
          <w:ilvl w:val="0"/>
          <w:numId w:val="85"/>
        </w:numPr>
        <w:spacing w:before="120" w:after="0" w:line="240" w:lineRule="auto"/>
        <w:contextualSpacing w:val="0"/>
        <w:jc w:val="both"/>
        <w:rPr>
          <w:rFonts w:cstheme="minorHAnsi"/>
          <w:color w:val="000000" w:themeColor="text1"/>
        </w:rPr>
      </w:pPr>
      <w:r w:rsidRPr="00A71E8C">
        <w:rPr>
          <w:rFonts w:cstheme="minorHAnsi"/>
          <w:color w:val="000000" w:themeColor="text1"/>
        </w:rPr>
        <w:t>Il Contratto di servizio potrà prevedere, in corrispondenza del periodo di maggior caduta delle foglie, una specifica modifica delle normali frequenze, al fine di privilegiare la pulizia delle aree maggiormente interessate dal fenomeno</w:t>
      </w:r>
      <w:r w:rsidR="00C66C5D" w:rsidRPr="00A71E8C">
        <w:rPr>
          <w:rFonts w:cstheme="minorHAnsi"/>
          <w:color w:val="000000" w:themeColor="text1"/>
        </w:rPr>
        <w:t>.</w:t>
      </w:r>
    </w:p>
    <w:p w14:paraId="7541C7C5" w14:textId="7E839FEB" w:rsidR="00163473" w:rsidRPr="00A71E8C" w:rsidRDefault="00163473" w:rsidP="005002B8">
      <w:pPr>
        <w:pStyle w:val="Titolo2"/>
      </w:pPr>
      <w:bookmarkStart w:id="68" w:name="_Ref135919118"/>
      <w:bookmarkStart w:id="69" w:name="_Toc150345796"/>
      <w:r w:rsidRPr="00A71E8C">
        <w:t>POSIZIONAMENTO E CURA DEI CESTINI STRADALI</w:t>
      </w:r>
      <w:bookmarkEnd w:id="68"/>
      <w:bookmarkEnd w:id="69"/>
      <w:r w:rsidRPr="00A71E8C">
        <w:t xml:space="preserve"> </w:t>
      </w:r>
    </w:p>
    <w:p w14:paraId="7799D051" w14:textId="77777777" w:rsidR="00163473" w:rsidRPr="00A71E8C" w:rsidRDefault="00163473" w:rsidP="00F90988">
      <w:pPr>
        <w:pStyle w:val="Paragrafoelenco"/>
        <w:numPr>
          <w:ilvl w:val="0"/>
          <w:numId w:val="3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 cestini stradali devono essere utilizzati esclusivamente per il conferimento di rifiuti di dimensioni ridotte prodotti dai passanti. In ogni caso i cestini stradali non possono essere utilizzati per il conferimento di rifiuti prodotti presso le utenze. </w:t>
      </w:r>
    </w:p>
    <w:p w14:paraId="62D9A816" w14:textId="65CE0BCF" w:rsidR="00163473" w:rsidRPr="00A71E8C" w:rsidRDefault="00163473" w:rsidP="00F90988">
      <w:pPr>
        <w:pStyle w:val="Paragrafoelenco"/>
        <w:numPr>
          <w:ilvl w:val="0"/>
          <w:numId w:val="39"/>
        </w:numPr>
        <w:spacing w:before="120" w:after="0" w:line="240" w:lineRule="auto"/>
        <w:contextualSpacing w:val="0"/>
        <w:jc w:val="both"/>
        <w:rPr>
          <w:rFonts w:cstheme="minorHAnsi"/>
          <w:color w:val="000000" w:themeColor="text1"/>
        </w:rPr>
      </w:pPr>
      <w:r w:rsidRPr="00A71E8C">
        <w:rPr>
          <w:rFonts w:cstheme="minorHAnsi"/>
          <w:color w:val="000000" w:themeColor="text1"/>
        </w:rPr>
        <w:t>Il Gestore provvede allo svuotamento dei cestini</w:t>
      </w:r>
      <w:r w:rsidR="00DA2131" w:rsidRPr="00A71E8C">
        <w:rPr>
          <w:rFonts w:cstheme="minorHAnsi"/>
          <w:color w:val="000000" w:themeColor="text1"/>
        </w:rPr>
        <w:t>,</w:t>
      </w:r>
      <w:r w:rsidR="00AB401C" w:rsidRPr="00A71E8C">
        <w:rPr>
          <w:rFonts w:cstheme="minorHAnsi"/>
          <w:color w:val="000000" w:themeColor="text1"/>
        </w:rPr>
        <w:t xml:space="preserve"> come</w:t>
      </w:r>
      <w:r w:rsidRPr="00A71E8C">
        <w:rPr>
          <w:rFonts w:cstheme="minorHAnsi"/>
          <w:color w:val="000000" w:themeColor="text1"/>
        </w:rPr>
        <w:t xml:space="preserve"> </w:t>
      </w:r>
      <w:r w:rsidR="00AB401C" w:rsidRPr="00A71E8C">
        <w:rPr>
          <w:rFonts w:cstheme="minorHAnsi"/>
          <w:color w:val="000000" w:themeColor="text1"/>
        </w:rPr>
        <w:t xml:space="preserve">indicato </w:t>
      </w:r>
      <w:r w:rsidR="0067520D" w:rsidRPr="00A71E8C">
        <w:rPr>
          <w:rFonts w:cstheme="minorHAnsi"/>
          <w:color w:val="000000" w:themeColor="text1"/>
        </w:rPr>
        <w:t>nel contratto di servizio</w:t>
      </w:r>
      <w:r w:rsidR="00DA2131" w:rsidRPr="00A71E8C">
        <w:rPr>
          <w:rFonts w:cstheme="minorHAnsi"/>
          <w:color w:val="000000" w:themeColor="text1"/>
        </w:rPr>
        <w:t>,</w:t>
      </w:r>
      <w:r w:rsidRPr="00A71E8C">
        <w:rPr>
          <w:rFonts w:cstheme="minorHAnsi"/>
          <w:color w:val="000000" w:themeColor="text1"/>
        </w:rPr>
        <w:t xml:space="preserve"> secondo le frequenze ivi specificate operando la sostituzione dei sacchi in polietilene.</w:t>
      </w:r>
      <w:r w:rsidR="00CE6B24" w:rsidRPr="00A71E8C">
        <w:rPr>
          <w:rFonts w:cstheme="minorHAnsi"/>
          <w:color w:val="000000" w:themeColor="text1"/>
        </w:rPr>
        <w:t xml:space="preserve">  </w:t>
      </w:r>
      <w:r w:rsidR="00CE6B24" w:rsidRPr="00A71E8C">
        <w:rPr>
          <w:rFonts w:cstheme="minorHAnsi"/>
          <w:color w:val="000000" w:themeColor="text1"/>
        </w:rPr>
        <w:tab/>
      </w:r>
    </w:p>
    <w:p w14:paraId="53124D27" w14:textId="197582E6" w:rsidR="00163473" w:rsidRPr="00A71E8C" w:rsidRDefault="00CE6B24" w:rsidP="00F90988">
      <w:pPr>
        <w:pStyle w:val="Paragrafoelenco"/>
        <w:numPr>
          <w:ilvl w:val="0"/>
          <w:numId w:val="3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Il gestore propone al Comune la mappa del posizionamento dei cestini o cassonetti secondo quanto previsto </w:t>
      </w:r>
      <w:r w:rsidR="007977A9" w:rsidRPr="008C75E9">
        <w:rPr>
          <w:rFonts w:cstheme="minorHAnsi"/>
          <w:color w:val="000000" w:themeColor="text1"/>
        </w:rPr>
        <w:t>al</w:t>
      </w:r>
      <w:r w:rsidRPr="008C75E9">
        <w:rPr>
          <w:rFonts w:cstheme="minorHAnsi"/>
          <w:color w:val="000000" w:themeColor="text1"/>
        </w:rPr>
        <w:t xml:space="preserve"> comma </w:t>
      </w:r>
      <w:r w:rsidRPr="00A71E8C">
        <w:rPr>
          <w:rFonts w:cstheme="minorHAnsi"/>
          <w:color w:val="000000" w:themeColor="text1"/>
          <w:highlight w:val="green"/>
        </w:rPr>
        <w:t>5,</w:t>
      </w:r>
      <w:r w:rsidRPr="00A71E8C">
        <w:rPr>
          <w:rFonts w:cstheme="minorHAnsi"/>
          <w:color w:val="000000" w:themeColor="text1"/>
        </w:rPr>
        <w:t xml:space="preserve"> ovvero</w:t>
      </w:r>
      <w:r w:rsidR="008C75E9">
        <w:rPr>
          <w:rFonts w:cstheme="minorHAnsi"/>
          <w:color w:val="000000" w:themeColor="text1"/>
        </w:rPr>
        <w:t>sia</w:t>
      </w:r>
      <w:r w:rsidR="00A51F1E" w:rsidRPr="00A71E8C">
        <w:rPr>
          <w:rFonts w:cstheme="minorHAnsi"/>
          <w:color w:val="000000" w:themeColor="text1"/>
        </w:rPr>
        <w:t xml:space="preserve"> secondo le modalità d</w:t>
      </w:r>
      <w:r w:rsidR="00BF7FE5" w:rsidRPr="00A71E8C">
        <w:rPr>
          <w:rFonts w:cstheme="minorHAnsi"/>
          <w:color w:val="000000" w:themeColor="text1"/>
        </w:rPr>
        <w:t xml:space="preserve">i approvazione con il meccanismo del </w:t>
      </w:r>
      <w:r w:rsidRPr="00A71E8C">
        <w:rPr>
          <w:rFonts w:cstheme="minorHAnsi"/>
          <w:color w:val="000000" w:themeColor="text1"/>
        </w:rPr>
        <w:t>silenzio assenso d</w:t>
      </w:r>
      <w:r w:rsidR="00A51F1E" w:rsidRPr="00A71E8C">
        <w:rPr>
          <w:rFonts w:cstheme="minorHAnsi"/>
          <w:color w:val="000000" w:themeColor="text1"/>
        </w:rPr>
        <w:t>a parte del</w:t>
      </w:r>
      <w:r w:rsidRPr="00A71E8C">
        <w:rPr>
          <w:rFonts w:cstheme="minorHAnsi"/>
          <w:color w:val="000000" w:themeColor="text1"/>
        </w:rPr>
        <w:t xml:space="preserve"> comune entro 30</w:t>
      </w:r>
      <w:r w:rsidR="00F874F5" w:rsidRPr="00A71E8C">
        <w:rPr>
          <w:rFonts w:cstheme="minorHAnsi"/>
          <w:color w:val="000000" w:themeColor="text1"/>
        </w:rPr>
        <w:t xml:space="preserve"> </w:t>
      </w:r>
      <w:r w:rsidRPr="00A71E8C">
        <w:rPr>
          <w:rFonts w:cstheme="minorHAnsi"/>
          <w:color w:val="000000" w:themeColor="text1"/>
        </w:rPr>
        <w:t>gg consecutivi</w:t>
      </w:r>
      <w:r w:rsidR="007977A9" w:rsidRPr="00A71E8C">
        <w:rPr>
          <w:rFonts w:cstheme="minorHAnsi"/>
          <w:color w:val="000000" w:themeColor="text1"/>
        </w:rPr>
        <w:t>.</w:t>
      </w:r>
      <w:r w:rsidR="00BF7FE5" w:rsidRPr="00A71E8C">
        <w:rPr>
          <w:rFonts w:cstheme="minorHAnsi"/>
          <w:color w:val="000000" w:themeColor="text1"/>
        </w:rPr>
        <w:t xml:space="preserve"> La </w:t>
      </w:r>
      <w:r w:rsidR="00BF7FE5" w:rsidRPr="00A71E8C">
        <w:rPr>
          <w:rFonts w:cstheme="minorHAnsi"/>
          <w:b/>
          <w:bCs/>
          <w:color w:val="000000" w:themeColor="text1"/>
        </w:rPr>
        <w:t>mappa è rinvenibile su sito web del gestore</w:t>
      </w:r>
      <w:r w:rsidR="00BF7FE5" w:rsidRPr="00A71E8C">
        <w:rPr>
          <w:rFonts w:cstheme="minorHAnsi"/>
          <w:color w:val="000000" w:themeColor="text1"/>
        </w:rPr>
        <w:t>.</w:t>
      </w:r>
    </w:p>
    <w:p w14:paraId="00269FFF" w14:textId="63026C6D" w:rsidR="00163473" w:rsidRPr="00A71E8C" w:rsidRDefault="00C66C5D" w:rsidP="00F90988">
      <w:pPr>
        <w:pStyle w:val="Paragrafoelenco"/>
        <w:numPr>
          <w:ilvl w:val="0"/>
          <w:numId w:val="39"/>
        </w:numPr>
        <w:spacing w:before="120" w:after="0" w:line="240" w:lineRule="auto"/>
        <w:contextualSpacing w:val="0"/>
        <w:jc w:val="both"/>
        <w:rPr>
          <w:rFonts w:cstheme="minorHAnsi"/>
          <w:color w:val="000000" w:themeColor="text1"/>
        </w:rPr>
      </w:pPr>
      <w:r w:rsidRPr="00A71E8C">
        <w:rPr>
          <w:rFonts w:cstheme="minorHAnsi"/>
          <w:color w:val="000000" w:themeColor="text1"/>
        </w:rPr>
        <w:t>I</w:t>
      </w:r>
      <w:r w:rsidR="00163473" w:rsidRPr="00A71E8C">
        <w:rPr>
          <w:rFonts w:cstheme="minorHAnsi"/>
          <w:color w:val="000000" w:themeColor="text1"/>
        </w:rPr>
        <w:t xml:space="preserve"> cestini devono essere mantenuti in condizioni d’utilizzo adeguate</w:t>
      </w:r>
      <w:r w:rsidR="00D64E89" w:rsidRPr="00A71E8C">
        <w:rPr>
          <w:rFonts w:cstheme="minorHAnsi"/>
        </w:rPr>
        <w:t xml:space="preserve"> </w:t>
      </w:r>
      <w:r w:rsidR="00D64E89" w:rsidRPr="00A71E8C">
        <w:rPr>
          <w:rFonts w:cstheme="minorHAnsi"/>
          <w:color w:val="000000" w:themeColor="text1"/>
        </w:rPr>
        <w:t>da parte del gestore</w:t>
      </w:r>
      <w:r w:rsidR="00163473" w:rsidRPr="00A71E8C">
        <w:rPr>
          <w:rFonts w:cstheme="minorHAnsi"/>
          <w:color w:val="000000" w:themeColor="text1"/>
        </w:rPr>
        <w:t xml:space="preserve"> sia per i cittadini conferitori che per gli operatori addetti al cambio del sacchetto</w:t>
      </w:r>
      <w:r w:rsidR="00BF7FE5" w:rsidRPr="00A71E8C">
        <w:rPr>
          <w:rFonts w:cstheme="minorHAnsi"/>
          <w:color w:val="000000" w:themeColor="text1"/>
        </w:rPr>
        <w:t>.</w:t>
      </w:r>
    </w:p>
    <w:p w14:paraId="663BF197" w14:textId="0305850F" w:rsidR="00C071B8" w:rsidRPr="00A71E8C" w:rsidRDefault="00C071B8" w:rsidP="00F90988">
      <w:pPr>
        <w:pStyle w:val="Paragrafoelenco"/>
        <w:numPr>
          <w:ilvl w:val="0"/>
          <w:numId w:val="39"/>
        </w:numPr>
        <w:spacing w:before="120" w:after="0" w:line="240" w:lineRule="auto"/>
        <w:contextualSpacing w:val="0"/>
        <w:jc w:val="both"/>
        <w:rPr>
          <w:rFonts w:cstheme="minorHAnsi"/>
          <w:color w:val="000000" w:themeColor="text1"/>
        </w:rPr>
      </w:pPr>
      <w:bookmarkStart w:id="70" w:name="_Ref135919142"/>
      <w:r w:rsidRPr="00A71E8C">
        <w:rPr>
          <w:rFonts w:cstheme="minorHAnsi"/>
          <w:color w:val="000000" w:themeColor="text1"/>
        </w:rPr>
        <w:t xml:space="preserve">Eventuali modifiche e integrazioni al posizionamento dei cestini vengono proposte dal gestore e comunicate al comune con concertazione sulla nuova collocazione </w:t>
      </w:r>
      <w:r w:rsidRPr="00A71E8C">
        <w:rPr>
          <w:rFonts w:cstheme="minorHAnsi"/>
          <w:b/>
          <w:bCs/>
          <w:color w:val="000000" w:themeColor="text1"/>
        </w:rPr>
        <w:t>CON SILENZIO ASSENSO ENTRO 30 GIORNI</w:t>
      </w:r>
      <w:r w:rsidRPr="00A71E8C">
        <w:rPr>
          <w:rFonts w:cstheme="minorHAnsi"/>
          <w:color w:val="000000" w:themeColor="text1"/>
        </w:rPr>
        <w:t xml:space="preserve">, tenuto conto delle prescrizioni del Codice della Strada, nonché delle esigenze di igiene, di sicurezza, di ordine pubblico e di rispetto dell’assetto architettonico, </w:t>
      </w:r>
      <w:r w:rsidRPr="00A71E8C">
        <w:rPr>
          <w:rFonts w:cstheme="minorHAnsi"/>
          <w:b/>
          <w:bCs/>
          <w:color w:val="000000" w:themeColor="text1"/>
        </w:rPr>
        <w:t>fatta salva la possibilità del comune di proporre modifiche o nuove collocazioni secondo proprie valutazioni o necessità</w:t>
      </w:r>
      <w:r w:rsidR="009C41D9" w:rsidRPr="00A71E8C">
        <w:rPr>
          <w:rFonts w:cstheme="minorHAnsi"/>
          <w:b/>
          <w:bCs/>
          <w:color w:val="000000" w:themeColor="text1"/>
        </w:rPr>
        <w:t>.</w:t>
      </w:r>
      <w:bookmarkEnd w:id="70"/>
    </w:p>
    <w:p w14:paraId="7F6F7FF3" w14:textId="64EFB260" w:rsidR="00C14CC5" w:rsidRPr="00A71E8C" w:rsidRDefault="00C14CC5" w:rsidP="00F90988">
      <w:pPr>
        <w:pStyle w:val="Paragrafoelenco"/>
        <w:numPr>
          <w:ilvl w:val="0"/>
          <w:numId w:val="39"/>
        </w:numPr>
        <w:spacing w:before="120" w:after="0" w:line="240" w:lineRule="auto"/>
        <w:contextualSpacing w:val="0"/>
        <w:jc w:val="both"/>
        <w:rPr>
          <w:rFonts w:cstheme="minorHAnsi"/>
          <w:color w:val="000000" w:themeColor="text1"/>
        </w:rPr>
      </w:pPr>
      <w:r w:rsidRPr="00A71E8C">
        <w:rPr>
          <w:rFonts w:cstheme="minorHAnsi"/>
          <w:color w:val="000000" w:themeColor="text1"/>
        </w:rPr>
        <w:t>Nel caso di interventi di nuova urbanizzazione o di riqualificazione cittadina il Comune dovrà concordare con il gestore il numero, l’ubicazione e la tipologia degli eventuali cestini portarifiuti previsti, privilegiando per quanto possibile quelle tipologie già presenti nel territorio</w:t>
      </w:r>
      <w:r w:rsidR="007977A9" w:rsidRPr="00A71E8C">
        <w:rPr>
          <w:rFonts w:cstheme="minorHAnsi"/>
          <w:color w:val="000000" w:themeColor="text1"/>
        </w:rPr>
        <w:t>.</w:t>
      </w:r>
    </w:p>
    <w:p w14:paraId="64D4B068" w14:textId="54617D8E" w:rsidR="00163473" w:rsidRPr="00A71E8C" w:rsidRDefault="00163473" w:rsidP="005002B8">
      <w:pPr>
        <w:pStyle w:val="Titolo2"/>
      </w:pPr>
      <w:bookmarkStart w:id="71" w:name="_Toc150345797"/>
      <w:r w:rsidRPr="00A71E8C">
        <w:t>PULIZIA AREE OCCUPATE DA PUBBLICI ESERCIZI</w:t>
      </w:r>
      <w:bookmarkEnd w:id="71"/>
      <w:r w:rsidRPr="00A71E8C">
        <w:t xml:space="preserve"> </w:t>
      </w:r>
    </w:p>
    <w:p w14:paraId="4E807D84" w14:textId="2E34222F" w:rsidR="00163473" w:rsidRPr="00A71E8C" w:rsidRDefault="00163473" w:rsidP="00F90988">
      <w:pPr>
        <w:pStyle w:val="Paragrafoelenco"/>
        <w:numPr>
          <w:ilvl w:val="0"/>
          <w:numId w:val="4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I gestori di esercizi pubblici che usufruiscono </w:t>
      </w:r>
      <w:r w:rsidR="00F82D6D" w:rsidRPr="00A71E8C">
        <w:rPr>
          <w:rFonts w:cstheme="minorHAnsi"/>
          <w:color w:val="000000" w:themeColor="text1"/>
        </w:rPr>
        <w:t>d</w:t>
      </w:r>
      <w:r w:rsidRPr="00A71E8C">
        <w:rPr>
          <w:rFonts w:cstheme="minorHAnsi"/>
          <w:color w:val="000000" w:themeColor="text1"/>
        </w:rPr>
        <w:t xml:space="preserve">i concessioni di aree pubbliche o </w:t>
      </w:r>
      <w:r w:rsidR="00F82D6D" w:rsidRPr="00A71E8C">
        <w:rPr>
          <w:rFonts w:cstheme="minorHAnsi"/>
          <w:color w:val="000000" w:themeColor="text1"/>
        </w:rPr>
        <w:t>ad</w:t>
      </w:r>
      <w:r w:rsidRPr="00A71E8C">
        <w:rPr>
          <w:rFonts w:cstheme="minorHAnsi"/>
          <w:color w:val="000000" w:themeColor="text1"/>
        </w:rPr>
        <w:t xml:space="preserve"> uso pubblico, quali ad esempio caffè, alberghi, ristoranti, trattorie e simili, gestori di esercizi pubblici che somministrano beni al dettaglio per il consumo immediato, quali gelaterie, pizzerie da asporto, edicole, tabaccherie e simili, devono mantenere costantemente pulite le aree occupate, installando anche adeguati contenitori, indipendentemente dai tempi in cui viene effettuato lo spazzamento della rispettiva via o piazza. </w:t>
      </w:r>
    </w:p>
    <w:p w14:paraId="325C2338" w14:textId="00F1AF41" w:rsidR="00163473" w:rsidRPr="00A71E8C" w:rsidRDefault="00163473" w:rsidP="00F90988">
      <w:pPr>
        <w:pStyle w:val="Paragrafoelenco"/>
        <w:numPr>
          <w:ilvl w:val="0"/>
          <w:numId w:val="40"/>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I rifiuti provenienti dalle aree in concessione e/o dai suddetti esercizi devono essere raccolti e conferiti, a cura dei concessionari e dei gestori di cui al comma precedente, in conformità al presente Regolamento. </w:t>
      </w:r>
    </w:p>
    <w:p w14:paraId="1FC12C52" w14:textId="65B9830F" w:rsidR="00D64E89" w:rsidRPr="00A71E8C" w:rsidRDefault="007977A9" w:rsidP="00F90988">
      <w:pPr>
        <w:pStyle w:val="Paragrafoelenco"/>
        <w:numPr>
          <w:ilvl w:val="0"/>
          <w:numId w:val="40"/>
        </w:numPr>
        <w:suppressAutoHyphens/>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È</w:t>
      </w:r>
      <w:r w:rsidR="00D64E89" w:rsidRPr="00A71E8C">
        <w:rPr>
          <w:rFonts w:cstheme="minorHAnsi"/>
          <w:color w:val="000000" w:themeColor="text1"/>
        </w:rPr>
        <w:t xml:space="preserve"> vietato spazzare i rifiuti giacenti nelle aree in questione spingendoli al di fuori delle aree in uso. All’orario di chiusura l’area in dotazione deve risultare pulita.</w:t>
      </w:r>
    </w:p>
    <w:p w14:paraId="13BFF543" w14:textId="3CDF0F7A" w:rsidR="00163473" w:rsidRPr="00A71E8C" w:rsidRDefault="00163473" w:rsidP="005002B8">
      <w:pPr>
        <w:pStyle w:val="Titolo2"/>
      </w:pPr>
      <w:bookmarkStart w:id="72" w:name="_Toc150345798"/>
      <w:bookmarkStart w:id="73" w:name="_Hlk132888805"/>
      <w:r w:rsidRPr="00A71E8C">
        <w:t>PULIZIA AREE MERCATALI, LUNA PARK, CIRCO, SPETTACOLI VIAGGIANTI E MANIFESTAZIONI PUBBLICHE</w:t>
      </w:r>
      <w:bookmarkEnd w:id="72"/>
    </w:p>
    <w:bookmarkEnd w:id="73"/>
    <w:p w14:paraId="03E5BD3E" w14:textId="20F360B6" w:rsidR="009F0512" w:rsidRPr="008C75E9" w:rsidRDefault="009F0512"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I concessionari di posti di vendita nei mercati, di installazioni di luna park, circhi, spettacoli viaggianti e simili, se su area pubblica o di uso </w:t>
      </w:r>
      <w:r w:rsidRPr="00171B57">
        <w:rPr>
          <w:rFonts w:eastAsia="NSimSun" w:cstheme="minorHAnsi"/>
          <w:color w:val="000000" w:themeColor="text1"/>
          <w:kern w:val="3"/>
          <w:lang w:eastAsia="zh-CN" w:bidi="hi-IN"/>
        </w:rPr>
        <w:t>pubblico, autorizzati da altri Regolamenti comunali,</w:t>
      </w:r>
      <w:r w:rsidRPr="008C75E9">
        <w:rPr>
          <w:rFonts w:eastAsia="NSimSun" w:cstheme="minorHAnsi"/>
          <w:color w:val="000000" w:themeColor="text1"/>
          <w:kern w:val="3"/>
          <w:lang w:eastAsia="zh-CN" w:bidi="hi-IN"/>
        </w:rPr>
        <w:t xml:space="preserve"> sono tenuti, a </w:t>
      </w:r>
      <w:r w:rsidRPr="008C75E9">
        <w:rPr>
          <w:rFonts w:eastAsia="NSimSun" w:cstheme="minorHAnsi"/>
          <w:color w:val="000000" w:themeColor="text1"/>
          <w:kern w:val="3"/>
          <w:lang w:eastAsia="zh-CN" w:bidi="hi-IN"/>
        </w:rPr>
        <w:lastRenderedPageBreak/>
        <w:t xml:space="preserve">proprie cure e spese, a mantenere pulita l’area assegnata, provvedendo a conferire i rifiuti prodotti negli appositi contenitori o sacchetti predisposti dal servizio di raccolta. </w:t>
      </w:r>
    </w:p>
    <w:p w14:paraId="66ADE564" w14:textId="424F0E86" w:rsidR="009F0512" w:rsidRPr="008C75E9" w:rsidRDefault="009F0512"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Gli enti, associazioni, circoli, partiti o altri soggetti, singoli o associati, che intendano organizzare eventi sportivi o altre manifestazioni socio-culturali-ricreative di tipo occasionale (sagre, feste, concerti etc.) su area pubblica o di uso pubblico, ovvero in impianti sportivi o altri edifici pubblici o privati, sono tenuti a dare preavviso, con le tempistiche indicate all’art. </w:t>
      </w:r>
      <w:r w:rsidRPr="008C75E9">
        <w:rPr>
          <w:rFonts w:eastAsia="NSimSun" w:cstheme="minorHAnsi"/>
          <w:color w:val="000000" w:themeColor="text1"/>
          <w:kern w:val="3"/>
          <w:highlight w:val="green"/>
          <w:lang w:eastAsia="zh-CN" w:bidi="hi-IN"/>
        </w:rPr>
        <w:t>13 comma 19</w:t>
      </w:r>
      <w:r w:rsidRPr="008C75E9">
        <w:rPr>
          <w:rFonts w:eastAsia="NSimSun" w:cstheme="minorHAnsi"/>
          <w:color w:val="000000" w:themeColor="text1"/>
          <w:kern w:val="3"/>
          <w:lang w:eastAsia="zh-CN" w:bidi="hi-IN"/>
        </w:rPr>
        <w:t xml:space="preserve"> con un preavviso di </w:t>
      </w:r>
      <w:r w:rsidRPr="008C75E9">
        <w:rPr>
          <w:rFonts w:eastAsia="NSimSun" w:cstheme="minorHAnsi"/>
          <w:b/>
          <w:bCs/>
          <w:color w:val="000000" w:themeColor="text1"/>
          <w:kern w:val="3"/>
          <w:lang w:eastAsia="zh-CN" w:bidi="hi-IN"/>
        </w:rPr>
        <w:t>almeno 20 giorni</w:t>
      </w:r>
      <w:r w:rsidRPr="008C75E9">
        <w:rPr>
          <w:rFonts w:eastAsia="NSimSun" w:cstheme="minorHAnsi"/>
          <w:color w:val="000000" w:themeColor="text1"/>
          <w:kern w:val="3"/>
          <w:lang w:eastAsia="zh-CN" w:bidi="hi-IN"/>
        </w:rPr>
        <w:t>, agli uffici comunali competenti e al Gestore</w:t>
      </w:r>
      <w:r w:rsidR="00A8421C" w:rsidRPr="008C75E9">
        <w:rPr>
          <w:rFonts w:eastAsia="NSimSun" w:cstheme="minorHAnsi"/>
          <w:color w:val="000000" w:themeColor="text1"/>
          <w:kern w:val="3"/>
          <w:lang w:eastAsia="zh-CN" w:bidi="hi-IN"/>
        </w:rPr>
        <w:t xml:space="preserve">, salvo un numero di giorni superiore definito da ciascuna amministrazione comunale, </w:t>
      </w:r>
      <w:r w:rsidRPr="008C75E9">
        <w:rPr>
          <w:rFonts w:eastAsia="NSimSun" w:cstheme="minorHAnsi"/>
          <w:color w:val="000000" w:themeColor="text1"/>
          <w:kern w:val="3"/>
          <w:lang w:eastAsia="zh-CN" w:bidi="hi-IN"/>
        </w:rPr>
        <w:t xml:space="preserve"> allegando il programma delle iniziative ed indicando le aree superfici che si intendono effettivamente occupate, allo scopo di permettere l’organizzazione del servizio di asporto dei rifiuti. </w:t>
      </w:r>
    </w:p>
    <w:p w14:paraId="5883E9D5" w14:textId="04A04C70" w:rsidR="00C66C5D" w:rsidRPr="008C75E9" w:rsidRDefault="00C66C5D"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I soggetti di cui ai </w:t>
      </w:r>
      <w:r w:rsidRPr="008C75E9">
        <w:rPr>
          <w:rFonts w:eastAsia="NSimSun" w:cstheme="minorHAnsi"/>
          <w:color w:val="000000" w:themeColor="text1"/>
          <w:kern w:val="3"/>
          <w:highlight w:val="green"/>
          <w:lang w:eastAsia="zh-CN" w:bidi="hi-IN"/>
        </w:rPr>
        <w:t>commi 1 e 2</w:t>
      </w:r>
      <w:r w:rsidRPr="008C75E9">
        <w:rPr>
          <w:rFonts w:eastAsia="NSimSun" w:cstheme="minorHAnsi"/>
          <w:color w:val="000000" w:themeColor="text1"/>
          <w:kern w:val="3"/>
          <w:lang w:eastAsia="zh-CN" w:bidi="hi-IN"/>
        </w:rPr>
        <w:t xml:space="preserve"> sono tenuti a rispettare i criteri di priorità (le c.dd. 4R) stabiliti dalla normativa vigente che sono in ordine: Riduzione, Riutilizzo, Riciclo e Recupero e, solo per i rifiuti non recuperabili in alcun altro modo, possono conferire nel secco per successivo trattamento.</w:t>
      </w:r>
    </w:p>
    <w:p w14:paraId="38462032" w14:textId="53035140" w:rsidR="009F0512" w:rsidRPr="008C75E9" w:rsidRDefault="009F0512"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Per le iniziative di cui a</w:t>
      </w:r>
      <w:r w:rsidR="00C66C5D" w:rsidRPr="008C75E9">
        <w:rPr>
          <w:rFonts w:eastAsia="NSimSun" w:cstheme="minorHAnsi"/>
          <w:color w:val="000000" w:themeColor="text1"/>
          <w:kern w:val="3"/>
          <w:lang w:eastAsia="zh-CN" w:bidi="hi-IN"/>
        </w:rPr>
        <w:t>i</w:t>
      </w:r>
      <w:r w:rsidRPr="008C75E9">
        <w:rPr>
          <w:rFonts w:eastAsia="NSimSun" w:cstheme="minorHAnsi"/>
          <w:color w:val="000000" w:themeColor="text1"/>
          <w:kern w:val="3"/>
          <w:lang w:eastAsia="zh-CN" w:bidi="hi-IN"/>
        </w:rPr>
        <w:t xml:space="preserve"> comm</w:t>
      </w:r>
      <w:r w:rsidR="00C66C5D" w:rsidRPr="008C75E9">
        <w:rPr>
          <w:rFonts w:eastAsia="NSimSun" w:cstheme="minorHAnsi"/>
          <w:color w:val="000000" w:themeColor="text1"/>
          <w:kern w:val="3"/>
          <w:lang w:eastAsia="zh-CN" w:bidi="hi-IN"/>
        </w:rPr>
        <w:t>i</w:t>
      </w:r>
      <w:r w:rsidRPr="008C75E9">
        <w:rPr>
          <w:rFonts w:eastAsia="NSimSun" w:cstheme="minorHAnsi"/>
          <w:color w:val="000000" w:themeColor="text1"/>
          <w:kern w:val="3"/>
          <w:lang w:eastAsia="zh-CN" w:bidi="hi-IN"/>
        </w:rPr>
        <w:t xml:space="preserve"> precedent</w:t>
      </w:r>
      <w:r w:rsidR="00C66C5D" w:rsidRPr="008C75E9">
        <w:rPr>
          <w:rFonts w:eastAsia="NSimSun" w:cstheme="minorHAnsi"/>
          <w:color w:val="000000" w:themeColor="text1"/>
          <w:kern w:val="3"/>
          <w:lang w:eastAsia="zh-CN" w:bidi="hi-IN"/>
        </w:rPr>
        <w:t>i</w:t>
      </w:r>
      <w:r w:rsidRPr="008C75E9">
        <w:rPr>
          <w:rFonts w:eastAsia="NSimSun" w:cstheme="minorHAnsi"/>
          <w:color w:val="000000" w:themeColor="text1"/>
          <w:kern w:val="3"/>
          <w:lang w:eastAsia="zh-CN" w:bidi="hi-IN"/>
        </w:rPr>
        <w:t xml:space="preserve"> di durata superiore a un giorno, o, indipendentemente dalla durata, qualora vi sia somministrazione di cibo e/o bevande, essendo la relativa produzione di rifiuti variabile e occasionale, in quanto è variabile l’organizzazione delle manifestazioni e la numerosità dei partecipanti, il Gestore, sulla base delle informazioni assunte, provvederà alla definizione del servizio temporaneo da svolgersi e alla quantificazione dei relativi oneri.</w:t>
      </w:r>
    </w:p>
    <w:p w14:paraId="754DE318" w14:textId="5799EC29" w:rsidR="009F0512" w:rsidRPr="008C75E9" w:rsidRDefault="009F0512"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Il rilascio da parte degli uffici competenti delle necessarie autorizzazioni allo svolgimento degli eventi di cui </w:t>
      </w:r>
      <w:r w:rsidRPr="008C75E9">
        <w:rPr>
          <w:rFonts w:eastAsia="NSimSun" w:cstheme="minorHAnsi"/>
          <w:color w:val="000000" w:themeColor="text1"/>
          <w:kern w:val="3"/>
          <w:highlight w:val="green"/>
          <w:lang w:eastAsia="zh-CN" w:bidi="hi-IN"/>
        </w:rPr>
        <w:t xml:space="preserve">ai commi 1 e </w:t>
      </w:r>
      <w:r w:rsidR="00C66C5D" w:rsidRPr="008C75E9">
        <w:rPr>
          <w:rFonts w:eastAsia="NSimSun" w:cstheme="minorHAnsi"/>
          <w:color w:val="000000" w:themeColor="text1"/>
          <w:kern w:val="3"/>
          <w:highlight w:val="green"/>
          <w:lang w:eastAsia="zh-CN" w:bidi="hi-IN"/>
        </w:rPr>
        <w:t>2</w:t>
      </w:r>
      <w:r w:rsidRPr="008C75E9">
        <w:rPr>
          <w:rFonts w:eastAsia="NSimSun" w:cstheme="minorHAnsi"/>
          <w:color w:val="000000" w:themeColor="text1"/>
          <w:kern w:val="3"/>
          <w:lang w:eastAsia="zh-CN" w:bidi="hi-IN"/>
        </w:rPr>
        <w:t xml:space="preserve"> sarà subordinato al versamento degli importi stabiliti per il servizio di igiene urbana, nonché all’assenza di debiti pregressi a titolo di TARES/TARI/TARIP nei confronti dell’Amministrazione Comunale e/o del Gestore. </w:t>
      </w:r>
    </w:p>
    <w:p w14:paraId="480E141E" w14:textId="7AF50808" w:rsidR="009F0512" w:rsidRPr="008C75E9" w:rsidRDefault="009F0512"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bookmarkStart w:id="74" w:name="_Hlk132888823"/>
      <w:r w:rsidRPr="008C75E9">
        <w:rPr>
          <w:rFonts w:eastAsia="NSimSun" w:cstheme="minorHAnsi"/>
          <w:color w:val="000000" w:themeColor="text1"/>
          <w:kern w:val="3"/>
          <w:lang w:eastAsia="zh-CN" w:bidi="hi-IN"/>
        </w:rPr>
        <w:t xml:space="preserve">Per gli eventi di tipo occasionale di cui al comma </w:t>
      </w:r>
      <w:r w:rsidRPr="008C75E9">
        <w:rPr>
          <w:rFonts w:eastAsia="NSimSun" w:cstheme="minorHAnsi"/>
          <w:color w:val="000000" w:themeColor="text1"/>
          <w:kern w:val="3"/>
          <w:highlight w:val="green"/>
          <w:lang w:eastAsia="zh-CN" w:bidi="hi-IN"/>
        </w:rPr>
        <w:t>2</w:t>
      </w:r>
      <w:r w:rsidRPr="008C75E9">
        <w:rPr>
          <w:rFonts w:eastAsia="NSimSun" w:cstheme="minorHAnsi"/>
          <w:color w:val="000000" w:themeColor="text1"/>
          <w:kern w:val="3"/>
          <w:lang w:eastAsia="zh-CN" w:bidi="hi-IN"/>
        </w:rPr>
        <w:t>, il gestore dà riscontro al comune entro i primi 10 giorni. Quindi l’ufficio competente del comune, ad esito positivo dei controlli svolti dal gestore e coordinando eventuali iniziative concomitanti, provvede al rilascio dell’autorizzazione di occupazione del suolo pubblico entro i successivi 10 giorni.</w:t>
      </w:r>
    </w:p>
    <w:bookmarkEnd w:id="74"/>
    <w:p w14:paraId="3645C1CB" w14:textId="1B5E4108" w:rsidR="00C756ED" w:rsidRPr="008C75E9" w:rsidRDefault="00C756ED"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Il danneggiamento o la mancata restituzione dei dispositivi per il conferimento dei rifiuti comporterà l’addebito degli importi previsti </w:t>
      </w:r>
      <w:r w:rsidR="00F874F5" w:rsidRPr="008C75E9">
        <w:rPr>
          <w:rFonts w:eastAsia="NSimSun" w:cstheme="minorHAnsi"/>
          <w:color w:val="000000" w:themeColor="text1"/>
          <w:kern w:val="3"/>
          <w:lang w:eastAsia="zh-CN" w:bidi="hi-IN"/>
        </w:rPr>
        <w:t xml:space="preserve">all’art </w:t>
      </w:r>
      <w:r w:rsidR="00F874F5" w:rsidRPr="008C75E9">
        <w:rPr>
          <w:rFonts w:eastAsia="NSimSun" w:cstheme="minorHAnsi"/>
          <w:color w:val="000000" w:themeColor="text1"/>
          <w:kern w:val="3"/>
          <w:highlight w:val="green"/>
          <w:lang w:eastAsia="zh-CN" w:bidi="hi-IN"/>
        </w:rPr>
        <w:t>4</w:t>
      </w:r>
      <w:r w:rsidR="00E675BE" w:rsidRPr="008C75E9">
        <w:rPr>
          <w:rFonts w:eastAsia="NSimSun" w:cstheme="minorHAnsi"/>
          <w:color w:val="000000" w:themeColor="text1"/>
          <w:kern w:val="3"/>
          <w:highlight w:val="green"/>
          <w:lang w:eastAsia="zh-CN" w:bidi="hi-IN"/>
        </w:rPr>
        <w:t>6</w:t>
      </w:r>
      <w:r w:rsidR="00E675BE" w:rsidRPr="008C75E9">
        <w:rPr>
          <w:rFonts w:eastAsia="NSimSun" w:cstheme="minorHAnsi"/>
          <w:color w:val="000000" w:themeColor="text1"/>
          <w:kern w:val="3"/>
          <w:lang w:eastAsia="zh-CN" w:bidi="hi-IN"/>
        </w:rPr>
        <w:t>.</w:t>
      </w:r>
    </w:p>
    <w:p w14:paraId="190BA4D4" w14:textId="066BF312" w:rsidR="00C756ED" w:rsidRPr="008C75E9" w:rsidRDefault="00C756ED" w:rsidP="00F90988">
      <w:pPr>
        <w:numPr>
          <w:ilvl w:val="0"/>
          <w:numId w:val="41"/>
        </w:numPr>
        <w:suppressAutoHyphens/>
        <w:autoSpaceDN w:val="0"/>
        <w:spacing w:before="120" w:after="0" w:line="240" w:lineRule="auto"/>
        <w:jc w:val="both"/>
        <w:textAlignment w:val="baseline"/>
        <w:rPr>
          <w:rFonts w:eastAsia="NSimSun" w:cstheme="minorHAnsi"/>
          <w:color w:val="000000" w:themeColor="text1"/>
          <w:kern w:val="3"/>
          <w:lang w:eastAsia="zh-CN" w:bidi="hi-IN"/>
        </w:rPr>
      </w:pPr>
      <w:r w:rsidRPr="008C75E9">
        <w:rPr>
          <w:rFonts w:eastAsia="NSimSun" w:cstheme="minorHAnsi"/>
          <w:color w:val="000000" w:themeColor="text1"/>
          <w:kern w:val="3"/>
          <w:lang w:eastAsia="zh-CN" w:bidi="hi-IN"/>
        </w:rPr>
        <w:t xml:space="preserve">Gli utilizzatori delle aree sono comunque tenuti a rispettare le norme generali di raccolta differenziata previste dal presente regolamento e quelle specificatamente emanate con </w:t>
      </w:r>
      <w:r w:rsidR="006857F4" w:rsidRPr="008C75E9">
        <w:rPr>
          <w:rFonts w:eastAsia="NSimSun" w:cstheme="minorHAnsi"/>
          <w:color w:val="000000" w:themeColor="text1"/>
          <w:kern w:val="3"/>
          <w:lang w:eastAsia="zh-CN" w:bidi="hi-IN"/>
        </w:rPr>
        <w:t xml:space="preserve">eventuale </w:t>
      </w:r>
      <w:r w:rsidRPr="008C75E9">
        <w:rPr>
          <w:rFonts w:eastAsia="NSimSun" w:cstheme="minorHAnsi"/>
          <w:color w:val="000000" w:themeColor="text1"/>
          <w:kern w:val="3"/>
          <w:lang w:eastAsia="zh-CN" w:bidi="hi-IN"/>
        </w:rPr>
        <w:t>ordinanza comunale</w:t>
      </w:r>
      <w:r w:rsidR="00FC1328" w:rsidRPr="008C75E9">
        <w:rPr>
          <w:rFonts w:eastAsia="NSimSun" w:cstheme="minorHAnsi"/>
          <w:color w:val="000000" w:themeColor="text1"/>
          <w:kern w:val="3"/>
          <w:lang w:eastAsia="zh-CN" w:bidi="hi-IN"/>
        </w:rPr>
        <w:t xml:space="preserve"> dirigenziale</w:t>
      </w:r>
      <w:r w:rsidRPr="008C75E9">
        <w:rPr>
          <w:rFonts w:eastAsia="NSimSun" w:cstheme="minorHAnsi"/>
          <w:color w:val="000000" w:themeColor="text1"/>
          <w:kern w:val="3"/>
          <w:lang w:eastAsia="zh-CN" w:bidi="hi-IN"/>
        </w:rPr>
        <w:t>.</w:t>
      </w:r>
    </w:p>
    <w:p w14:paraId="78B9196C" w14:textId="5BF03113" w:rsidR="009F0512" w:rsidRPr="00A71E8C" w:rsidRDefault="00E675BE" w:rsidP="005002B8">
      <w:pPr>
        <w:pStyle w:val="Titolo2"/>
      </w:pPr>
      <w:bookmarkStart w:id="75" w:name="_Toc150345799"/>
      <w:r w:rsidRPr="00A71E8C">
        <w:t>INIZIATIVE SENZA SCOPO DI LUCRO VOLTE ALLA RACCOLTA E/O MAPPATURA DI RIFIUTI “CLEAN UP”</w:t>
      </w:r>
      <w:bookmarkEnd w:id="75"/>
    </w:p>
    <w:p w14:paraId="77158FA4" w14:textId="77777777" w:rsidR="00C66C5D" w:rsidRPr="005002B8" w:rsidRDefault="009F0512" w:rsidP="00F90988">
      <w:pPr>
        <w:numPr>
          <w:ilvl w:val="0"/>
          <w:numId w:val="86"/>
        </w:numPr>
        <w:suppressAutoHyphens/>
        <w:autoSpaceDN w:val="0"/>
        <w:spacing w:before="120" w:after="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t xml:space="preserve">Con lo scopo di promuovere </w:t>
      </w:r>
      <w:bookmarkStart w:id="76" w:name="m_-1009669680818375446__Hlk127449915"/>
      <w:r w:rsidRPr="005002B8">
        <w:rPr>
          <w:rFonts w:eastAsia="NSimSun" w:cstheme="minorHAnsi"/>
          <w:kern w:val="3"/>
          <w:lang w:eastAsia="zh-CN" w:bidi="hi-IN"/>
        </w:rPr>
        <w:t>iniziative volte alla tutela del territorio</w:t>
      </w:r>
      <w:bookmarkEnd w:id="76"/>
      <w:r w:rsidRPr="005002B8">
        <w:rPr>
          <w:rFonts w:eastAsia="NSimSun" w:cstheme="minorHAnsi"/>
          <w:kern w:val="3"/>
          <w:lang w:eastAsia="zh-CN" w:bidi="hi-IN"/>
        </w:rPr>
        <w:t xml:space="preserve">, alla sensibilizzazione e all’educazione ambientale e disincentivare la popolazione alla diffusione e all’abbandono dei rifiuti in aree naturali, rurali e spiagge libere, è possibile organizzare iniziative senza scopo di lucro volte alla raccolta e/o mappatura dei rifiuti (si intende con mappatura il </w:t>
      </w:r>
      <w:r w:rsidRPr="005002B8">
        <w:rPr>
          <w:rFonts w:eastAsia="NSimSun" w:cstheme="minorHAnsi"/>
          <w:kern w:val="3"/>
          <w:shd w:val="clear" w:color="auto" w:fill="FFFFFF"/>
          <w:lang w:eastAsia="zh-CN" w:bidi="hi-IN"/>
        </w:rPr>
        <w:t>monitoraggio a scopo scientifico sulle quantità e tipologie di rifiuti dispersi)</w:t>
      </w:r>
      <w:r w:rsidRPr="005002B8">
        <w:rPr>
          <w:rFonts w:eastAsia="NSimSun" w:cstheme="minorHAnsi"/>
          <w:kern w:val="3"/>
          <w:lang w:eastAsia="zh-CN" w:bidi="hi-IN"/>
        </w:rPr>
        <w:t xml:space="preserve">. </w:t>
      </w:r>
    </w:p>
    <w:p w14:paraId="70113D2B" w14:textId="76D57C7C" w:rsidR="009F0512" w:rsidRPr="005002B8" w:rsidRDefault="009F0512" w:rsidP="00F90988">
      <w:pPr>
        <w:numPr>
          <w:ilvl w:val="0"/>
          <w:numId w:val="86"/>
        </w:numPr>
        <w:suppressAutoHyphens/>
        <w:autoSpaceDN w:val="0"/>
        <w:spacing w:before="120" w:after="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t xml:space="preserve">Tali iniziative sono soggette ad autorizzazione o presa d’atto da parte del Comune territorialmente competente. L’istanza deve essere presentata almeno </w:t>
      </w:r>
      <w:r w:rsidRPr="005002B8">
        <w:rPr>
          <w:rFonts w:eastAsia="NSimSun" w:cstheme="minorHAnsi"/>
          <w:b/>
          <w:bCs/>
          <w:kern w:val="3"/>
          <w:lang w:eastAsia="zh-CN" w:bidi="hi-IN"/>
        </w:rPr>
        <w:t>20 giorni</w:t>
      </w:r>
      <w:r w:rsidRPr="005002B8">
        <w:rPr>
          <w:rFonts w:eastAsia="NSimSun" w:cstheme="minorHAnsi"/>
          <w:kern w:val="3"/>
          <w:lang w:eastAsia="zh-CN" w:bidi="hi-IN"/>
        </w:rPr>
        <w:t xml:space="preserve"> prima dell’evento al Comune e al Gestore. Il Comune, sentita anche la disponibilità del gestore per le attività di cui al comma successivo, darà riscontro al proponente con un anticipo di </w:t>
      </w:r>
      <w:r w:rsidRPr="005002B8">
        <w:rPr>
          <w:rFonts w:eastAsia="NSimSun" w:cstheme="minorHAnsi"/>
          <w:b/>
          <w:bCs/>
          <w:kern w:val="3"/>
          <w:lang w:eastAsia="zh-CN" w:bidi="hi-IN"/>
        </w:rPr>
        <w:t>5 giorni</w:t>
      </w:r>
      <w:r w:rsidRPr="005002B8">
        <w:rPr>
          <w:rFonts w:eastAsia="NSimSun" w:cstheme="minorHAnsi"/>
          <w:kern w:val="3"/>
          <w:lang w:eastAsia="zh-CN" w:bidi="hi-IN"/>
        </w:rPr>
        <w:t xml:space="preserve"> dall’inizio dell’evento. </w:t>
      </w:r>
    </w:p>
    <w:p w14:paraId="60647B0D" w14:textId="3B1F6B28" w:rsidR="009F0512" w:rsidRPr="005002B8" w:rsidRDefault="009F0512" w:rsidP="00F90988">
      <w:pPr>
        <w:numPr>
          <w:ilvl w:val="0"/>
          <w:numId w:val="86"/>
        </w:numPr>
        <w:suppressAutoHyphens/>
        <w:autoSpaceDN w:val="0"/>
        <w:spacing w:before="120" w:after="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lastRenderedPageBreak/>
        <w:t xml:space="preserve">Il comune territorialmente competente deve assicurarsi che l’attività di raccolta dei rifiuti volontaria si coordini e non interferisca con la gestione dei rifiuti effettuata dal gestore, </w:t>
      </w:r>
      <w:r w:rsidR="004527C4" w:rsidRPr="005002B8">
        <w:rPr>
          <w:rFonts w:eastAsia="NSimSun" w:cstheme="minorHAnsi"/>
          <w:kern w:val="3"/>
          <w:lang w:eastAsia="zh-CN" w:bidi="hi-IN"/>
        </w:rPr>
        <w:t xml:space="preserve">deve </w:t>
      </w:r>
      <w:r w:rsidRPr="005002B8">
        <w:rPr>
          <w:rFonts w:eastAsia="NSimSun" w:cstheme="minorHAnsi"/>
          <w:kern w:val="3"/>
          <w:lang w:eastAsia="zh-CN" w:bidi="hi-IN"/>
        </w:rPr>
        <w:t>coordinare eventuali iniziative concomitanti e verificare che l’attività di raccolta dei rifiuti volontaria venga effettuata nel rispetto delle prescrizioni normative in materia di rifiuti e di eventuali normative di tutela ambientale vigenti nell’area in cui si svolge l’iniziativa</w:t>
      </w:r>
      <w:r w:rsidR="00772987" w:rsidRPr="005002B8">
        <w:rPr>
          <w:rFonts w:eastAsia="NSimSun" w:cstheme="minorHAnsi"/>
          <w:kern w:val="3"/>
          <w:lang w:eastAsia="zh-CN" w:bidi="hi-IN"/>
        </w:rPr>
        <w:t>, nonché deve prevedere che i volontari siano assicurati contro gli infortuni e venga data informazione alla Questura ex art 18 Tulps.</w:t>
      </w:r>
    </w:p>
    <w:p w14:paraId="09D1993D" w14:textId="58A7F6A9" w:rsidR="009F0512" w:rsidRPr="005002B8" w:rsidRDefault="009F0512" w:rsidP="00F90988">
      <w:pPr>
        <w:pStyle w:val="Paragrafoelenco"/>
        <w:numPr>
          <w:ilvl w:val="0"/>
          <w:numId w:val="86"/>
        </w:numPr>
        <w:suppressAutoHyphens/>
        <w:autoSpaceDN w:val="0"/>
        <w:spacing w:before="12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t>Il gestore, su richiesta del Comune territorialmente competente e compatibilmente con le attività previste nel contratto di servizio, garantirà le operazioni di collettamento del materiale raccolto dai volontari mediante la fornitura dei contenitori e il trasporto di questo agli impianti di recupero e/o smaltimento.</w:t>
      </w:r>
    </w:p>
    <w:p w14:paraId="48E3ADA4" w14:textId="106033EB" w:rsidR="009F0512" w:rsidRPr="005002B8" w:rsidRDefault="009F0512" w:rsidP="00F90988">
      <w:pPr>
        <w:numPr>
          <w:ilvl w:val="0"/>
          <w:numId w:val="86"/>
        </w:numPr>
        <w:suppressAutoHyphens/>
        <w:autoSpaceDN w:val="0"/>
        <w:spacing w:before="120" w:after="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t xml:space="preserve">Al fine di evitare di interferire con le normali attività di gestione dei rifiuti e di pulizia del territorio del gestore, le zone, che possono essere oggetto di raccolta dei rifiuti nell’ambito delle iniziative volte alla tutela del territorio quali i clean up, sono preferibilmente costituite da aree non calendarizzate del gestore. Fanno eccezione le spiagge libere qualora, a causa delle grandi superfici, le attività sociali di raccolta dei rifiuti non rischino di interferire con le attività programmate del Gestore o altre aree le cui frequenze di intervento siano tali da non costituire intralcio alle operazioni con la presenza di volontari intenti a raccogliere i rifiuti abbandonati e/o dispersi in natura e nell’ambiente. </w:t>
      </w:r>
    </w:p>
    <w:p w14:paraId="618935B5" w14:textId="1E59B16D" w:rsidR="009F0512" w:rsidRPr="005002B8" w:rsidRDefault="009F0512" w:rsidP="00F90988">
      <w:pPr>
        <w:numPr>
          <w:ilvl w:val="0"/>
          <w:numId w:val="86"/>
        </w:numPr>
        <w:suppressAutoHyphens/>
        <w:autoSpaceDN w:val="0"/>
        <w:spacing w:before="120" w:after="0" w:line="240" w:lineRule="auto"/>
        <w:jc w:val="both"/>
        <w:textAlignment w:val="baseline"/>
        <w:rPr>
          <w:rFonts w:eastAsia="NSimSun" w:cstheme="minorHAnsi"/>
          <w:kern w:val="3"/>
          <w:lang w:eastAsia="zh-CN" w:bidi="hi-IN"/>
        </w:rPr>
      </w:pPr>
      <w:r w:rsidRPr="005002B8">
        <w:rPr>
          <w:rFonts w:eastAsia="NSimSun" w:cstheme="minorHAnsi"/>
          <w:kern w:val="3"/>
          <w:lang w:eastAsia="zh-CN" w:bidi="hi-IN"/>
        </w:rPr>
        <w:t xml:space="preserve">La tipologia di rifiuti che possono essere raccolti </w:t>
      </w:r>
      <w:r w:rsidR="008C75E9">
        <w:rPr>
          <w:rFonts w:eastAsia="NSimSun" w:cstheme="minorHAnsi"/>
          <w:kern w:val="3"/>
          <w:lang w:eastAsia="zh-CN" w:bidi="hi-IN"/>
        </w:rPr>
        <w:t xml:space="preserve">è </w:t>
      </w:r>
      <w:r w:rsidRPr="005002B8">
        <w:rPr>
          <w:rFonts w:eastAsia="NSimSun" w:cstheme="minorHAnsi"/>
          <w:kern w:val="3"/>
          <w:lang w:eastAsia="zh-CN" w:bidi="hi-IN"/>
        </w:rPr>
        <w:t>costituit</w:t>
      </w:r>
      <w:r w:rsidR="008C75E9">
        <w:rPr>
          <w:rFonts w:eastAsia="NSimSun" w:cstheme="minorHAnsi"/>
          <w:kern w:val="3"/>
          <w:lang w:eastAsia="zh-CN" w:bidi="hi-IN"/>
        </w:rPr>
        <w:t>a</w:t>
      </w:r>
      <w:r w:rsidRPr="005002B8">
        <w:rPr>
          <w:rFonts w:eastAsia="NSimSun" w:cstheme="minorHAnsi"/>
          <w:kern w:val="3"/>
          <w:lang w:eastAsia="zh-CN" w:bidi="hi-IN"/>
        </w:rPr>
        <w:t xml:space="preserve"> da </w:t>
      </w:r>
      <w:r w:rsidR="00210F66">
        <w:rPr>
          <w:rFonts w:eastAsia="NSimSun" w:cstheme="minorHAnsi"/>
          <w:kern w:val="3"/>
          <w:lang w:eastAsia="zh-CN" w:bidi="hi-IN"/>
        </w:rPr>
        <w:t>piccoli</w:t>
      </w:r>
      <w:r w:rsidRPr="005002B8">
        <w:rPr>
          <w:rFonts w:eastAsia="NSimSun" w:cstheme="minorHAnsi"/>
          <w:kern w:val="3"/>
          <w:lang w:eastAsia="zh-CN" w:bidi="hi-IN"/>
        </w:rPr>
        <w:t xml:space="preserve"> rifiuti di natura urbana (a carattere esemplificativo sono da intendersi i mozziconi di sigarette, cartine, bottigliette, piccoli imballaggi di plastica e metallo, ecc…) mentre non possono essere oggetto di raccolta i rifiuti urbani ingombranti e i rifiuti pericolosi (es: amianto) o aventi natura ignota, per i quali, una volta individuati, va fatta apposita segnalazione al gestore che provvede alla raccolta.</w:t>
      </w:r>
    </w:p>
    <w:p w14:paraId="77B48293" w14:textId="5F8FE06A" w:rsidR="00946AC3" w:rsidRPr="00A71E8C" w:rsidRDefault="00946AC3" w:rsidP="005002B8">
      <w:pPr>
        <w:pStyle w:val="Titolo2"/>
      </w:pPr>
      <w:bookmarkStart w:id="77" w:name="_Toc150345800"/>
      <w:r w:rsidRPr="00A71E8C">
        <w:t>INIZIATIVE DI RACCOLTA DI RAME E ALTRI MATERIALI METALLICI FERROSI E NON FERROSI SVOLTE CON FINALITA’ BENEFICHE</w:t>
      </w:r>
      <w:bookmarkEnd w:id="77"/>
    </w:p>
    <w:p w14:paraId="25F5A8E1" w14:textId="3F5EC130"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 xml:space="preserve">Le Associazioni di Volontariato, Parrocchie, Associazioni Ambientalistiche che operino senza scopo di lucro, ai sensi dall’art. 5 del DM 1.02.2018, possono richiedere l’autorizzazione con preavviso di </w:t>
      </w:r>
      <w:r w:rsidRPr="00A71E8C">
        <w:rPr>
          <w:rFonts w:cstheme="minorHAnsi"/>
          <w:b/>
          <w:bCs/>
          <w:color w:val="000000" w:themeColor="text1"/>
        </w:rPr>
        <w:t xml:space="preserve">almeno 15 gg </w:t>
      </w:r>
      <w:r w:rsidRPr="00A71E8C">
        <w:rPr>
          <w:rFonts w:cstheme="minorHAnsi"/>
          <w:color w:val="000000" w:themeColor="text1"/>
        </w:rPr>
        <w:t>per avviare iniziative di raccolta di rifiuti costituiti da metalli ferrosi e non ferrosi di provenienza urbana con relativo avvio a recupero presso impianto autorizzato.</w:t>
      </w:r>
    </w:p>
    <w:p w14:paraId="5C5C778F" w14:textId="77777777"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Tali iniziative devono configurarsi come raccolte occasionali, ovvero devono essere svolte per non più di quattro giornate annue anche non consecutive e senza superare le 100 t/anno complessive, e il richiedente deve avere l’iscrizione nella specifica categoria dell'Albo nazionale gestori ambientali.</w:t>
      </w:r>
    </w:p>
    <w:p w14:paraId="62638F26" w14:textId="3126183E"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 xml:space="preserve">Il comune, se ricorrono tutti i requisiti di cui ai precedenti, </w:t>
      </w:r>
      <w:r w:rsidRPr="00A71E8C">
        <w:rPr>
          <w:rFonts w:cstheme="minorHAnsi"/>
          <w:b/>
          <w:bCs/>
          <w:color w:val="000000" w:themeColor="text1"/>
        </w:rPr>
        <w:t>dà il proprio assenso</w:t>
      </w:r>
      <w:r w:rsidRPr="00A71E8C">
        <w:rPr>
          <w:rFonts w:cstheme="minorHAnsi"/>
          <w:color w:val="000000" w:themeColor="text1"/>
        </w:rPr>
        <w:t xml:space="preserve"> al soggetto proponente con un anticipo di </w:t>
      </w:r>
      <w:r w:rsidRPr="00A71E8C">
        <w:rPr>
          <w:rFonts w:cstheme="minorHAnsi"/>
          <w:b/>
          <w:bCs/>
          <w:color w:val="000000" w:themeColor="text1"/>
        </w:rPr>
        <w:t>5 giorni</w:t>
      </w:r>
      <w:r w:rsidRPr="00A71E8C">
        <w:rPr>
          <w:rFonts w:cstheme="minorHAnsi"/>
          <w:color w:val="000000" w:themeColor="text1"/>
        </w:rPr>
        <w:t xml:space="preserve"> dall’inizio della raccolta</w:t>
      </w:r>
      <w:r w:rsidRPr="00A71E8C">
        <w:rPr>
          <w:rFonts w:cstheme="minorHAnsi"/>
          <w:color w:val="C9211E"/>
        </w:rPr>
        <w:t xml:space="preserve"> </w:t>
      </w:r>
      <w:r w:rsidRPr="00A71E8C">
        <w:rPr>
          <w:rFonts w:cstheme="minorHAnsi"/>
          <w:color w:val="000000" w:themeColor="text1"/>
        </w:rPr>
        <w:t>trasmettendolo per conoscenza al Consiglio di Bacino e al Gestore.</w:t>
      </w:r>
    </w:p>
    <w:p w14:paraId="20779BB8" w14:textId="77777777"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 xml:space="preserve">I proventi della raccolta sono conservati dal richiedente per finalità benefiche con correlata mancata valorizzazione del rifiuto raccolto sul PEF del Comune. </w:t>
      </w:r>
    </w:p>
    <w:p w14:paraId="64FA4B00" w14:textId="77777777"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L’associazione deve, a conclusione delle attività, comunicare al Comune e al gestore la tipologia, la quantità e la destinazione del materiale raccolto ai fini della periodica comunicazione MUD da parte del gestore in house.</w:t>
      </w:r>
    </w:p>
    <w:p w14:paraId="711C2B7E" w14:textId="1D7CD925" w:rsidR="009F0512" w:rsidRPr="00A71E8C" w:rsidRDefault="009F0512" w:rsidP="00F90988">
      <w:pPr>
        <w:pStyle w:val="Paragrafoelenco"/>
        <w:numPr>
          <w:ilvl w:val="0"/>
          <w:numId w:val="81"/>
        </w:numPr>
        <w:spacing w:before="120"/>
        <w:contextualSpacing w:val="0"/>
        <w:jc w:val="both"/>
        <w:rPr>
          <w:rFonts w:cstheme="minorHAnsi"/>
          <w:color w:val="000000" w:themeColor="text1"/>
        </w:rPr>
      </w:pPr>
      <w:r w:rsidRPr="00A71E8C">
        <w:rPr>
          <w:rFonts w:cstheme="minorHAnsi"/>
          <w:color w:val="000000" w:themeColor="text1"/>
        </w:rPr>
        <w:t>È onere del comune verificare che la comunicazione di cui al punto precedente sia fatta tempestivamente per l’annuale rendicontazione del rifiuto raccolto da parte del gestore.</w:t>
      </w:r>
    </w:p>
    <w:p w14:paraId="27B23A71" w14:textId="07FE2BB2" w:rsidR="00163473" w:rsidRPr="00A71E8C" w:rsidRDefault="00163473" w:rsidP="005002B8">
      <w:pPr>
        <w:pStyle w:val="Titolo2"/>
      </w:pPr>
      <w:bookmarkStart w:id="78" w:name="_Toc150345801"/>
      <w:r w:rsidRPr="00A71E8C">
        <w:lastRenderedPageBreak/>
        <w:t>PULIZIA AREE PRIVATE SCOPERTE DEI FABBRICATI, TERRENI NON EDIFICATI E TERRENI AGRICOLI</w:t>
      </w:r>
      <w:bookmarkEnd w:id="78"/>
    </w:p>
    <w:p w14:paraId="7B78B86B" w14:textId="0D970E6F" w:rsidR="00163473" w:rsidRPr="00A71E8C" w:rsidRDefault="00163473" w:rsidP="00F90988">
      <w:pPr>
        <w:pStyle w:val="Paragrafoelenco"/>
        <w:numPr>
          <w:ilvl w:val="0"/>
          <w:numId w:val="42"/>
        </w:numPr>
        <w:spacing w:before="120" w:after="0" w:line="240" w:lineRule="auto"/>
        <w:contextualSpacing w:val="0"/>
        <w:jc w:val="both"/>
        <w:rPr>
          <w:rFonts w:cstheme="minorHAnsi"/>
          <w:color w:val="000000" w:themeColor="text1"/>
        </w:rPr>
      </w:pPr>
      <w:r w:rsidRPr="00A71E8C">
        <w:rPr>
          <w:rFonts w:cstheme="minorHAnsi"/>
          <w:color w:val="000000" w:themeColor="text1"/>
        </w:rPr>
        <w:t>I luoghi di uso comune dei fabbricati, nonché le aree scoperte e i terreni non edificati, non di uso pubblico, terreni agricoli recintati e non, devono essere tenuti puliti a cura dei rispettivi conduttori, amministratori o proprietari, che devono inoltre conservarli costantemente liberi da rifiuti. Sulle medesime aree si dovrà provvedere al taglio periodico dell'erba e al contenimento della vegetazione</w:t>
      </w:r>
      <w:r w:rsidR="00EA5396" w:rsidRPr="00A71E8C">
        <w:rPr>
          <w:rFonts w:cstheme="minorHAnsi"/>
          <w:color w:val="000000" w:themeColor="text1"/>
        </w:rPr>
        <w:t>, fatto salve eventuali disposizioni già previste da vigenti regolamenti comunali</w:t>
      </w:r>
      <w:r w:rsidR="0098035B" w:rsidRPr="00A71E8C">
        <w:rPr>
          <w:rFonts w:cstheme="minorHAnsi"/>
          <w:color w:val="000000" w:themeColor="text1"/>
        </w:rPr>
        <w:t>.</w:t>
      </w:r>
    </w:p>
    <w:p w14:paraId="6147E9FD" w14:textId="66386C1C" w:rsidR="00163473" w:rsidRPr="00A71E8C" w:rsidRDefault="00163473" w:rsidP="00F90988">
      <w:pPr>
        <w:pStyle w:val="Paragrafoelenco"/>
        <w:numPr>
          <w:ilvl w:val="0"/>
          <w:numId w:val="42"/>
        </w:numPr>
        <w:spacing w:before="120" w:after="0" w:line="240" w:lineRule="auto"/>
        <w:contextualSpacing w:val="0"/>
        <w:jc w:val="both"/>
        <w:rPr>
          <w:rFonts w:cstheme="minorHAnsi"/>
          <w:color w:val="000000" w:themeColor="text1"/>
        </w:rPr>
      </w:pPr>
      <w:r w:rsidRPr="00A71E8C">
        <w:rPr>
          <w:rFonts w:cstheme="minorHAnsi"/>
          <w:color w:val="000000" w:themeColor="text1"/>
        </w:rPr>
        <w:t>I soggetti di cui al comma precedente sono tenuti a predisporre idonee opere al fine di impedire l'accesso alle aree ad estranei per l'abbandono di rifiuti, fatte salve le autorizzazioni e le licenze edilizie necessarie</w:t>
      </w:r>
      <w:r w:rsidR="007977A9" w:rsidRPr="00A71E8C">
        <w:rPr>
          <w:rFonts w:cstheme="minorHAnsi"/>
          <w:color w:val="000000" w:themeColor="text1"/>
        </w:rPr>
        <w:t>.</w:t>
      </w:r>
    </w:p>
    <w:p w14:paraId="301A94E2" w14:textId="7C9F57F4" w:rsidR="00163473" w:rsidRPr="00A71E8C" w:rsidRDefault="00163473" w:rsidP="005002B8">
      <w:pPr>
        <w:pStyle w:val="Titolo2"/>
      </w:pPr>
      <w:bookmarkStart w:id="79" w:name="_Toc150345802"/>
      <w:r w:rsidRPr="00A71E8C">
        <w:t>PULIZIA PRESSO I CANTIERI</w:t>
      </w:r>
      <w:bookmarkEnd w:id="79"/>
    </w:p>
    <w:p w14:paraId="06CE7188" w14:textId="3E316BB3" w:rsidR="00163473" w:rsidRPr="00A71E8C" w:rsidRDefault="00163473" w:rsidP="00F90988">
      <w:pPr>
        <w:pStyle w:val="Paragrafoelenco"/>
        <w:numPr>
          <w:ilvl w:val="0"/>
          <w:numId w:val="43"/>
        </w:numPr>
        <w:spacing w:before="120" w:after="0" w:line="240" w:lineRule="auto"/>
        <w:contextualSpacing w:val="0"/>
        <w:jc w:val="both"/>
        <w:rPr>
          <w:rFonts w:cstheme="minorHAnsi"/>
          <w:color w:val="000000" w:themeColor="text1"/>
        </w:rPr>
      </w:pPr>
      <w:r w:rsidRPr="00A71E8C">
        <w:rPr>
          <w:rFonts w:cstheme="minorHAnsi"/>
          <w:color w:val="000000" w:themeColor="text1"/>
        </w:rPr>
        <w:t>I proprietari dei cantieri in esercizio sono tenuti a provvedere alla pulizia (spazzamento, lavaggio, ecc.) dei tratti stradali e delle aree</w:t>
      </w:r>
      <w:r w:rsidR="00830BB6" w:rsidRPr="00A71E8C">
        <w:rPr>
          <w:rFonts w:cstheme="minorHAnsi"/>
          <w:color w:val="000000" w:themeColor="text1"/>
        </w:rPr>
        <w:t xml:space="preserve"> e strade</w:t>
      </w:r>
      <w:r w:rsidRPr="00A71E8C">
        <w:rPr>
          <w:rFonts w:cstheme="minorHAnsi"/>
          <w:color w:val="000000" w:themeColor="text1"/>
        </w:rPr>
        <w:t xml:space="preserve"> pubbliche od aperte al pubblico, immediatamente confinanti con i suddetti cantieri.</w:t>
      </w:r>
    </w:p>
    <w:p w14:paraId="38E61033" w14:textId="77777777" w:rsidR="00163473" w:rsidRPr="00A71E8C" w:rsidRDefault="00163473" w:rsidP="00F90988">
      <w:pPr>
        <w:pStyle w:val="Paragrafoelenco"/>
        <w:numPr>
          <w:ilvl w:val="0"/>
          <w:numId w:val="43"/>
        </w:numPr>
        <w:spacing w:before="120" w:after="0" w:line="240" w:lineRule="auto"/>
        <w:contextualSpacing w:val="0"/>
        <w:jc w:val="both"/>
        <w:rPr>
          <w:rFonts w:cstheme="minorHAnsi"/>
          <w:color w:val="000000" w:themeColor="text1"/>
        </w:rPr>
      </w:pPr>
      <w:r w:rsidRPr="00A71E8C">
        <w:rPr>
          <w:rFonts w:cstheme="minorHAnsi"/>
          <w:color w:val="000000" w:themeColor="text1"/>
        </w:rPr>
        <w:t>Tali pulizie devono intendersi estese anche alle aree interne ai cantieri.</w:t>
      </w:r>
    </w:p>
    <w:p w14:paraId="6D084B4B" w14:textId="7E1329FD" w:rsidR="00163473" w:rsidRPr="00A71E8C" w:rsidRDefault="00163473" w:rsidP="00F90988">
      <w:pPr>
        <w:pStyle w:val="Paragrafoelenco"/>
        <w:numPr>
          <w:ilvl w:val="0"/>
          <w:numId w:val="4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Chi effettua attività relative alla costruzione, al rifacimento od alla ristrutturazione di fabbricati in genere, e comunque ad ogni attività di deposito e cantiere, con interventi di scavo, trasporto terra ecc., è tenuto a mantenere pulite le aree </w:t>
      </w:r>
      <w:r w:rsidR="00830BB6" w:rsidRPr="00A71E8C">
        <w:rPr>
          <w:rFonts w:cstheme="minorHAnsi"/>
          <w:color w:val="000000" w:themeColor="text1"/>
        </w:rPr>
        <w:t xml:space="preserve">o strade </w:t>
      </w:r>
      <w:r w:rsidRPr="00A71E8C">
        <w:rPr>
          <w:rFonts w:cstheme="minorHAnsi"/>
          <w:color w:val="000000" w:themeColor="text1"/>
        </w:rPr>
        <w:t>pubbliche o di uso pubblico che eventualmente risultino sporcate da tale attività e, in ogni caso, a non abbandonarvi residui di alcun genere</w:t>
      </w:r>
      <w:r w:rsidR="00830BB6" w:rsidRPr="00A71E8C">
        <w:rPr>
          <w:rFonts w:cstheme="minorHAnsi"/>
          <w:color w:val="000000" w:themeColor="text1"/>
        </w:rPr>
        <w:t>, provvedendo altresì al corretto smaltimento di tutti i rifiuti di costruzione e demolizione secondo la normativa vigente, comprensivi di eventuali infissi e serramenti</w:t>
      </w:r>
      <w:r w:rsidRPr="00A71E8C">
        <w:rPr>
          <w:rFonts w:cstheme="minorHAnsi"/>
          <w:color w:val="000000" w:themeColor="text1"/>
        </w:rPr>
        <w:t>.</w:t>
      </w:r>
    </w:p>
    <w:p w14:paraId="723D631F" w14:textId="79CE5BA9" w:rsidR="00163473" w:rsidRPr="00A71E8C" w:rsidRDefault="00163473" w:rsidP="005002B8">
      <w:pPr>
        <w:pStyle w:val="Titolo2"/>
      </w:pPr>
      <w:bookmarkStart w:id="80" w:name="_Toc150345803"/>
      <w:r w:rsidRPr="00A71E8C">
        <w:t>ASPORTO DEIEZIONI ANIMALI</w:t>
      </w:r>
      <w:bookmarkEnd w:id="80"/>
    </w:p>
    <w:p w14:paraId="3810853D" w14:textId="1D9851FB" w:rsidR="00163473" w:rsidRPr="00A71E8C" w:rsidRDefault="00163473" w:rsidP="00F90988">
      <w:pPr>
        <w:pStyle w:val="Paragrafoelenco"/>
        <w:numPr>
          <w:ilvl w:val="0"/>
          <w:numId w:val="44"/>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Chi conduce cani od altri animali per le strade ed aree pubbliche o ad uso pubblico è tenuto a provvedere affinché gli animali non sporchino dette aree </w:t>
      </w:r>
      <w:r w:rsidR="00F67DED" w:rsidRPr="00A71E8C">
        <w:rPr>
          <w:rFonts w:cstheme="minorHAnsi"/>
          <w:color w:val="000000" w:themeColor="text1"/>
        </w:rPr>
        <w:t>pertanto dovrà avere al seguito sacchetti/contenitori per la raccolta delle deiezioni</w:t>
      </w:r>
      <w:r w:rsidR="0098035B" w:rsidRPr="00A71E8C">
        <w:rPr>
          <w:rFonts w:cstheme="minorHAnsi"/>
          <w:color w:val="000000" w:themeColor="text1"/>
        </w:rPr>
        <w:t>.</w:t>
      </w:r>
      <w:r w:rsidR="00F67DED" w:rsidRPr="00A71E8C">
        <w:rPr>
          <w:rFonts w:cstheme="minorHAnsi"/>
          <w:color w:val="000000" w:themeColor="text1"/>
        </w:rPr>
        <w:t xml:space="preserve"> </w:t>
      </w:r>
      <w:r w:rsidR="00613D83" w:rsidRPr="00A71E8C">
        <w:rPr>
          <w:rFonts w:cstheme="minorHAnsi"/>
          <w:color w:val="000000" w:themeColor="text1"/>
        </w:rPr>
        <w:t>È</w:t>
      </w:r>
      <w:r w:rsidRPr="00A71E8C">
        <w:rPr>
          <w:rFonts w:cstheme="minorHAnsi"/>
          <w:color w:val="000000" w:themeColor="text1"/>
        </w:rPr>
        <w:t xml:space="preserve"> obbligo di chi conduce l’animale l’</w:t>
      </w:r>
      <w:r w:rsidR="00830BB6" w:rsidRPr="00A71E8C">
        <w:rPr>
          <w:rFonts w:cstheme="minorHAnsi"/>
          <w:color w:val="000000" w:themeColor="text1"/>
        </w:rPr>
        <w:t xml:space="preserve">immediato </w:t>
      </w:r>
      <w:r w:rsidRPr="00A71E8C">
        <w:rPr>
          <w:rFonts w:cstheme="minorHAnsi"/>
          <w:color w:val="000000" w:themeColor="text1"/>
        </w:rPr>
        <w:t>asporto delle deiezioni solide che vanno conferite negli appositi contenitori pubblici se presenti ovvero nel circuito di raccolta del rifiuto secco non riciclabile</w:t>
      </w:r>
      <w:r w:rsidR="00BF7FE5" w:rsidRPr="00A71E8C">
        <w:rPr>
          <w:rFonts w:cstheme="minorHAnsi"/>
          <w:color w:val="000000" w:themeColor="text1"/>
        </w:rPr>
        <w:t>, fatto salvo quanto disposto in altro regolamento comunale.</w:t>
      </w:r>
    </w:p>
    <w:p w14:paraId="6CD43B11" w14:textId="374F5721" w:rsidR="00163473" w:rsidRPr="00A71E8C" w:rsidRDefault="00163473" w:rsidP="005002B8">
      <w:pPr>
        <w:pStyle w:val="Titolo2"/>
      </w:pPr>
      <w:bookmarkStart w:id="81" w:name="_Toc150345804"/>
      <w:r w:rsidRPr="00A71E8C">
        <w:t>AREE DI SOSTA NOMADI</w:t>
      </w:r>
      <w:bookmarkEnd w:id="81"/>
    </w:p>
    <w:p w14:paraId="62AF8CF5" w14:textId="0E383CB1" w:rsidR="00163473" w:rsidRPr="00A71E8C" w:rsidRDefault="004C0E33" w:rsidP="00F90988">
      <w:pPr>
        <w:pStyle w:val="Paragrafoelenco"/>
        <w:numPr>
          <w:ilvl w:val="0"/>
          <w:numId w:val="45"/>
        </w:numPr>
        <w:spacing w:before="120" w:after="0" w:line="240" w:lineRule="auto"/>
        <w:contextualSpacing w:val="0"/>
        <w:jc w:val="both"/>
        <w:rPr>
          <w:rFonts w:cstheme="minorHAnsi"/>
          <w:color w:val="000000" w:themeColor="text1"/>
        </w:rPr>
      </w:pPr>
      <w:r w:rsidRPr="00A71E8C">
        <w:rPr>
          <w:rFonts w:cstheme="minorHAnsi"/>
          <w:color w:val="000000" w:themeColor="text1"/>
        </w:rPr>
        <w:t>Nelle aree assegnate alla sosta dei nomadi g</w:t>
      </w:r>
      <w:r w:rsidR="00163473" w:rsidRPr="00A71E8C">
        <w:rPr>
          <w:rFonts w:cstheme="minorHAnsi"/>
          <w:color w:val="000000" w:themeColor="text1"/>
        </w:rPr>
        <w:t>li utilizzatori delle aree sono comunque tenuti a rispettare le norme generali di raccolta differenziata previste dal presente regolamento e quelle specificatamente emanate con ordinanza comunale.</w:t>
      </w:r>
    </w:p>
    <w:p w14:paraId="03BF70AB" w14:textId="0F47247C" w:rsidR="00163473" w:rsidRPr="00A71E8C" w:rsidRDefault="00163473" w:rsidP="005002B8">
      <w:pPr>
        <w:pStyle w:val="Titolo2"/>
      </w:pPr>
      <w:bookmarkStart w:id="82" w:name="_Toc150345805"/>
      <w:r w:rsidRPr="00A71E8C">
        <w:t>RIFIUTI CIMITERIALI</w:t>
      </w:r>
      <w:bookmarkEnd w:id="82"/>
      <w:r w:rsidRPr="00A71E8C">
        <w:t xml:space="preserve"> </w:t>
      </w:r>
    </w:p>
    <w:p w14:paraId="6252058B" w14:textId="40CD8284" w:rsidR="00163473" w:rsidRPr="00A71E8C" w:rsidRDefault="00163473" w:rsidP="00F90988">
      <w:pPr>
        <w:pStyle w:val="Paragrafoelenco"/>
        <w:numPr>
          <w:ilvl w:val="0"/>
          <w:numId w:val="46"/>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I rifiuti </w:t>
      </w:r>
      <w:r w:rsidR="004C0E33" w:rsidRPr="00A71E8C">
        <w:rPr>
          <w:rFonts w:cstheme="minorHAnsi"/>
          <w:color w:val="000000" w:themeColor="text1"/>
        </w:rPr>
        <w:t xml:space="preserve">urbani </w:t>
      </w:r>
      <w:r w:rsidRPr="00A71E8C">
        <w:rPr>
          <w:rFonts w:cstheme="minorHAnsi"/>
          <w:color w:val="000000" w:themeColor="text1"/>
        </w:rPr>
        <w:t xml:space="preserve">provenienti dall’ordinaria fruizione del cimitero (fiori recisi, oggettistica come vasi, candele e simili) vengono conferiti </w:t>
      </w:r>
      <w:r w:rsidR="004C0E33" w:rsidRPr="00A71E8C">
        <w:rPr>
          <w:rFonts w:cstheme="minorHAnsi"/>
          <w:color w:val="000000" w:themeColor="text1"/>
        </w:rPr>
        <w:t xml:space="preserve">al servizio pubblico di igiene urbana </w:t>
      </w:r>
      <w:r w:rsidRPr="00A71E8C">
        <w:rPr>
          <w:rFonts w:cstheme="minorHAnsi"/>
          <w:color w:val="000000" w:themeColor="text1"/>
        </w:rPr>
        <w:t>con le modalità</w:t>
      </w:r>
      <w:r w:rsidR="004C0E33" w:rsidRPr="00A71E8C">
        <w:rPr>
          <w:rFonts w:cstheme="minorHAnsi"/>
          <w:color w:val="000000" w:themeColor="text1"/>
        </w:rPr>
        <w:t xml:space="preserve"> definite nello standard del servizio</w:t>
      </w:r>
      <w:r w:rsidR="004A5136" w:rsidRPr="00A71E8C">
        <w:rPr>
          <w:rFonts w:cstheme="minorHAnsi"/>
          <w:color w:val="000000" w:themeColor="text1"/>
        </w:rPr>
        <w:t>.</w:t>
      </w:r>
    </w:p>
    <w:p w14:paraId="7D2FFAEC" w14:textId="77777777" w:rsidR="000C07EC" w:rsidRPr="00A71E8C" w:rsidRDefault="00830BB6" w:rsidP="00F90988">
      <w:pPr>
        <w:pStyle w:val="Paragrafoelenco"/>
        <w:numPr>
          <w:ilvl w:val="0"/>
          <w:numId w:val="46"/>
        </w:numPr>
        <w:spacing w:before="120" w:after="0" w:line="240" w:lineRule="auto"/>
        <w:contextualSpacing w:val="0"/>
        <w:jc w:val="both"/>
        <w:rPr>
          <w:rFonts w:cstheme="minorHAnsi"/>
          <w:color w:val="000000" w:themeColor="text1"/>
        </w:rPr>
      </w:pPr>
      <w:r w:rsidRPr="00A71E8C">
        <w:rPr>
          <w:rFonts w:cstheme="minorHAnsi"/>
          <w:color w:val="000000" w:themeColor="text1"/>
        </w:rPr>
        <w:t>I</w:t>
      </w:r>
      <w:r w:rsidR="00163473" w:rsidRPr="00A71E8C">
        <w:rPr>
          <w:rFonts w:cstheme="minorHAnsi"/>
          <w:color w:val="000000" w:themeColor="text1"/>
        </w:rPr>
        <w:t xml:space="preserve"> rifiuti provenienti da esumazioni ed estumulazioni ordinarie e straordinarie devono essere raccolti separatamente dagli altri rifiuti urbani ed in conformità alle prescrizioni contenute nella vigente normativa in materia nazionale (art. 12 D.P.R. n. 254/2003) e locale (es. Regolamenti di polizia mortuaria).</w:t>
      </w:r>
    </w:p>
    <w:p w14:paraId="742F1628" w14:textId="15B2889F" w:rsidR="00163473" w:rsidRPr="00A71E8C" w:rsidRDefault="00163473" w:rsidP="00F90988">
      <w:pPr>
        <w:pStyle w:val="Paragrafoelenco"/>
        <w:numPr>
          <w:ilvl w:val="0"/>
          <w:numId w:val="46"/>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I rifiuti di cui all’art. 2, comma</w:t>
      </w:r>
      <w:r w:rsidR="008D0D5B" w:rsidRPr="00A71E8C">
        <w:rPr>
          <w:rFonts w:cstheme="minorHAnsi"/>
          <w:color w:val="000000" w:themeColor="text1"/>
        </w:rPr>
        <w:t xml:space="preserve"> </w:t>
      </w:r>
      <w:r w:rsidRPr="00A71E8C">
        <w:rPr>
          <w:rFonts w:cstheme="minorHAnsi"/>
          <w:color w:val="000000" w:themeColor="text1"/>
        </w:rPr>
        <w:t xml:space="preserve">1, lettera f), DPR 254/2003 </w:t>
      </w:r>
      <w:r w:rsidR="008D0D5B" w:rsidRPr="00A71E8C">
        <w:rPr>
          <w:rFonts w:cstheme="minorHAnsi"/>
          <w:color w:val="000000" w:themeColor="text1"/>
        </w:rPr>
        <w:t>(</w:t>
      </w:r>
      <w:r w:rsidRPr="00A71E8C">
        <w:rPr>
          <w:rFonts w:cstheme="minorHAnsi"/>
          <w:color w:val="000000" w:themeColor="text1"/>
        </w:rPr>
        <w:t xml:space="preserve">materiali lapidei, inerti </w:t>
      </w:r>
      <w:r w:rsidR="008D0D5B" w:rsidRPr="00A71E8C">
        <w:rPr>
          <w:rFonts w:cstheme="minorHAnsi"/>
          <w:color w:val="000000" w:themeColor="text1"/>
        </w:rPr>
        <w:t xml:space="preserve">provenienti </w:t>
      </w:r>
      <w:r w:rsidRPr="00A71E8C">
        <w:rPr>
          <w:rFonts w:cstheme="minorHAnsi"/>
          <w:color w:val="000000" w:themeColor="text1"/>
        </w:rPr>
        <w:t>da edilizia cimiteriale ecc., oggetti metallici e non asportati prima di cremazione, tumulazione o inumazione</w:t>
      </w:r>
      <w:r w:rsidR="008D0D5B" w:rsidRPr="00A71E8C">
        <w:rPr>
          <w:rFonts w:cstheme="minorHAnsi"/>
          <w:color w:val="000000" w:themeColor="text1"/>
        </w:rPr>
        <w:t>)</w:t>
      </w:r>
      <w:r w:rsidRPr="00A71E8C">
        <w:rPr>
          <w:rFonts w:cstheme="minorHAnsi"/>
          <w:color w:val="000000" w:themeColor="text1"/>
        </w:rPr>
        <w:t xml:space="preserve"> </w:t>
      </w:r>
      <w:r w:rsidR="008D0D5B" w:rsidRPr="00A71E8C">
        <w:rPr>
          <w:rFonts w:cstheme="minorHAnsi"/>
          <w:color w:val="000000" w:themeColor="text1"/>
        </w:rPr>
        <w:t>sono rifiuti speciali e quindi esulano dal presente Regolamento</w:t>
      </w:r>
      <w:r w:rsidR="000C07EC" w:rsidRPr="00A71E8C">
        <w:rPr>
          <w:rFonts w:cstheme="minorHAnsi"/>
          <w:color w:val="000000" w:themeColor="text1"/>
        </w:rPr>
        <w:t>.</w:t>
      </w:r>
    </w:p>
    <w:p w14:paraId="2DAC16DD" w14:textId="76A4F27E" w:rsidR="00163473" w:rsidRPr="00A71E8C" w:rsidRDefault="00163473" w:rsidP="005002B8">
      <w:pPr>
        <w:pStyle w:val="Titolo2"/>
      </w:pPr>
      <w:bookmarkStart w:id="83" w:name="_Toc150345806"/>
      <w:r w:rsidRPr="00A71E8C">
        <w:t>ATTIVITÀ DI SCARICO E CARICO MERCI O MATERIALI O DEFISSIONE MANIFESTI</w:t>
      </w:r>
      <w:bookmarkEnd w:id="83"/>
    </w:p>
    <w:p w14:paraId="3DF5DC59" w14:textId="24D5F49A" w:rsidR="00163473" w:rsidRPr="00A71E8C" w:rsidRDefault="00163473" w:rsidP="00F90988">
      <w:pPr>
        <w:pStyle w:val="Paragrafoelenco"/>
        <w:numPr>
          <w:ilvl w:val="0"/>
          <w:numId w:val="72"/>
        </w:numPr>
        <w:spacing w:before="120" w:after="0" w:line="240" w:lineRule="auto"/>
        <w:contextualSpacing w:val="0"/>
        <w:jc w:val="both"/>
        <w:rPr>
          <w:rFonts w:cstheme="minorHAnsi"/>
          <w:color w:val="000000" w:themeColor="text1"/>
        </w:rPr>
      </w:pPr>
      <w:r w:rsidRPr="00A71E8C">
        <w:rPr>
          <w:rFonts w:cstheme="minorHAnsi"/>
          <w:color w:val="000000" w:themeColor="text1"/>
        </w:rPr>
        <w:t>Chiunque effettua operazioni di carico, scarico e trasporto di merci e materiali ovvero defissione di manifesti, che diano luogo su area pubblica o di uso pubblico alla formazione di rifiuti di qualsiasi natura, deve provvedere, ad operazioni ultimate, alla rimozione dei materiali di risulta e alla pulizia dell’area</w:t>
      </w:r>
      <w:r w:rsidR="00007BFA" w:rsidRPr="00A71E8C">
        <w:rPr>
          <w:rFonts w:cstheme="minorHAnsi"/>
          <w:color w:val="000000" w:themeColor="text1"/>
        </w:rPr>
        <w:t xml:space="preserve"> e al successivo avvio a trattamento dei rifiuti.</w:t>
      </w:r>
      <w:r w:rsidRPr="00A71E8C">
        <w:rPr>
          <w:rFonts w:cstheme="minorHAnsi"/>
          <w:color w:val="000000" w:themeColor="text1"/>
        </w:rPr>
        <w:t xml:space="preserve"> </w:t>
      </w:r>
    </w:p>
    <w:p w14:paraId="25EA219D" w14:textId="77777777" w:rsidR="00163473" w:rsidRPr="00A71E8C" w:rsidRDefault="00163473" w:rsidP="00326456">
      <w:pPr>
        <w:pStyle w:val="Titolo1"/>
      </w:pPr>
      <w:bookmarkStart w:id="84" w:name="_Toc150345807"/>
      <w:r w:rsidRPr="00A71E8C">
        <w:t>TITOLO IV – OBBLIGHI, DIVIETI, CONTROLLO E SANZIONI</w:t>
      </w:r>
      <w:bookmarkEnd w:id="84"/>
    </w:p>
    <w:p w14:paraId="34CED132" w14:textId="1D13A6C4" w:rsidR="00BC300D" w:rsidRPr="00A71E8C" w:rsidRDefault="00BC300D" w:rsidP="005002B8">
      <w:pPr>
        <w:pStyle w:val="Titolo2"/>
      </w:pPr>
      <w:bookmarkStart w:id="85" w:name="_Toc150345808"/>
      <w:r w:rsidRPr="00A71E8C">
        <w:t>OBBLIGHI E DIVIETI DEI PRODUTTORI DI RIFIUTI</w:t>
      </w:r>
      <w:bookmarkEnd w:id="85"/>
      <w:r w:rsidRPr="00A71E8C">
        <w:t xml:space="preserve"> </w:t>
      </w:r>
    </w:p>
    <w:p w14:paraId="7D3C4899" w14:textId="3D81D89F"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DIVIETO DI CONFERIMENTO DIFFORME DEI RIFIUTI</w:t>
      </w:r>
    </w:p>
    <w:p w14:paraId="0CBA02D5" w14:textId="136151B1" w:rsidR="00BC300D" w:rsidRPr="00A71E8C" w:rsidRDefault="00BC300D" w:rsidP="00F90988">
      <w:pPr>
        <w:pStyle w:val="Paragrafoelenco"/>
        <w:numPr>
          <w:ilvl w:val="0"/>
          <w:numId w:val="87"/>
        </w:numPr>
        <w:spacing w:before="120" w:after="0" w:line="240" w:lineRule="auto"/>
        <w:contextualSpacing w:val="0"/>
        <w:jc w:val="both"/>
        <w:rPr>
          <w:rFonts w:cstheme="minorHAnsi"/>
          <w:color w:val="000000" w:themeColor="text1"/>
        </w:rPr>
      </w:pPr>
      <w:r w:rsidRPr="00A71E8C">
        <w:rPr>
          <w:rFonts w:cstheme="minorHAnsi"/>
          <w:color w:val="000000" w:themeColor="text1"/>
        </w:rPr>
        <w:t>È obbligatorio il rispetto delle frequenze</w:t>
      </w:r>
      <w:r w:rsidR="007977A9" w:rsidRPr="00A71E8C">
        <w:rPr>
          <w:rFonts w:cstheme="minorHAnsi"/>
          <w:color w:val="000000" w:themeColor="text1"/>
        </w:rPr>
        <w:t xml:space="preserve"> </w:t>
      </w:r>
      <w:r w:rsidR="009022EC" w:rsidRPr="00A71E8C">
        <w:rPr>
          <w:rFonts w:cstheme="minorHAnsi"/>
          <w:color w:val="000000" w:themeColor="text1"/>
        </w:rPr>
        <w:t>secondo il calendario stabilito per ciascun Comune e reperibile nel sito del gestore sulla pagina dedicata al Comune</w:t>
      </w:r>
      <w:r w:rsidRPr="00A71E8C">
        <w:rPr>
          <w:rFonts w:cstheme="minorHAnsi"/>
          <w:color w:val="000000" w:themeColor="text1"/>
        </w:rPr>
        <w:t xml:space="preserve"> </w:t>
      </w:r>
      <w:r w:rsidR="009022EC" w:rsidRPr="00A71E8C">
        <w:rPr>
          <w:rFonts w:cstheme="minorHAnsi"/>
          <w:color w:val="000000" w:themeColor="text1"/>
        </w:rPr>
        <w:t xml:space="preserve">nonché </w:t>
      </w:r>
      <w:r w:rsidRPr="00A71E8C">
        <w:rPr>
          <w:rFonts w:cstheme="minorHAnsi"/>
          <w:color w:val="000000" w:themeColor="text1"/>
        </w:rPr>
        <w:t xml:space="preserve">delle modalità per il conferimento dei rifiuti urbani (domestici e simili) definite nel presente Regolamento e negli altri atti attuativi dello stesso o cui il medesimo rinvia. </w:t>
      </w:r>
    </w:p>
    <w:p w14:paraId="570B528F" w14:textId="29CC888D" w:rsidR="00BC300D" w:rsidRPr="00A71E8C" w:rsidRDefault="00BC300D" w:rsidP="00F90988">
      <w:pPr>
        <w:pStyle w:val="Paragrafoelenco"/>
        <w:numPr>
          <w:ilvl w:val="0"/>
          <w:numId w:val="87"/>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L’utente deve provvedere alla preventiva selezione del materiale alla fonte e il conferimento dei rifiuti deve avvenire separando ogni frazione di rifiuto per cui è attivata la raccolta e nel rispetto della destinazione del contenitore, non si devono miscelare rifiuti di diverse frazioni o rifiuti speciali con i rifiuti urbani. </w:t>
      </w:r>
      <w:r w:rsidR="009022EC" w:rsidRPr="00A71E8C">
        <w:rPr>
          <w:rFonts w:cstheme="minorHAnsi"/>
          <w:color w:val="000000" w:themeColor="text1"/>
        </w:rPr>
        <w:t>Si vedano anche</w:t>
      </w:r>
      <w:r w:rsidRPr="00A71E8C">
        <w:rPr>
          <w:rFonts w:cstheme="minorHAnsi"/>
          <w:color w:val="000000" w:themeColor="text1"/>
          <w:highlight w:val="green"/>
        </w:rPr>
        <w:t xml:space="preserve"> art. </w:t>
      </w:r>
      <w:r w:rsidR="00CF3769" w:rsidRPr="00A71E8C">
        <w:rPr>
          <w:rFonts w:cstheme="minorHAnsi"/>
          <w:color w:val="000000" w:themeColor="text1"/>
          <w:highlight w:val="green"/>
        </w:rPr>
        <w:t>11</w:t>
      </w:r>
      <w:r w:rsidRPr="00A71E8C">
        <w:rPr>
          <w:rFonts w:cstheme="minorHAnsi"/>
          <w:color w:val="000000" w:themeColor="text1"/>
          <w:highlight w:val="green"/>
        </w:rPr>
        <w:t xml:space="preserve"> commi 3 e 7, art. </w:t>
      </w:r>
      <w:r w:rsidR="00CF3769" w:rsidRPr="00A71E8C">
        <w:rPr>
          <w:rFonts w:cstheme="minorHAnsi"/>
          <w:color w:val="000000" w:themeColor="text1"/>
          <w:highlight w:val="green"/>
        </w:rPr>
        <w:t>14</w:t>
      </w:r>
      <w:r w:rsidRPr="00A71E8C">
        <w:rPr>
          <w:rFonts w:cstheme="minorHAnsi"/>
          <w:color w:val="000000" w:themeColor="text1"/>
          <w:highlight w:val="green"/>
        </w:rPr>
        <w:t xml:space="preserve"> commi 1, art. </w:t>
      </w:r>
      <w:r w:rsidR="00E675BE" w:rsidRPr="00A71E8C">
        <w:rPr>
          <w:rFonts w:cstheme="minorHAnsi"/>
          <w:color w:val="000000" w:themeColor="text1"/>
          <w:highlight w:val="green"/>
        </w:rPr>
        <w:t>1</w:t>
      </w:r>
      <w:r w:rsidR="008C26AD" w:rsidRPr="00A71E8C">
        <w:rPr>
          <w:rFonts w:cstheme="minorHAnsi"/>
          <w:color w:val="000000" w:themeColor="text1"/>
          <w:highlight w:val="green"/>
        </w:rPr>
        <w:t>7</w:t>
      </w:r>
      <w:r w:rsidRPr="00A71E8C">
        <w:rPr>
          <w:rFonts w:cstheme="minorHAnsi"/>
          <w:color w:val="000000" w:themeColor="text1"/>
          <w:highlight w:val="green"/>
        </w:rPr>
        <w:t xml:space="preserve"> comma </w:t>
      </w:r>
      <w:r w:rsidR="008C26AD" w:rsidRPr="00A71E8C">
        <w:rPr>
          <w:rFonts w:cstheme="minorHAnsi"/>
          <w:color w:val="000000" w:themeColor="text1"/>
          <w:highlight w:val="green"/>
        </w:rPr>
        <w:t>1</w:t>
      </w:r>
      <w:r w:rsidRPr="00A71E8C">
        <w:rPr>
          <w:rFonts w:cstheme="minorHAnsi"/>
          <w:color w:val="000000" w:themeColor="text1"/>
        </w:rPr>
        <w:t>.</w:t>
      </w:r>
    </w:p>
    <w:p w14:paraId="686B2617" w14:textId="7A598A6E" w:rsidR="00BC300D" w:rsidRPr="00A71E8C" w:rsidRDefault="00BC300D" w:rsidP="00F90988">
      <w:pPr>
        <w:pStyle w:val="Paragrafoelenco"/>
        <w:numPr>
          <w:ilvl w:val="0"/>
          <w:numId w:val="87"/>
        </w:numPr>
        <w:spacing w:before="120" w:after="0" w:line="240" w:lineRule="auto"/>
        <w:contextualSpacing w:val="0"/>
        <w:jc w:val="both"/>
        <w:rPr>
          <w:rFonts w:cstheme="minorHAnsi"/>
          <w:color w:val="000000" w:themeColor="text1"/>
        </w:rPr>
      </w:pPr>
      <w:r w:rsidRPr="00A71E8C">
        <w:rPr>
          <w:rFonts w:cstheme="minorHAnsi"/>
          <w:color w:val="000000" w:themeColor="text1"/>
        </w:rPr>
        <w:t>Nella detenzione iniziale dei rifiuti urbani si dovranno osservare modalità atte a favorire l'igienicità del conferimento dei rifiuti stessi al pubblico servizio e il conferimento deve essere fatto evitando lo spargimento di rifiuti o di cattivi odori, utilizzando appositi involucri protettivi atti ad evitare la dispersione o cattivo odore. I rifiuti dovranno essere ridotti di volume prima di essere conferiti negli appositi contenitori per la raccolta</w:t>
      </w:r>
      <w:r w:rsidR="008C75E9">
        <w:rPr>
          <w:rFonts w:cstheme="minorHAnsi"/>
          <w:color w:val="000000" w:themeColor="text1"/>
        </w:rPr>
        <w:t>.</w:t>
      </w:r>
    </w:p>
    <w:p w14:paraId="71A14101" w14:textId="77777777" w:rsidR="00BC300D" w:rsidRPr="00A71E8C" w:rsidRDefault="00BC300D" w:rsidP="00F90988">
      <w:pPr>
        <w:pStyle w:val="Paragrafoelenco"/>
        <w:numPr>
          <w:ilvl w:val="0"/>
          <w:numId w:val="87"/>
        </w:numPr>
        <w:spacing w:before="120" w:after="0" w:line="240" w:lineRule="auto"/>
        <w:contextualSpacing w:val="0"/>
        <w:jc w:val="both"/>
        <w:rPr>
          <w:rFonts w:cstheme="minorHAnsi"/>
          <w:color w:val="000000" w:themeColor="text1"/>
        </w:rPr>
      </w:pPr>
      <w:r w:rsidRPr="00A71E8C">
        <w:rPr>
          <w:rFonts w:cstheme="minorHAnsi"/>
          <w:color w:val="000000" w:themeColor="text1"/>
        </w:rPr>
        <w:t>È vietato introdurre in sacchetti o altri contenitori per i rifiuti urbani:</w:t>
      </w:r>
    </w:p>
    <w:p w14:paraId="5247BED8" w14:textId="77777777" w:rsidR="00BC300D" w:rsidRPr="00A71E8C" w:rsidRDefault="00BC300D" w:rsidP="00F90988">
      <w:pPr>
        <w:pStyle w:val="Paragrafoelenco"/>
        <w:numPr>
          <w:ilvl w:val="0"/>
          <w:numId w:val="71"/>
        </w:numPr>
        <w:spacing w:before="120" w:after="0" w:line="240" w:lineRule="auto"/>
        <w:contextualSpacing w:val="0"/>
        <w:jc w:val="both"/>
        <w:rPr>
          <w:rFonts w:cstheme="minorHAnsi"/>
          <w:color w:val="000000" w:themeColor="text1"/>
        </w:rPr>
      </w:pPr>
      <w:r w:rsidRPr="00A71E8C">
        <w:rPr>
          <w:rFonts w:cstheme="minorHAnsi"/>
          <w:color w:val="000000" w:themeColor="text1"/>
        </w:rPr>
        <w:t>liquidi in qualsiasi quantità;</w:t>
      </w:r>
    </w:p>
    <w:p w14:paraId="25714B7F" w14:textId="77777777" w:rsidR="00BC300D" w:rsidRPr="00A71E8C" w:rsidRDefault="00BC300D" w:rsidP="00F90988">
      <w:pPr>
        <w:pStyle w:val="Paragrafoelenco"/>
        <w:numPr>
          <w:ilvl w:val="0"/>
          <w:numId w:val="71"/>
        </w:numPr>
        <w:spacing w:before="120" w:after="0" w:line="240" w:lineRule="auto"/>
        <w:contextualSpacing w:val="0"/>
        <w:jc w:val="both"/>
        <w:rPr>
          <w:rFonts w:cstheme="minorHAnsi"/>
          <w:color w:val="000000" w:themeColor="text1"/>
        </w:rPr>
      </w:pPr>
      <w:r w:rsidRPr="00A71E8C">
        <w:rPr>
          <w:rFonts w:cstheme="minorHAnsi"/>
          <w:color w:val="000000" w:themeColor="text1"/>
        </w:rPr>
        <w:t>materiali in combustione o tali da provocare danni;</w:t>
      </w:r>
    </w:p>
    <w:p w14:paraId="066A179D" w14:textId="0779EE89" w:rsidR="00BC300D" w:rsidRPr="00A71E8C" w:rsidRDefault="00BC300D" w:rsidP="00F90988">
      <w:pPr>
        <w:pStyle w:val="Paragrafoelenco"/>
        <w:numPr>
          <w:ilvl w:val="0"/>
          <w:numId w:val="71"/>
        </w:numPr>
        <w:spacing w:before="120" w:after="0" w:line="240" w:lineRule="auto"/>
        <w:contextualSpacing w:val="0"/>
        <w:jc w:val="both"/>
        <w:rPr>
          <w:rFonts w:cstheme="minorHAnsi"/>
          <w:color w:val="000000" w:themeColor="text1"/>
        </w:rPr>
      </w:pPr>
      <w:r w:rsidRPr="00A71E8C">
        <w:rPr>
          <w:rFonts w:cstheme="minorHAnsi"/>
          <w:color w:val="000000" w:themeColor="text1"/>
        </w:rPr>
        <w:t>materiali taglienti o acuminati se non avvolti con idonei materiali o comunque trattati in modo tale da evitare infortuni ai lavoratori addetti e danneggiamenti alle attrezzature</w:t>
      </w:r>
      <w:r w:rsidR="00A71E8C" w:rsidRPr="00A71E8C">
        <w:rPr>
          <w:rFonts w:cstheme="minorHAnsi"/>
          <w:color w:val="000000" w:themeColor="text1"/>
        </w:rPr>
        <w:t>.</w:t>
      </w:r>
      <w:r w:rsidRPr="00A71E8C">
        <w:rPr>
          <w:rFonts w:cstheme="minorHAnsi"/>
          <w:color w:val="000000" w:themeColor="text1"/>
        </w:rPr>
        <w:t xml:space="preserve"> </w:t>
      </w:r>
    </w:p>
    <w:p w14:paraId="2F1898A9" w14:textId="47FFFA32" w:rsidR="00BC300D" w:rsidRPr="00A71E8C" w:rsidRDefault="00BC300D" w:rsidP="00F90988">
      <w:pPr>
        <w:pStyle w:val="Paragrafoelenco"/>
        <w:numPr>
          <w:ilvl w:val="0"/>
          <w:numId w:val="88"/>
        </w:numPr>
        <w:spacing w:before="120" w:after="0" w:line="240" w:lineRule="auto"/>
        <w:jc w:val="both"/>
        <w:rPr>
          <w:rFonts w:cstheme="minorHAnsi"/>
          <w:color w:val="000000" w:themeColor="text1"/>
        </w:rPr>
      </w:pPr>
      <w:r w:rsidRPr="00A71E8C">
        <w:rPr>
          <w:rFonts w:cstheme="minorHAnsi"/>
          <w:color w:val="000000" w:themeColor="text1"/>
        </w:rPr>
        <w:t xml:space="preserve">Il conferimento dei rifiuti urbani deve essere effettuato utilizzando i contenitori e/o strumenti messi a disposizione dal soggetto gestore (o dal medesimo approvati). </w:t>
      </w:r>
    </w:p>
    <w:p w14:paraId="5DA54ED4" w14:textId="0ED956A4" w:rsidR="00BC300D" w:rsidRPr="00A71E8C" w:rsidRDefault="00BC300D" w:rsidP="00F90988">
      <w:pPr>
        <w:pStyle w:val="Paragrafoelenco"/>
        <w:numPr>
          <w:ilvl w:val="0"/>
          <w:numId w:val="88"/>
        </w:numPr>
        <w:spacing w:before="120" w:after="0" w:line="240" w:lineRule="auto"/>
        <w:jc w:val="both"/>
        <w:rPr>
          <w:rFonts w:cstheme="minorHAnsi"/>
          <w:color w:val="000000" w:themeColor="text1"/>
        </w:rPr>
      </w:pPr>
      <w:r w:rsidRPr="00A71E8C">
        <w:rPr>
          <w:rFonts w:cstheme="minorHAnsi"/>
          <w:color w:val="000000" w:themeColor="text1"/>
        </w:rPr>
        <w:t xml:space="preserve">É vietato il conferimento di rifiuti nei contenitori in dotazione ad altre utenze. </w:t>
      </w:r>
    </w:p>
    <w:p w14:paraId="29CE0724" w14:textId="2FC2A06C" w:rsidR="00BC300D" w:rsidRPr="00A71E8C" w:rsidRDefault="00BC300D" w:rsidP="00F90988">
      <w:pPr>
        <w:pStyle w:val="Paragrafoelenco"/>
        <w:numPr>
          <w:ilvl w:val="0"/>
          <w:numId w:val="88"/>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Si devono conferire i rifiuti (o esporre contenitori e/o sacchetti contenenti rifiuti) nel punto di conferimento/raccolta concordato con il Gestore e solo negli orari indicati dal servizio di raccolta. È vietato esporre i rifiuti oggetto di raccolta su chiamata, senza che siano stati preventivamente fissati gli accordi tra Gestore/Ditta incaricata ed Utente e al di fuori delle date di prenotazione e tali da costituire intralcio. </w:t>
      </w:r>
      <w:r w:rsidR="005F0EFF">
        <w:rPr>
          <w:rFonts w:cstheme="minorHAnsi"/>
          <w:color w:val="000000" w:themeColor="text1"/>
        </w:rPr>
        <w:t xml:space="preserve">Si vedano </w:t>
      </w:r>
      <w:r w:rsidR="002A65AD" w:rsidRPr="005F0EFF">
        <w:rPr>
          <w:rFonts w:cstheme="minorHAnsi"/>
          <w:color w:val="000000" w:themeColor="text1"/>
        </w:rPr>
        <w:t xml:space="preserve">in particolare il </w:t>
      </w:r>
      <w:r w:rsidR="002A65AD" w:rsidRPr="00A71E8C">
        <w:rPr>
          <w:rFonts w:cstheme="minorHAnsi"/>
          <w:color w:val="000000" w:themeColor="text1"/>
          <w:highlight w:val="green"/>
        </w:rPr>
        <w:t xml:space="preserve">Titolo II, </w:t>
      </w:r>
      <w:r w:rsidRPr="00A71E8C">
        <w:rPr>
          <w:rFonts w:cstheme="minorHAnsi"/>
          <w:color w:val="000000" w:themeColor="text1"/>
          <w:highlight w:val="green"/>
        </w:rPr>
        <w:t>art</w:t>
      </w:r>
      <w:r w:rsidR="002A65AD" w:rsidRPr="00A71E8C">
        <w:rPr>
          <w:rFonts w:cstheme="minorHAnsi"/>
          <w:color w:val="000000" w:themeColor="text1"/>
          <w:highlight w:val="green"/>
        </w:rPr>
        <w:t>t</w:t>
      </w:r>
      <w:r w:rsidRPr="00A71E8C">
        <w:rPr>
          <w:rFonts w:cstheme="minorHAnsi"/>
          <w:color w:val="000000" w:themeColor="text1"/>
          <w:highlight w:val="green"/>
        </w:rPr>
        <w:t xml:space="preserve">. </w:t>
      </w:r>
      <w:r w:rsidR="001E1296" w:rsidRPr="00A71E8C">
        <w:rPr>
          <w:rFonts w:cstheme="minorHAnsi"/>
          <w:color w:val="000000" w:themeColor="text1"/>
          <w:highlight w:val="green"/>
        </w:rPr>
        <w:t xml:space="preserve">11, </w:t>
      </w:r>
      <w:r w:rsidR="002A65AD" w:rsidRPr="00A71E8C">
        <w:rPr>
          <w:rFonts w:cstheme="minorHAnsi"/>
          <w:color w:val="000000" w:themeColor="text1"/>
          <w:highlight w:val="green"/>
        </w:rPr>
        <w:t>13, 14</w:t>
      </w:r>
      <w:r w:rsidR="00E675BE" w:rsidRPr="00A71E8C">
        <w:rPr>
          <w:rFonts w:cstheme="minorHAnsi"/>
          <w:color w:val="000000" w:themeColor="text1"/>
          <w:highlight w:val="green"/>
        </w:rPr>
        <w:t>,</w:t>
      </w:r>
      <w:r w:rsidR="002A65AD" w:rsidRPr="00A71E8C">
        <w:rPr>
          <w:rFonts w:cstheme="minorHAnsi"/>
          <w:color w:val="000000" w:themeColor="text1"/>
          <w:highlight w:val="green"/>
        </w:rPr>
        <w:t xml:space="preserve"> </w:t>
      </w:r>
      <w:r w:rsidR="001E1296" w:rsidRPr="00A71E8C">
        <w:rPr>
          <w:rFonts w:cstheme="minorHAnsi"/>
          <w:color w:val="000000" w:themeColor="text1"/>
          <w:highlight w:val="green"/>
        </w:rPr>
        <w:t>15</w:t>
      </w:r>
      <w:r w:rsidRPr="00A71E8C">
        <w:rPr>
          <w:rFonts w:cstheme="minorHAnsi"/>
          <w:color w:val="000000" w:themeColor="text1"/>
          <w:highlight w:val="green"/>
        </w:rPr>
        <w:t xml:space="preserve">, </w:t>
      </w:r>
      <w:r w:rsidR="002A65AD" w:rsidRPr="00A71E8C">
        <w:rPr>
          <w:rFonts w:cstheme="minorHAnsi"/>
          <w:color w:val="000000" w:themeColor="text1"/>
          <w:highlight w:val="green"/>
        </w:rPr>
        <w:t xml:space="preserve">16, </w:t>
      </w:r>
      <w:r w:rsidR="00E675BE" w:rsidRPr="00A71E8C">
        <w:rPr>
          <w:rFonts w:cstheme="minorHAnsi"/>
          <w:color w:val="000000" w:themeColor="text1"/>
          <w:highlight w:val="green"/>
        </w:rPr>
        <w:t>17</w:t>
      </w:r>
      <w:r w:rsidR="002A65AD" w:rsidRPr="00A71E8C">
        <w:rPr>
          <w:rFonts w:cstheme="minorHAnsi"/>
          <w:color w:val="000000" w:themeColor="text1"/>
          <w:highlight w:val="green"/>
        </w:rPr>
        <w:t xml:space="preserve">, </w:t>
      </w:r>
      <w:r w:rsidR="005F0EFF">
        <w:rPr>
          <w:rFonts w:cstheme="minorHAnsi"/>
          <w:color w:val="000000" w:themeColor="text1"/>
          <w:highlight w:val="green"/>
        </w:rPr>
        <w:t xml:space="preserve">19, 20, 21, </w:t>
      </w:r>
      <w:r w:rsidR="00E675BE" w:rsidRPr="00A71E8C">
        <w:rPr>
          <w:rFonts w:cstheme="minorHAnsi"/>
          <w:color w:val="000000" w:themeColor="text1"/>
          <w:highlight w:val="green"/>
        </w:rPr>
        <w:t>22, 23</w:t>
      </w:r>
      <w:r w:rsidR="002A65AD" w:rsidRPr="00A71E8C">
        <w:rPr>
          <w:rFonts w:cstheme="minorHAnsi"/>
          <w:color w:val="000000" w:themeColor="text1"/>
          <w:highlight w:val="green"/>
        </w:rPr>
        <w:t xml:space="preserve">, </w:t>
      </w:r>
      <w:r w:rsidR="00E675BE" w:rsidRPr="00A71E8C">
        <w:rPr>
          <w:rFonts w:cstheme="minorHAnsi"/>
          <w:color w:val="000000" w:themeColor="text1"/>
          <w:highlight w:val="green"/>
        </w:rPr>
        <w:t>24</w:t>
      </w:r>
      <w:r w:rsidR="002A65AD" w:rsidRPr="00A71E8C">
        <w:rPr>
          <w:rFonts w:cstheme="minorHAnsi"/>
          <w:color w:val="000000" w:themeColor="text1"/>
          <w:highlight w:val="green"/>
        </w:rPr>
        <w:t>,</w:t>
      </w:r>
      <w:r w:rsidRPr="00A71E8C">
        <w:rPr>
          <w:rFonts w:cstheme="minorHAnsi"/>
          <w:color w:val="000000" w:themeColor="text1"/>
          <w:highlight w:val="green"/>
        </w:rPr>
        <w:t xml:space="preserve"> </w:t>
      </w:r>
      <w:r w:rsidR="002766CA" w:rsidRPr="00A71E8C">
        <w:rPr>
          <w:rFonts w:cstheme="minorHAnsi"/>
          <w:color w:val="000000" w:themeColor="text1"/>
          <w:highlight w:val="green"/>
        </w:rPr>
        <w:t>25</w:t>
      </w:r>
      <w:r w:rsidRPr="00A71E8C">
        <w:rPr>
          <w:rFonts w:cstheme="minorHAnsi"/>
          <w:color w:val="000000" w:themeColor="text1"/>
          <w:highlight w:val="green"/>
        </w:rPr>
        <w:t>.</w:t>
      </w:r>
    </w:p>
    <w:p w14:paraId="5FF4A7AC" w14:textId="77777777" w:rsidR="00BC300D" w:rsidRPr="00A71E8C" w:rsidRDefault="00BC300D" w:rsidP="00F90988">
      <w:pPr>
        <w:pStyle w:val="Paragrafoelenco"/>
        <w:numPr>
          <w:ilvl w:val="0"/>
          <w:numId w:val="88"/>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 xml:space="preserve">È vietato lasciare rifiuti presso le aree immediatamente adiacenti, sottostanti o a ridosso di cestini portarifiuti, cassonetti per la raccolta dei rifiuti. </w:t>
      </w:r>
    </w:p>
    <w:p w14:paraId="47D16925" w14:textId="6ADD9B57" w:rsidR="00BC300D" w:rsidRPr="00A71E8C" w:rsidRDefault="00BC300D" w:rsidP="00F90988">
      <w:pPr>
        <w:pStyle w:val="Paragrafoelenco"/>
        <w:numPr>
          <w:ilvl w:val="0"/>
          <w:numId w:val="88"/>
        </w:numPr>
        <w:spacing w:before="120" w:after="0" w:line="240" w:lineRule="auto"/>
        <w:contextualSpacing w:val="0"/>
        <w:jc w:val="both"/>
        <w:rPr>
          <w:rFonts w:cstheme="minorHAnsi"/>
          <w:color w:val="000000" w:themeColor="text1"/>
        </w:rPr>
      </w:pPr>
      <w:r w:rsidRPr="00A71E8C">
        <w:rPr>
          <w:rFonts w:cstheme="minorHAnsi"/>
          <w:color w:val="000000" w:themeColor="text1"/>
        </w:rPr>
        <w:t>È vietato l’utilizzo di eventuali cassonetti e dei cestini stradali quando il grado di riempimento non ne consenta la perfetta chiusura. In tal caso i rifiuti devono essere conferiti nel contenitore idoneo più vicino, dedicato alla stessa tipologia di rifiuto, sempre che esso abbia capacità di riceverli, altrimenti si dovrà trattenere il rifiuto ed attendere che venga ripristinata la capacità ricettiva dei contenitori.</w:t>
      </w:r>
    </w:p>
    <w:p w14:paraId="012A9888" w14:textId="3082B52D"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DIVIETO DI ABBANDONARE RIFIUTI È vietato abbandonare rifiuti ai sensi dell’art. 192 del D.Lgs. 152/2006</w:t>
      </w:r>
    </w:p>
    <w:p w14:paraId="5A2A3CEC" w14:textId="43418F94"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DIVIETO DI </w:t>
      </w:r>
      <w:r w:rsidR="00242A50" w:rsidRPr="00A71E8C">
        <w:rPr>
          <w:rFonts w:cstheme="minorHAnsi"/>
          <w:color w:val="000000" w:themeColor="text1"/>
        </w:rPr>
        <w:t>DEPOSITO</w:t>
      </w:r>
      <w:r w:rsidRPr="00A71E8C">
        <w:rPr>
          <w:rFonts w:cstheme="minorHAnsi"/>
          <w:color w:val="000000" w:themeColor="text1"/>
        </w:rPr>
        <w:t xml:space="preserve"> RIFIUTI URBANI SUL SUOLO E NEL SUOLO Fermo restando il divieto previsto all'articolo 192 del D.Lgs. 152/2006, sulle aree pubbliche e private ad uso pubblico di tutto il territorio comunale è vietato depositare rifiuti sul suolo e nel suolo costituendo errato conferimento. </w:t>
      </w:r>
    </w:p>
    <w:p w14:paraId="21700753" w14:textId="269F4DEF"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DIVIETO DI </w:t>
      </w:r>
      <w:r w:rsidR="00535163" w:rsidRPr="00A71E8C">
        <w:rPr>
          <w:rFonts w:cstheme="minorHAnsi"/>
          <w:color w:val="000000" w:themeColor="text1"/>
        </w:rPr>
        <w:t>DEPOSIT</w:t>
      </w:r>
      <w:r w:rsidR="00D43B69" w:rsidRPr="00A71E8C">
        <w:rPr>
          <w:rFonts w:cstheme="minorHAnsi"/>
          <w:color w:val="000000" w:themeColor="text1"/>
        </w:rPr>
        <w:t>O</w:t>
      </w:r>
      <w:r w:rsidR="00535163" w:rsidRPr="00A71E8C">
        <w:rPr>
          <w:rFonts w:cstheme="minorHAnsi"/>
          <w:color w:val="000000" w:themeColor="text1"/>
        </w:rPr>
        <w:t xml:space="preserve"> </w:t>
      </w:r>
      <w:r w:rsidR="00012B95" w:rsidRPr="00A71E8C">
        <w:rPr>
          <w:rFonts w:cstheme="minorHAnsi"/>
          <w:color w:val="000000" w:themeColor="text1"/>
        </w:rPr>
        <w:t>SUL</w:t>
      </w:r>
      <w:r w:rsidRPr="00A71E8C">
        <w:rPr>
          <w:rFonts w:cstheme="minorHAnsi"/>
          <w:color w:val="000000" w:themeColor="text1"/>
        </w:rPr>
        <w:t xml:space="preserve"> SUOLO </w:t>
      </w:r>
      <w:r w:rsidR="00D43B69" w:rsidRPr="00A71E8C">
        <w:rPr>
          <w:rFonts w:cstheme="minorHAnsi"/>
          <w:color w:val="000000" w:themeColor="text1"/>
        </w:rPr>
        <w:t xml:space="preserve">E NEL SUOLO </w:t>
      </w:r>
      <w:r w:rsidRPr="00A71E8C">
        <w:rPr>
          <w:rFonts w:cstheme="minorHAnsi"/>
          <w:color w:val="000000" w:themeColor="text1"/>
        </w:rPr>
        <w:t xml:space="preserve">PICCOLI RIFIUTI È vietato </w:t>
      </w:r>
      <w:r w:rsidR="00535163" w:rsidRPr="00A71E8C">
        <w:rPr>
          <w:rFonts w:cstheme="minorHAnsi"/>
          <w:color w:val="000000" w:themeColor="text1"/>
        </w:rPr>
        <w:t xml:space="preserve">gettare e/o lasciare </w:t>
      </w:r>
      <w:r w:rsidRPr="00A71E8C">
        <w:rPr>
          <w:rFonts w:cstheme="minorHAnsi"/>
          <w:color w:val="000000" w:themeColor="text1"/>
        </w:rPr>
        <w:t>sui marciapiedi, su suolo pubblico o adibito ad uso pubblico, nelle acque, negli scarichi e nelle caditoie piccoli rifiuti (mascherine, guanti, bucce, pezzi di carta, gomma da masticare, mozziconi di sigaretta e simili) senza far uso degli appositi cestini.</w:t>
      </w:r>
    </w:p>
    <w:p w14:paraId="61D5B512" w14:textId="36D9CA7B"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DIVIETO DI CONFERIMENTO RIFIUTI DA PARTE DI SOGGETTI NON AUTORIZZATI È vietato il conferimento di rifiuti differenziati e non al servizio pubblico istituito dal Comune da parte di soggetti non residenti e attività non insediate nel territorio comunale. Sono prodotti nel territorio comunale i rifiuti legati alle presenze turistiche giornaliere e alle manifestazioni di carattere ricreativo. Le Utenze non domestiche che si avvalgono della facoltà di servirsi di ditta terza, rispetto al gestore del servizio pubblico, per l’avvio a recupero di tutte le frazioni di rifiuto prodotte non possono conferire al servizio pubblico alcuna frazione di rifiuto. </w:t>
      </w:r>
      <w:r w:rsidR="005F0EFF">
        <w:rPr>
          <w:rFonts w:cstheme="minorHAnsi"/>
          <w:color w:val="000000" w:themeColor="text1"/>
        </w:rPr>
        <w:t>Si veda</w:t>
      </w:r>
      <w:r w:rsidRPr="00A71E8C">
        <w:rPr>
          <w:rFonts w:cstheme="minorHAnsi"/>
          <w:color w:val="000000" w:themeColor="text1"/>
        </w:rPr>
        <w:t xml:space="preserve"> art. </w:t>
      </w:r>
      <w:r w:rsidR="002A65AD" w:rsidRPr="00A71E8C">
        <w:rPr>
          <w:rFonts w:cstheme="minorHAnsi"/>
          <w:color w:val="000000" w:themeColor="text1"/>
          <w:highlight w:val="green"/>
        </w:rPr>
        <w:t>11</w:t>
      </w:r>
      <w:r w:rsidR="005F0EFF">
        <w:rPr>
          <w:rFonts w:cstheme="minorHAnsi"/>
          <w:color w:val="000000" w:themeColor="text1"/>
          <w:highlight w:val="green"/>
        </w:rPr>
        <w:t xml:space="preserve"> e ss</w:t>
      </w:r>
      <w:r w:rsidRPr="00A71E8C">
        <w:rPr>
          <w:rFonts w:cstheme="minorHAnsi"/>
          <w:color w:val="000000" w:themeColor="text1"/>
          <w:highlight w:val="green"/>
        </w:rPr>
        <w:t>.</w:t>
      </w:r>
    </w:p>
    <w:p w14:paraId="6E62FCE0" w14:textId="7D81B643" w:rsidR="0031126E"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DIVIETO </w:t>
      </w:r>
      <w:r w:rsidR="00D43B69" w:rsidRPr="00A71E8C">
        <w:rPr>
          <w:rFonts w:cstheme="minorHAnsi"/>
          <w:color w:val="000000" w:themeColor="text1"/>
        </w:rPr>
        <w:t xml:space="preserve">DI </w:t>
      </w:r>
      <w:r w:rsidRPr="00A71E8C">
        <w:rPr>
          <w:rFonts w:cstheme="minorHAnsi"/>
          <w:color w:val="000000" w:themeColor="text1"/>
        </w:rPr>
        <w:t xml:space="preserve">MANOMISSIONE O CERNITA RIFIUTI È vietato rovistare, selezionare o prelevare rifiuti dai contenitori dislocati nel territorio comunale, ovvero presso le discariche controllate di smaltimento rifiuti o aree di stoccaggio provvisorie o centri di raccolta. </w:t>
      </w:r>
    </w:p>
    <w:p w14:paraId="634E18E1" w14:textId="487D92F4"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DIVIETO VOLANTINAGGIO NON CONSENTITO È vietato il volantinaggio svolto con modalità non consentita e/o il posizionamento di volantini sui mezzi e/o il loro abbandono in suolo pubblico o ad uso pubblico.</w:t>
      </w:r>
    </w:p>
    <w:p w14:paraId="461D5E2F" w14:textId="7164C0CB"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OBBLIGO REGOLE AUTOCOMPOSTAGGIO ex art. </w:t>
      </w:r>
      <w:r w:rsidR="002766CA" w:rsidRPr="00A71E8C">
        <w:rPr>
          <w:rFonts w:cstheme="minorHAnsi"/>
          <w:color w:val="000000" w:themeColor="text1"/>
          <w:highlight w:val="green"/>
        </w:rPr>
        <w:t>27</w:t>
      </w:r>
      <w:r w:rsidRPr="00A71E8C">
        <w:rPr>
          <w:rFonts w:cstheme="minorHAnsi"/>
          <w:color w:val="000000" w:themeColor="text1"/>
          <w:highlight w:val="green"/>
        </w:rPr>
        <w:t xml:space="preserve"> </w:t>
      </w:r>
      <w:r w:rsidRPr="00A71E8C">
        <w:rPr>
          <w:rFonts w:cstheme="minorHAnsi"/>
          <w:color w:val="000000" w:themeColor="text1"/>
        </w:rPr>
        <w:t>- Divieto da parte delle utenze domestiche convenzionate per autocompostaggio di conferire rifiuto organico e vegetale al servizio pubblico.</w:t>
      </w:r>
    </w:p>
    <w:p w14:paraId="6FB300DF" w14:textId="7B204B69"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OBBLIGO </w:t>
      </w:r>
      <w:r w:rsidR="00203622" w:rsidRPr="00A71E8C">
        <w:rPr>
          <w:rFonts w:cstheme="minorHAnsi"/>
          <w:color w:val="000000" w:themeColor="text1"/>
        </w:rPr>
        <w:t xml:space="preserve">DI </w:t>
      </w:r>
      <w:r w:rsidRPr="00A71E8C">
        <w:rPr>
          <w:rFonts w:cstheme="minorHAnsi"/>
          <w:color w:val="000000" w:themeColor="text1"/>
        </w:rPr>
        <w:t xml:space="preserve">RISPETTO </w:t>
      </w:r>
      <w:r w:rsidR="00203622" w:rsidRPr="00A71E8C">
        <w:rPr>
          <w:rFonts w:cstheme="minorHAnsi"/>
          <w:color w:val="000000" w:themeColor="text1"/>
        </w:rPr>
        <w:t xml:space="preserve">DELLE </w:t>
      </w:r>
      <w:r w:rsidRPr="00A71E8C">
        <w:rPr>
          <w:rFonts w:cstheme="minorHAnsi"/>
          <w:color w:val="000000" w:themeColor="text1"/>
        </w:rPr>
        <w:t>ATTREZZATURE DEL SERVIZIO PUBBLICO Deve essere prestato il massimo rispetto per le attrezzature e strumenti utilizzati dal gestore per lo svolgimento del servizio pubblico, in particolare è vietato:</w:t>
      </w:r>
    </w:p>
    <w:p w14:paraId="41355602" w14:textId="345D38BE" w:rsidR="00BC300D" w:rsidRPr="00A71E8C" w:rsidRDefault="00BC300D" w:rsidP="00F90988">
      <w:pPr>
        <w:pStyle w:val="Paragrafoelenco"/>
        <w:numPr>
          <w:ilvl w:val="0"/>
          <w:numId w:val="5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u w:val="single"/>
        </w:rPr>
        <w:t>danneggiare</w:t>
      </w:r>
      <w:r w:rsidRPr="00A71E8C">
        <w:rPr>
          <w:rFonts w:cstheme="minorHAnsi"/>
          <w:color w:val="000000" w:themeColor="text1"/>
        </w:rPr>
        <w:t xml:space="preserve"> le strutture e/o attrezzature del servizio pubblico per la gestione dei rifiuti</w:t>
      </w:r>
      <w:r w:rsidR="002D0150" w:rsidRPr="00A71E8C">
        <w:rPr>
          <w:rFonts w:cstheme="minorHAnsi"/>
          <w:color w:val="000000" w:themeColor="text1"/>
        </w:rPr>
        <w:t xml:space="preserve"> (es: contenitori in concessione, cassonetti stradali, ecc.)</w:t>
      </w:r>
      <w:r w:rsidRPr="00A71E8C">
        <w:rPr>
          <w:rFonts w:cstheme="minorHAnsi"/>
          <w:color w:val="000000" w:themeColor="text1"/>
        </w:rPr>
        <w:t xml:space="preserve">; </w:t>
      </w:r>
    </w:p>
    <w:p w14:paraId="36317341" w14:textId="77777777" w:rsidR="00BC300D" w:rsidRPr="00A71E8C" w:rsidRDefault="00BC300D" w:rsidP="00F90988">
      <w:pPr>
        <w:pStyle w:val="Paragrafoelenco"/>
        <w:numPr>
          <w:ilvl w:val="0"/>
          <w:numId w:val="5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apporre materiale pubblicitario o </w:t>
      </w:r>
      <w:r w:rsidRPr="00A71E8C">
        <w:rPr>
          <w:rFonts w:cstheme="minorHAnsi"/>
          <w:color w:val="000000" w:themeColor="text1"/>
          <w:u w:val="single"/>
        </w:rPr>
        <w:t>imbrattamento</w:t>
      </w:r>
      <w:r w:rsidRPr="00A71E8C">
        <w:rPr>
          <w:rFonts w:cstheme="minorHAnsi"/>
          <w:color w:val="000000" w:themeColor="text1"/>
        </w:rPr>
        <w:t xml:space="preserve"> con scritte di vario genere sui contenitori dei rifiuti; </w:t>
      </w:r>
    </w:p>
    <w:p w14:paraId="221F4700" w14:textId="55A68715" w:rsidR="00BC300D" w:rsidRPr="00A71E8C" w:rsidRDefault="00BC300D" w:rsidP="00F90988">
      <w:pPr>
        <w:pStyle w:val="Paragrafoelenco"/>
        <w:numPr>
          <w:ilvl w:val="0"/>
          <w:numId w:val="57"/>
        </w:numPr>
        <w:spacing w:before="120" w:after="0" w:line="240" w:lineRule="auto"/>
        <w:ind w:left="714" w:hanging="357"/>
        <w:contextualSpacing w:val="0"/>
        <w:jc w:val="both"/>
        <w:rPr>
          <w:rFonts w:cstheme="minorHAnsi"/>
          <w:color w:val="000000" w:themeColor="text1"/>
          <w:sz w:val="20"/>
          <w:szCs w:val="20"/>
        </w:rPr>
      </w:pPr>
      <w:r w:rsidRPr="00A71E8C">
        <w:rPr>
          <w:rFonts w:cstheme="minorHAnsi"/>
          <w:color w:val="000000" w:themeColor="text1"/>
          <w:u w:val="single"/>
        </w:rPr>
        <w:t>spostare</w:t>
      </w:r>
      <w:r w:rsidRPr="00A71E8C">
        <w:rPr>
          <w:rFonts w:cstheme="minorHAnsi"/>
          <w:color w:val="000000" w:themeColor="text1"/>
        </w:rPr>
        <w:t xml:space="preserve">, anche solo temporaneamente, i contenitori stradali dalla propria collocazione (unico soggetto autorizzato è il Gestore). </w:t>
      </w:r>
      <w:r w:rsidR="005F0EFF">
        <w:rPr>
          <w:rFonts w:cstheme="minorHAnsi"/>
          <w:color w:val="000000" w:themeColor="text1"/>
        </w:rPr>
        <w:t>Si veda</w:t>
      </w:r>
      <w:r w:rsidRPr="00A71E8C">
        <w:rPr>
          <w:rFonts w:cstheme="minorHAnsi"/>
          <w:color w:val="000000" w:themeColor="text1"/>
        </w:rPr>
        <w:t xml:space="preserve"> </w:t>
      </w:r>
      <w:r w:rsidR="005F0EFF">
        <w:rPr>
          <w:rFonts w:cstheme="minorHAnsi"/>
          <w:color w:val="000000" w:themeColor="text1"/>
        </w:rPr>
        <w:t>l’</w:t>
      </w:r>
      <w:r w:rsidRPr="00A71E8C">
        <w:rPr>
          <w:rFonts w:cstheme="minorHAnsi"/>
          <w:color w:val="000000" w:themeColor="text1"/>
        </w:rPr>
        <w:t xml:space="preserve">art. </w:t>
      </w:r>
      <w:r w:rsidR="000B78A4" w:rsidRPr="00A71E8C">
        <w:rPr>
          <w:rFonts w:cstheme="minorHAnsi"/>
          <w:color w:val="000000" w:themeColor="text1"/>
          <w:highlight w:val="green"/>
        </w:rPr>
        <w:t>13</w:t>
      </w:r>
      <w:r w:rsidRPr="00A71E8C">
        <w:rPr>
          <w:rFonts w:cstheme="minorHAnsi"/>
          <w:color w:val="000000" w:themeColor="text1"/>
          <w:highlight w:val="green"/>
        </w:rPr>
        <w:t xml:space="preserve"> comma </w:t>
      </w:r>
      <w:r w:rsidR="001B4324" w:rsidRPr="001B4324">
        <w:rPr>
          <w:rFonts w:cstheme="minorHAnsi"/>
          <w:color w:val="000000" w:themeColor="text1"/>
          <w:highlight w:val="green"/>
        </w:rPr>
        <w:t>9</w:t>
      </w:r>
      <w:r w:rsidRPr="00A71E8C">
        <w:rPr>
          <w:rFonts w:cstheme="minorHAnsi"/>
          <w:color w:val="000000" w:themeColor="text1"/>
        </w:rPr>
        <w:t>.</w:t>
      </w:r>
    </w:p>
    <w:p w14:paraId="24F3A24B" w14:textId="77777777" w:rsidR="00BC300D" w:rsidRPr="00A71E8C" w:rsidRDefault="00BC300D" w:rsidP="00F90988">
      <w:pPr>
        <w:pStyle w:val="Paragrafoelenco"/>
        <w:numPr>
          <w:ilvl w:val="0"/>
          <w:numId w:val="57"/>
        </w:numPr>
        <w:spacing w:before="120" w:after="0" w:line="240" w:lineRule="auto"/>
        <w:ind w:left="714" w:hanging="357"/>
        <w:contextualSpacing w:val="0"/>
        <w:jc w:val="both"/>
        <w:rPr>
          <w:rFonts w:cstheme="minorHAnsi"/>
          <w:color w:val="000000" w:themeColor="text1"/>
        </w:rPr>
      </w:pPr>
      <w:r w:rsidRPr="00A71E8C">
        <w:rPr>
          <w:rFonts w:cstheme="minorHAnsi"/>
          <w:color w:val="000000" w:themeColor="text1"/>
        </w:rPr>
        <w:t xml:space="preserve">ogni atto o comportamento che </w:t>
      </w:r>
      <w:r w:rsidRPr="00A71E8C">
        <w:rPr>
          <w:rFonts w:cstheme="minorHAnsi"/>
          <w:color w:val="000000" w:themeColor="text1"/>
          <w:u w:val="single"/>
        </w:rPr>
        <w:t>intralci</w:t>
      </w:r>
      <w:r w:rsidRPr="00A71E8C">
        <w:rPr>
          <w:rFonts w:cstheme="minorHAnsi"/>
          <w:color w:val="000000" w:themeColor="text1"/>
        </w:rPr>
        <w:t xml:space="preserve">, ritardi o impedisca l’opera degli addetti alla raccolta o allo spazzamento o in genere l’espletamento del servizio pubblico di igiene urbana (sosta auto davanti ai contenitori o nella loro zona di manovra nei giorni indicati con segnaletica per lo spazzamento, azioni lesive, ecc.); </w:t>
      </w:r>
    </w:p>
    <w:p w14:paraId="31A5E22D" w14:textId="33D61AA5"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 xml:space="preserve">OBBLIGO RISPETTO REGOLE CENTRO DI RACCOLTA L’utente che conferisce al centro di raccolta deve rispettare le regole di conferimento sancite </w:t>
      </w:r>
      <w:r w:rsidRPr="00A71E8C">
        <w:rPr>
          <w:rFonts w:cstheme="minorHAnsi"/>
          <w:color w:val="000000" w:themeColor="text1"/>
          <w:highlight w:val="green"/>
        </w:rPr>
        <w:t xml:space="preserve">nell’art. </w:t>
      </w:r>
      <w:r w:rsidR="002766CA" w:rsidRPr="00A71E8C">
        <w:rPr>
          <w:rFonts w:cstheme="minorHAnsi"/>
          <w:color w:val="000000" w:themeColor="text1"/>
          <w:highlight w:val="green"/>
        </w:rPr>
        <w:t>21</w:t>
      </w:r>
      <w:r w:rsidRPr="00A71E8C">
        <w:rPr>
          <w:rFonts w:cstheme="minorHAnsi"/>
          <w:color w:val="000000" w:themeColor="text1"/>
          <w:highlight w:val="green"/>
        </w:rPr>
        <w:t xml:space="preserve"> e nell’allegato B</w:t>
      </w:r>
      <w:r w:rsidRPr="00A71E8C">
        <w:rPr>
          <w:rFonts w:cstheme="minorHAnsi"/>
          <w:color w:val="000000" w:themeColor="text1"/>
        </w:rPr>
        <w:t xml:space="preserve"> al presente regolamento. </w:t>
      </w:r>
    </w:p>
    <w:p w14:paraId="3CC2534B" w14:textId="46010AC8" w:rsidR="00224763"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OBBLIGO DI PULIZIA </w:t>
      </w:r>
      <w:r w:rsidR="00453EDB" w:rsidRPr="00A71E8C">
        <w:rPr>
          <w:rFonts w:cstheme="minorHAnsi"/>
          <w:color w:val="000000" w:themeColor="text1"/>
        </w:rPr>
        <w:t>DEL</w:t>
      </w:r>
      <w:r w:rsidR="00BD5768" w:rsidRPr="00A71E8C">
        <w:rPr>
          <w:rFonts w:cstheme="minorHAnsi"/>
          <w:color w:val="000000" w:themeColor="text1"/>
        </w:rPr>
        <w:t>LE AREE OCCUPATE DA PUBBLICI ESERCIZI</w:t>
      </w:r>
      <w:r w:rsidR="00935ABF" w:rsidRPr="00A71E8C">
        <w:rPr>
          <w:rFonts w:cstheme="minorHAnsi"/>
          <w:color w:val="000000" w:themeColor="text1"/>
        </w:rPr>
        <w:t xml:space="preserve"> </w:t>
      </w:r>
      <w:r w:rsidRPr="00A71E8C">
        <w:rPr>
          <w:rFonts w:cstheme="minorHAnsi"/>
          <w:color w:val="000000" w:themeColor="text1"/>
        </w:rPr>
        <w:t xml:space="preserve">I gestori di esercizi pubblici </w:t>
      </w:r>
      <w:r w:rsidR="00BE0CF1" w:rsidRPr="00A71E8C">
        <w:rPr>
          <w:rFonts w:cstheme="minorHAnsi"/>
          <w:color w:val="000000" w:themeColor="text1"/>
        </w:rPr>
        <w:t xml:space="preserve">devono mantenere costantemente pulite le aree occupate, durante ed al termine dell’utilizzo, installando anche adeguati contenitori e provvedendo a conferire i rifiuti prodotti e raccolti in maniera differenziata negli appositi contenitori o sacchetti predisposti dal servizio di raccolta. Si veda l’art. </w:t>
      </w:r>
      <w:r w:rsidR="002766CA" w:rsidRPr="00A71E8C">
        <w:rPr>
          <w:rFonts w:cstheme="minorHAnsi"/>
          <w:color w:val="000000" w:themeColor="text1"/>
          <w:highlight w:val="green"/>
        </w:rPr>
        <w:t>36</w:t>
      </w:r>
      <w:r w:rsidR="00326456" w:rsidRPr="00A71E8C">
        <w:rPr>
          <w:rFonts w:cstheme="minorHAnsi"/>
          <w:color w:val="000000" w:themeColor="text1"/>
        </w:rPr>
        <w:t>.</w:t>
      </w:r>
    </w:p>
    <w:p w14:paraId="43E2A466" w14:textId="31076B21" w:rsidR="00BC300D" w:rsidRPr="00A71E8C" w:rsidRDefault="00BD5768"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OBBLIGO DI PULIZIA DI AREE MERCATALI, LUNA PARK, CIRCO, SPETTACOLI VIAGGIANTI E MANIFESTAZIONI PUBBLICHE I concessionari ed occupanti di posti di vendita nei mercati, g</w:t>
      </w:r>
      <w:r w:rsidR="00BC300D" w:rsidRPr="00A71E8C">
        <w:rPr>
          <w:rFonts w:cstheme="minorHAnsi"/>
          <w:color w:val="000000" w:themeColor="text1"/>
        </w:rPr>
        <w:t xml:space="preserve">li operatori di luna park, circhi, spettacoli viaggianti e simili che usufruiscono </w:t>
      </w:r>
      <w:r w:rsidR="00BE0CF1" w:rsidRPr="00A71E8C">
        <w:rPr>
          <w:rFonts w:cstheme="minorHAnsi"/>
          <w:color w:val="000000" w:themeColor="text1"/>
        </w:rPr>
        <w:t>d</w:t>
      </w:r>
      <w:r w:rsidR="00BC300D" w:rsidRPr="00A71E8C">
        <w:rPr>
          <w:rFonts w:cstheme="minorHAnsi"/>
          <w:color w:val="000000" w:themeColor="text1"/>
        </w:rPr>
        <w:t xml:space="preserve">i concessioni di aree pubbliche, o di uso pubblico, nonché gli enti, associazioni, circoli, partiti o altri soggetti, singoli o associati, che intendano organizzare le iniziative su area pubblica o di uso pubblico </w:t>
      </w:r>
      <w:r w:rsidR="00BE0CF1" w:rsidRPr="00A71E8C">
        <w:rPr>
          <w:rFonts w:cstheme="minorHAnsi"/>
          <w:color w:val="000000" w:themeColor="text1"/>
        </w:rPr>
        <w:t>devono mantenere costantemente pulite le aree occupate, durante ed al termine dell’utilizzo, installando anche adeguati contenitori e provvedendo a conferire i rifiuti prodotti in maniera differenziata negli appositi contenitori o sacchetti predisposti dal servizio di raccolta. Si veda l’a</w:t>
      </w:r>
      <w:r w:rsidR="00BC300D" w:rsidRPr="00A71E8C">
        <w:rPr>
          <w:rFonts w:cstheme="minorHAnsi"/>
          <w:color w:val="000000" w:themeColor="text1"/>
        </w:rPr>
        <w:t xml:space="preserve">rt. </w:t>
      </w:r>
      <w:r w:rsidR="002766CA" w:rsidRPr="00A71E8C">
        <w:rPr>
          <w:rFonts w:cstheme="minorHAnsi"/>
          <w:color w:val="000000" w:themeColor="text1"/>
          <w:highlight w:val="green"/>
        </w:rPr>
        <w:t>37</w:t>
      </w:r>
      <w:r w:rsidR="00BC300D" w:rsidRPr="00A71E8C">
        <w:rPr>
          <w:rFonts w:cstheme="minorHAnsi"/>
          <w:color w:val="000000" w:themeColor="text1"/>
        </w:rPr>
        <w:t>.</w:t>
      </w:r>
    </w:p>
    <w:p w14:paraId="32C19C46" w14:textId="052C45B7" w:rsidR="00EA5396"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OBBLIGO PULIZIA AREE PRIVATE SCOPERTE E TERRENI I luoghi di uso comune dei fabbricati, nonché le aree scoperte e i terreni non edificati, non di uso pubblico, terreni agricoli recintati e non, devono essere tenuti puliti a cura dei rispettivi conduttori, amministratori o proprietari, che devono inoltre conservarli costantemente liberi da rifiuti</w:t>
      </w:r>
      <w:r w:rsidR="00583D9B" w:rsidRPr="00A71E8C">
        <w:rPr>
          <w:rFonts w:cstheme="minorHAnsi"/>
          <w:color w:val="000000" w:themeColor="text1"/>
        </w:rPr>
        <w:t>, fatto salvo altro regolamento comunale le cui disposizioni sono da intendersi prevalenti.</w:t>
      </w:r>
    </w:p>
    <w:p w14:paraId="1F93C8AE" w14:textId="2475D6F0"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OBBLIGO PULIZIA PRESSO CANTIERI I proprietari dei cantieri in esercizio sono tenuti a provvedere alla pulizia (spazzamento, lavaggio, ecc.) dei tratti stradali e delle aree pubbliche od aperte al pubblico, immediatamente confinanti con i suddetti cantieri che eventualmente risultino sporcate da tale attività e, in ogni caso, a non abbandonarvi residui di alcun genere. </w:t>
      </w:r>
      <w:r w:rsidR="00F04B9B" w:rsidRPr="00A71E8C">
        <w:rPr>
          <w:rFonts w:cstheme="minorHAnsi"/>
          <w:color w:val="000000" w:themeColor="text1"/>
        </w:rPr>
        <w:t>SI veda</w:t>
      </w:r>
      <w:r w:rsidRPr="00A71E8C">
        <w:rPr>
          <w:rFonts w:cstheme="minorHAnsi"/>
          <w:color w:val="000000" w:themeColor="text1"/>
        </w:rPr>
        <w:t xml:space="preserve"> </w:t>
      </w:r>
      <w:r w:rsidR="00A32AF3">
        <w:rPr>
          <w:rFonts w:cstheme="minorHAnsi"/>
          <w:color w:val="000000" w:themeColor="text1"/>
        </w:rPr>
        <w:t>l’</w:t>
      </w:r>
      <w:r w:rsidRPr="00A71E8C">
        <w:rPr>
          <w:rFonts w:cstheme="minorHAnsi"/>
          <w:color w:val="000000" w:themeColor="text1"/>
        </w:rPr>
        <w:t xml:space="preserve">art. </w:t>
      </w:r>
      <w:r w:rsidR="002766CA" w:rsidRPr="00A71E8C">
        <w:rPr>
          <w:rFonts w:cstheme="minorHAnsi"/>
          <w:color w:val="000000" w:themeColor="text1"/>
          <w:highlight w:val="green"/>
        </w:rPr>
        <w:t>41</w:t>
      </w:r>
      <w:r w:rsidR="00326456" w:rsidRPr="00A71E8C">
        <w:rPr>
          <w:rFonts w:cstheme="minorHAnsi"/>
          <w:color w:val="000000" w:themeColor="text1"/>
        </w:rPr>
        <w:t>.</w:t>
      </w:r>
    </w:p>
    <w:p w14:paraId="0386913C" w14:textId="3AA48AD0" w:rsidR="00BC300D"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OBBLIGO ASPORTO DEIEZIONI </w:t>
      </w:r>
      <w:r w:rsidR="00453EDB" w:rsidRPr="00A71E8C">
        <w:rPr>
          <w:rFonts w:cstheme="minorHAnsi"/>
          <w:color w:val="000000" w:themeColor="text1"/>
        </w:rPr>
        <w:t xml:space="preserve">SOLIDE DEI PROPRI </w:t>
      </w:r>
      <w:r w:rsidRPr="00A71E8C">
        <w:rPr>
          <w:rFonts w:cstheme="minorHAnsi"/>
          <w:color w:val="000000" w:themeColor="text1"/>
        </w:rPr>
        <w:t xml:space="preserve">ANIMALI È obbligo di chi conduce l’animale, per le strade ed aree pubbliche o ad uso pubblico, l’asporto delle deiezioni </w:t>
      </w:r>
      <w:r w:rsidR="00453EDB" w:rsidRPr="00A71E8C">
        <w:rPr>
          <w:rFonts w:cstheme="minorHAnsi"/>
          <w:color w:val="000000" w:themeColor="text1"/>
        </w:rPr>
        <w:t xml:space="preserve">solide </w:t>
      </w:r>
      <w:r w:rsidRPr="00A71E8C">
        <w:rPr>
          <w:rFonts w:cstheme="minorHAnsi"/>
          <w:color w:val="000000" w:themeColor="text1"/>
        </w:rPr>
        <w:t>animali, che vanno conferite negli appositi contenitori pubblici se presenti ovvero nel circuito di raccolta del rifiuto secco non riciclabile.</w:t>
      </w:r>
      <w:r w:rsidR="005C5F5E" w:rsidRPr="00A71E8C">
        <w:rPr>
          <w:rFonts w:cstheme="minorHAnsi"/>
          <w:color w:val="000000" w:themeColor="text1"/>
        </w:rPr>
        <w:t xml:space="preserve"> </w:t>
      </w:r>
      <w:r w:rsidR="00F04B9B" w:rsidRPr="00A71E8C">
        <w:rPr>
          <w:rFonts w:cstheme="minorHAnsi"/>
          <w:color w:val="000000" w:themeColor="text1"/>
        </w:rPr>
        <w:t>Si veda</w:t>
      </w:r>
      <w:r w:rsidRPr="00A71E8C">
        <w:rPr>
          <w:rFonts w:cstheme="minorHAnsi"/>
          <w:color w:val="000000" w:themeColor="text1"/>
        </w:rPr>
        <w:t xml:space="preserve"> </w:t>
      </w:r>
      <w:r w:rsidR="00A32AF3">
        <w:rPr>
          <w:rFonts w:cstheme="minorHAnsi"/>
          <w:color w:val="000000" w:themeColor="text1"/>
        </w:rPr>
        <w:t>l’</w:t>
      </w:r>
      <w:r w:rsidRPr="00A71E8C">
        <w:rPr>
          <w:rFonts w:cstheme="minorHAnsi"/>
          <w:color w:val="000000" w:themeColor="text1"/>
        </w:rPr>
        <w:t xml:space="preserve">art. </w:t>
      </w:r>
      <w:r w:rsidR="002766CA" w:rsidRPr="00A71E8C">
        <w:rPr>
          <w:rFonts w:cstheme="minorHAnsi"/>
          <w:color w:val="000000" w:themeColor="text1"/>
          <w:highlight w:val="green"/>
        </w:rPr>
        <w:t>42</w:t>
      </w:r>
      <w:r w:rsidRPr="00A71E8C">
        <w:rPr>
          <w:rFonts w:cstheme="minorHAnsi"/>
          <w:color w:val="000000" w:themeColor="text1"/>
        </w:rPr>
        <w:t>.</w:t>
      </w:r>
    </w:p>
    <w:p w14:paraId="0A3BE259" w14:textId="3E7E56A4" w:rsidR="004D4073"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DIVIETO </w:t>
      </w:r>
      <w:r w:rsidR="00453EDB" w:rsidRPr="00A71E8C">
        <w:rPr>
          <w:rFonts w:cstheme="minorHAnsi"/>
          <w:color w:val="000000" w:themeColor="text1"/>
        </w:rPr>
        <w:t xml:space="preserve">DI </w:t>
      </w:r>
      <w:r w:rsidR="003F30F3" w:rsidRPr="00A71E8C">
        <w:rPr>
          <w:rFonts w:cstheme="minorHAnsi"/>
          <w:color w:val="000000" w:themeColor="text1"/>
        </w:rPr>
        <w:t>COMBUSTIONE RIFIUTI</w:t>
      </w:r>
      <w:r w:rsidR="00F32FDA" w:rsidRPr="00A71E8C">
        <w:rPr>
          <w:rFonts w:cstheme="minorHAnsi"/>
          <w:color w:val="000000" w:themeColor="text1"/>
        </w:rPr>
        <w:t xml:space="preserve"> GIA’ CONFERITI IN CONTENITORI</w:t>
      </w:r>
      <w:r w:rsidR="003F30F3" w:rsidRPr="00A71E8C">
        <w:rPr>
          <w:rFonts w:cstheme="minorHAnsi"/>
          <w:color w:val="000000" w:themeColor="text1"/>
        </w:rPr>
        <w:t xml:space="preserve"> </w:t>
      </w:r>
      <w:r w:rsidRPr="00A71E8C">
        <w:rPr>
          <w:rFonts w:cstheme="minorHAnsi"/>
          <w:color w:val="000000" w:themeColor="text1"/>
        </w:rPr>
        <w:t>È vietato l'incendio di rifiuti, sia in area pubblica che in area privata.</w:t>
      </w:r>
      <w:r w:rsidR="00FA77B7" w:rsidRPr="00A71E8C">
        <w:rPr>
          <w:rFonts w:cstheme="minorHAnsi"/>
          <w:color w:val="000000" w:themeColor="text1"/>
        </w:rPr>
        <w:t xml:space="preserve"> </w:t>
      </w:r>
    </w:p>
    <w:p w14:paraId="134469B6" w14:textId="05A5D3FC" w:rsidR="00F32FDA" w:rsidRPr="00A71E8C" w:rsidRDefault="00F32FDA" w:rsidP="00F90988">
      <w:pPr>
        <w:pStyle w:val="Paragrafoelenco"/>
        <w:numPr>
          <w:ilvl w:val="0"/>
          <w:numId w:val="53"/>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DIVIETO ABBRUCIAMENTO RESIDUI VEGETALI</w:t>
      </w:r>
      <w:r w:rsidR="002D0150" w:rsidRPr="00A71E8C">
        <w:rPr>
          <w:rFonts w:cstheme="minorHAnsi"/>
          <w:color w:val="000000" w:themeColor="text1"/>
          <w:vertAlign w:val="superscript"/>
        </w:rPr>
        <w:footnoteReference w:id="5"/>
      </w:r>
      <w:r w:rsidRPr="00A71E8C">
        <w:rPr>
          <w:rFonts w:cstheme="minorHAnsi"/>
          <w:color w:val="000000" w:themeColor="text1"/>
        </w:rPr>
        <w:t xml:space="preserve"> </w:t>
      </w:r>
      <w:r w:rsidR="008C26AD" w:rsidRPr="00A71E8C">
        <w:rPr>
          <w:rFonts w:cstheme="minorHAnsi"/>
          <w:color w:val="000000" w:themeColor="text1"/>
        </w:rPr>
        <w:t>È</w:t>
      </w:r>
      <w:r w:rsidRPr="00A71E8C">
        <w:rPr>
          <w:rFonts w:cstheme="minorHAnsi"/>
          <w:color w:val="000000" w:themeColor="text1"/>
        </w:rPr>
        <w:t xml:space="preserve"> vietata la combustion</w:t>
      </w:r>
      <w:r w:rsidR="008C26AD" w:rsidRPr="00A71E8C">
        <w:rPr>
          <w:rFonts w:cstheme="minorHAnsi"/>
          <w:color w:val="000000" w:themeColor="text1"/>
        </w:rPr>
        <w:t>e</w:t>
      </w:r>
      <w:r w:rsidRPr="00A71E8C">
        <w:rPr>
          <w:rFonts w:cstheme="minorHAnsi"/>
          <w:color w:val="000000" w:themeColor="text1"/>
        </w:rPr>
        <w:t xml:space="preserve"> all’aperto, compreso l’abbruciamento di residui vegetali, in tutto il territorio della Regione dal 1°ottobre al 30 aprile di ogni anno </w:t>
      </w:r>
    </w:p>
    <w:p w14:paraId="5C5EA999" w14:textId="77777777" w:rsidR="002D0150" w:rsidRPr="00A71E8C" w:rsidRDefault="002D0150" w:rsidP="00F90988">
      <w:pPr>
        <w:pStyle w:val="Paragrafoelenco"/>
        <w:numPr>
          <w:ilvl w:val="0"/>
          <w:numId w:val="53"/>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t xml:space="preserve">MANCATO RITIRO CONTENITORI SERVIZIO PORTA A PORTA: Nel servizio porta a porta le utenze domestiche e non domestiche </w:t>
      </w:r>
      <w:r w:rsidRPr="00A71E8C">
        <w:rPr>
          <w:rFonts w:cstheme="minorHAnsi"/>
          <w:b/>
          <w:bCs/>
          <w:color w:val="000000" w:themeColor="text1"/>
        </w:rPr>
        <w:t xml:space="preserve">devono provvedere tempestivamente </w:t>
      </w:r>
      <w:r w:rsidRPr="00A71E8C">
        <w:rPr>
          <w:rFonts w:cstheme="minorHAnsi"/>
          <w:color w:val="000000" w:themeColor="text1"/>
        </w:rPr>
        <w:t xml:space="preserve">al ritiro dei propri contenitori dopo lo svuotamento da parte del gestore </w:t>
      </w:r>
      <w:r w:rsidRPr="00A71E8C">
        <w:rPr>
          <w:rFonts w:cstheme="minorHAnsi"/>
          <w:b/>
          <w:bCs/>
          <w:color w:val="000000" w:themeColor="text1"/>
        </w:rPr>
        <w:t>entro</w:t>
      </w:r>
      <w:r w:rsidRPr="00A71E8C">
        <w:rPr>
          <w:rFonts w:cstheme="minorHAnsi"/>
          <w:color w:val="000000" w:themeColor="text1"/>
        </w:rPr>
        <w:t xml:space="preserve"> le ore </w:t>
      </w:r>
      <w:r w:rsidRPr="00A71E8C">
        <w:rPr>
          <w:rFonts w:cstheme="minorHAnsi"/>
          <w:b/>
          <w:bCs/>
          <w:color w:val="000000" w:themeColor="text1"/>
        </w:rPr>
        <w:t>24.00 del giorno della raccolta se il servizio è antimeridiano ed entro le ore 12.00 del giorno successivo alla raccolta se il servizio è pomeridiano</w:t>
      </w:r>
      <w:r w:rsidRPr="00A71E8C">
        <w:rPr>
          <w:rFonts w:cstheme="minorHAnsi"/>
          <w:color w:val="000000" w:themeColor="text1"/>
        </w:rPr>
        <w:t xml:space="preserve"> e in ogni caso, stante che l’onere di custodia del contenitore è sempre a loro carico, sono responsabili del contenitore. </w:t>
      </w:r>
    </w:p>
    <w:p w14:paraId="369D3573" w14:textId="31378C5E" w:rsidR="002D0150" w:rsidRPr="00A71E8C" w:rsidRDefault="002D0150" w:rsidP="00F90988">
      <w:pPr>
        <w:pStyle w:val="Paragrafoelenco"/>
        <w:numPr>
          <w:ilvl w:val="0"/>
          <w:numId w:val="53"/>
        </w:numPr>
        <w:spacing w:before="120" w:after="0" w:line="240" w:lineRule="auto"/>
        <w:ind w:left="357" w:hanging="357"/>
        <w:contextualSpacing w:val="0"/>
        <w:jc w:val="both"/>
        <w:rPr>
          <w:rFonts w:cstheme="minorHAnsi"/>
          <w:color w:val="000000" w:themeColor="text1"/>
        </w:rPr>
      </w:pPr>
      <w:r w:rsidRPr="00A71E8C">
        <w:rPr>
          <w:rFonts w:cstheme="minorHAnsi"/>
          <w:color w:val="000000" w:themeColor="text1"/>
        </w:rPr>
        <w:lastRenderedPageBreak/>
        <w:t xml:space="preserve">MANCATO RITIRO CONTENITORI UND LITORALE: Nel servizio porta a porta dei comuni del litorale, le utenze non domestiche </w:t>
      </w:r>
      <w:r w:rsidRPr="00A71E8C">
        <w:rPr>
          <w:rFonts w:cstheme="minorHAnsi"/>
          <w:b/>
          <w:bCs/>
          <w:color w:val="000000" w:themeColor="text1"/>
        </w:rPr>
        <w:t xml:space="preserve">devono provvedere tempestivamente </w:t>
      </w:r>
      <w:r w:rsidRPr="00A71E8C">
        <w:rPr>
          <w:rFonts w:cstheme="minorHAnsi"/>
          <w:color w:val="000000" w:themeColor="text1"/>
        </w:rPr>
        <w:t xml:space="preserve">al ritiro dei propri contenitori dopo lo svuotamento da parte del gestore ovvero </w:t>
      </w:r>
      <w:r w:rsidRPr="00A71E8C">
        <w:rPr>
          <w:rFonts w:cstheme="minorHAnsi"/>
          <w:b/>
          <w:bCs/>
          <w:color w:val="000000" w:themeColor="text1"/>
        </w:rPr>
        <w:t>entro</w:t>
      </w:r>
      <w:r w:rsidRPr="00A71E8C">
        <w:rPr>
          <w:rFonts w:cstheme="minorHAnsi"/>
          <w:color w:val="000000" w:themeColor="text1"/>
        </w:rPr>
        <w:t xml:space="preserve"> le </w:t>
      </w:r>
      <w:r w:rsidRPr="00A71E8C">
        <w:rPr>
          <w:rFonts w:cstheme="minorHAnsi"/>
          <w:b/>
          <w:bCs/>
          <w:color w:val="000000" w:themeColor="text1"/>
        </w:rPr>
        <w:t>12.00 del giorno della raccolta se antimeridiano ed entro le ore 24.00 del giorno della raccolta se il servizio è pomeridiano</w:t>
      </w:r>
      <w:r w:rsidRPr="00A71E8C">
        <w:rPr>
          <w:rFonts w:cstheme="minorHAnsi"/>
          <w:color w:val="000000" w:themeColor="text1"/>
        </w:rPr>
        <w:t xml:space="preserve"> e in ogni caso, in considerazione che l’onere di custodia del contenitore è sempre a carico dell’utente, questi sono responsabili del contenitore medesimo. </w:t>
      </w:r>
    </w:p>
    <w:p w14:paraId="4C9C561E" w14:textId="5F4E977F" w:rsidR="002D0150" w:rsidRDefault="002D0150"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OBBLIGO DI PULIZIA DEI CONTENITORI IN CONCESSIONE NEL SERVIZIO PORTA A PORTA</w:t>
      </w:r>
      <w:r w:rsidR="00A71E8C">
        <w:rPr>
          <w:color w:val="000000" w:themeColor="text1"/>
        </w:rPr>
        <w:t xml:space="preserve"> </w:t>
      </w:r>
      <w:r w:rsidRPr="00A71E8C">
        <w:rPr>
          <w:rFonts w:cstheme="minorHAnsi"/>
          <w:color w:val="000000" w:themeColor="text1"/>
        </w:rPr>
        <w:t>O CONTENITORE DEDICAT</w:t>
      </w:r>
      <w:r w:rsidR="00220180" w:rsidRPr="00A71E8C">
        <w:rPr>
          <w:rFonts w:cstheme="minorHAnsi"/>
          <w:color w:val="000000" w:themeColor="text1"/>
        </w:rPr>
        <w:t>I POSIZIONATI NELLE PEC O PEP</w:t>
      </w:r>
      <w:r w:rsidR="00D52BBA" w:rsidRPr="00A71E8C">
        <w:rPr>
          <w:rFonts w:cstheme="minorHAnsi"/>
          <w:color w:val="000000" w:themeColor="text1"/>
        </w:rPr>
        <w:t>.</w:t>
      </w:r>
      <w:r w:rsidR="00220180" w:rsidRPr="00A71E8C">
        <w:rPr>
          <w:rFonts w:cstheme="minorHAnsi"/>
          <w:color w:val="000000" w:themeColor="text1"/>
        </w:rPr>
        <w:t xml:space="preserve"> </w:t>
      </w:r>
      <w:r w:rsidR="008C26AD" w:rsidRPr="00A71E8C">
        <w:rPr>
          <w:rFonts w:cstheme="minorHAnsi"/>
          <w:color w:val="000000" w:themeColor="text1"/>
        </w:rPr>
        <w:t>È</w:t>
      </w:r>
      <w:r w:rsidR="00220180" w:rsidRPr="00A71E8C">
        <w:rPr>
          <w:rFonts w:cstheme="minorHAnsi"/>
          <w:color w:val="000000" w:themeColor="text1"/>
        </w:rPr>
        <w:t xml:space="preserve"> obbligatorio mantenere pulito e in buono stato il proprio contenitore dedicato</w:t>
      </w:r>
      <w:r w:rsidR="00A71E8C">
        <w:rPr>
          <w:rFonts w:cstheme="minorHAnsi"/>
          <w:color w:val="000000" w:themeColor="text1"/>
        </w:rPr>
        <w:t>.</w:t>
      </w:r>
    </w:p>
    <w:p w14:paraId="04A52AF4" w14:textId="77777777" w:rsidR="003F30F3" w:rsidRPr="00A71E8C" w:rsidRDefault="00BC300D" w:rsidP="00F90988">
      <w:pPr>
        <w:pStyle w:val="Paragrafoelenco"/>
        <w:numPr>
          <w:ilvl w:val="0"/>
          <w:numId w:val="53"/>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Fatta salva l’applicazione delle sanzioni previste dalla normativa vigente, chiunque viola i divieti di cui sopra è tenuto a procedere alla rimozione, all’avvio a recupero o allo smaltimento dei rifiuti e al ripristino dello stato dei luoghi in solido con il proprietario e con i titolari di diritti reali o personali di godimento sull’area ai quali tale violazione sia imputabile a titolo di dolo o colpa. Il </w:t>
      </w:r>
      <w:r w:rsidR="005C5F5E" w:rsidRPr="00A71E8C">
        <w:rPr>
          <w:rFonts w:cstheme="minorHAnsi"/>
          <w:color w:val="000000" w:themeColor="text1"/>
        </w:rPr>
        <w:t xml:space="preserve">Comune </w:t>
      </w:r>
      <w:r w:rsidRPr="00A71E8C">
        <w:rPr>
          <w:rFonts w:cstheme="minorHAnsi"/>
          <w:color w:val="000000" w:themeColor="text1"/>
        </w:rPr>
        <w:t>dispone le operazioni a tale fine necessarie e il termine entro cui provvedere, decorso il quale procede all’esecuzione in danno dei soggetti obbligati ed al recupero delle somme anticipate.</w:t>
      </w:r>
      <w:r w:rsidR="008D4279" w:rsidRPr="00A71E8C">
        <w:rPr>
          <w:rFonts w:cstheme="minorHAnsi"/>
          <w:color w:val="000000" w:themeColor="text1"/>
        </w:rPr>
        <w:t xml:space="preserve"> </w:t>
      </w:r>
    </w:p>
    <w:p w14:paraId="08CAFE3D" w14:textId="3B3667C4" w:rsidR="0064235F" w:rsidRPr="00A71E8C" w:rsidRDefault="0064235F" w:rsidP="005002B8">
      <w:pPr>
        <w:pStyle w:val="Titolo2"/>
      </w:pPr>
      <w:bookmarkStart w:id="86" w:name="_Toc150345809"/>
      <w:r w:rsidRPr="00A71E8C">
        <w:t>OBBLIGO DI RIPRISTINO STATO DEI LUOGHI</w:t>
      </w:r>
      <w:bookmarkEnd w:id="86"/>
    </w:p>
    <w:p w14:paraId="76064D56" w14:textId="2557B6E6" w:rsidR="001319B6" w:rsidRPr="00A71E8C" w:rsidRDefault="001319B6" w:rsidP="00F90988">
      <w:pPr>
        <w:pStyle w:val="Paragrafoelenco"/>
        <w:numPr>
          <w:ilvl w:val="0"/>
          <w:numId w:val="79"/>
        </w:numPr>
        <w:spacing w:before="120" w:after="0" w:line="240" w:lineRule="auto"/>
        <w:contextualSpacing w:val="0"/>
        <w:jc w:val="both"/>
        <w:rPr>
          <w:rFonts w:cstheme="minorHAnsi"/>
          <w:color w:val="000000" w:themeColor="text1"/>
        </w:rPr>
      </w:pPr>
      <w:r w:rsidRPr="00A71E8C">
        <w:rPr>
          <w:rFonts w:cstheme="minorHAnsi"/>
          <w:color w:val="000000" w:themeColor="text1"/>
        </w:rPr>
        <w:t>Qualora la violazione di qualsiasi norma contenuta nel presente regolamento comporti</w:t>
      </w:r>
      <w:r w:rsidR="00877F98" w:rsidRPr="00A71E8C">
        <w:rPr>
          <w:rFonts w:cstheme="minorHAnsi"/>
          <w:color w:val="000000" w:themeColor="text1"/>
        </w:rPr>
        <w:t xml:space="preserve"> </w:t>
      </w:r>
      <w:r w:rsidRPr="00A71E8C">
        <w:rPr>
          <w:rFonts w:cstheme="minorHAnsi"/>
          <w:color w:val="000000" w:themeColor="text1"/>
        </w:rPr>
        <w:t>un’alterazione dello stato dei luoghi, ne consegue l’applicazione della sanzione amministrativa accessoria dell’obbligo di ripristino dello stato dei luoghi, con la rimozione, avvio a recupero o smaltimento dei rifiuti, tramite diffida ai responsabili delle violazioni o eventuali obbligati in solido.</w:t>
      </w:r>
    </w:p>
    <w:p w14:paraId="1130A583" w14:textId="5C45E79F" w:rsidR="001319B6" w:rsidRPr="00A71E8C" w:rsidRDefault="001319B6" w:rsidP="00F90988">
      <w:pPr>
        <w:pStyle w:val="Paragrafoelenco"/>
        <w:numPr>
          <w:ilvl w:val="0"/>
          <w:numId w:val="79"/>
        </w:numPr>
        <w:spacing w:before="120" w:after="0" w:line="240" w:lineRule="auto"/>
        <w:contextualSpacing w:val="0"/>
        <w:jc w:val="both"/>
        <w:rPr>
          <w:rFonts w:cstheme="minorHAnsi"/>
          <w:color w:val="000000" w:themeColor="text1"/>
        </w:rPr>
      </w:pPr>
      <w:r w:rsidRPr="00A71E8C">
        <w:rPr>
          <w:rFonts w:cstheme="minorHAnsi"/>
          <w:color w:val="000000" w:themeColor="text1"/>
        </w:rPr>
        <w:t>Scaduto il termine imposto per l’esecuzione della diffida, verrà emessa apposita ordinanza dirigenziale contenente:</w:t>
      </w:r>
    </w:p>
    <w:p w14:paraId="124A3AFB" w14:textId="4437A214" w:rsidR="001319B6" w:rsidRPr="00A71E8C" w:rsidRDefault="001319B6" w:rsidP="00F90988">
      <w:pPr>
        <w:pStyle w:val="Paragrafoelenco"/>
        <w:numPr>
          <w:ilvl w:val="0"/>
          <w:numId w:val="82"/>
        </w:numPr>
        <w:spacing w:before="120" w:after="0" w:line="240" w:lineRule="auto"/>
        <w:ind w:left="709" w:hanging="283"/>
        <w:contextualSpacing w:val="0"/>
        <w:jc w:val="both"/>
        <w:rPr>
          <w:rFonts w:cstheme="minorHAnsi"/>
          <w:color w:val="000000" w:themeColor="text1"/>
        </w:rPr>
      </w:pPr>
      <w:r w:rsidRPr="00A71E8C">
        <w:rPr>
          <w:rFonts w:cstheme="minorHAnsi"/>
          <w:color w:val="000000" w:themeColor="text1"/>
        </w:rPr>
        <w:t>indicazioni tecniche per il ripristino dello stato dei luoghi;</w:t>
      </w:r>
    </w:p>
    <w:p w14:paraId="44C55EFD" w14:textId="00638618" w:rsidR="001319B6" w:rsidRPr="00A71E8C" w:rsidRDefault="001319B6" w:rsidP="00F90988">
      <w:pPr>
        <w:pStyle w:val="Paragrafoelenco"/>
        <w:numPr>
          <w:ilvl w:val="0"/>
          <w:numId w:val="82"/>
        </w:numPr>
        <w:spacing w:before="120" w:after="0" w:line="240" w:lineRule="auto"/>
        <w:ind w:left="709" w:hanging="283"/>
        <w:contextualSpacing w:val="0"/>
        <w:jc w:val="both"/>
        <w:rPr>
          <w:rFonts w:cstheme="minorHAnsi"/>
          <w:color w:val="000000" w:themeColor="text1"/>
        </w:rPr>
      </w:pPr>
      <w:r w:rsidRPr="00A71E8C">
        <w:rPr>
          <w:rFonts w:cstheme="minorHAnsi"/>
          <w:color w:val="000000" w:themeColor="text1"/>
        </w:rPr>
        <w:t>la tempistica di esecuzione;</w:t>
      </w:r>
    </w:p>
    <w:p w14:paraId="79F575E5" w14:textId="3E61DB9B" w:rsidR="001319B6" w:rsidRPr="00A71E8C" w:rsidRDefault="001319B6" w:rsidP="00F90988">
      <w:pPr>
        <w:pStyle w:val="Paragrafoelenco"/>
        <w:numPr>
          <w:ilvl w:val="0"/>
          <w:numId w:val="82"/>
        </w:numPr>
        <w:spacing w:before="120" w:after="0" w:line="240" w:lineRule="auto"/>
        <w:ind w:left="709" w:hanging="283"/>
        <w:contextualSpacing w:val="0"/>
        <w:jc w:val="both"/>
        <w:rPr>
          <w:rFonts w:cstheme="minorHAnsi"/>
          <w:color w:val="000000" w:themeColor="text1"/>
        </w:rPr>
      </w:pPr>
      <w:r w:rsidRPr="00A71E8C">
        <w:rPr>
          <w:rFonts w:cstheme="minorHAnsi"/>
          <w:color w:val="000000" w:themeColor="text1"/>
        </w:rPr>
        <w:t>indicazione che, in caso di mancato rispetto dell’ordinanza, procederà il Comune con</w:t>
      </w:r>
      <w:r w:rsidR="00220180" w:rsidRPr="00A71E8C">
        <w:rPr>
          <w:rFonts w:cstheme="minorHAnsi"/>
          <w:color w:val="000000" w:themeColor="text1"/>
        </w:rPr>
        <w:t xml:space="preserve"> </w:t>
      </w:r>
      <w:r w:rsidRPr="00A71E8C">
        <w:rPr>
          <w:rFonts w:cstheme="minorHAnsi"/>
          <w:color w:val="000000" w:themeColor="text1"/>
        </w:rPr>
        <w:t>intervento coattivo le cui spese sostenute verranno addebitate ai responsabili della violazione e/o eventuali obbligati in solido.</w:t>
      </w:r>
    </w:p>
    <w:p w14:paraId="64A6D800" w14:textId="77777777" w:rsidR="001319B6" w:rsidRPr="00A71E8C" w:rsidRDefault="001319B6" w:rsidP="00F90988">
      <w:pPr>
        <w:pStyle w:val="Paragrafoelenco"/>
        <w:numPr>
          <w:ilvl w:val="0"/>
          <w:numId w:val="79"/>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Qualora la responsabilità del fatto illecito sia imputabile ad amministratori o rappresentanti di persona giuridica, gli stessi sono tenuti in solido con la persona giuridica. </w:t>
      </w:r>
    </w:p>
    <w:p w14:paraId="22109F67" w14:textId="5D1471BB" w:rsidR="001319B6" w:rsidRPr="00A71E8C" w:rsidRDefault="001319B6" w:rsidP="00F90988">
      <w:pPr>
        <w:pStyle w:val="Paragrafoelenco"/>
        <w:numPr>
          <w:ilvl w:val="0"/>
          <w:numId w:val="79"/>
        </w:numPr>
        <w:spacing w:before="120" w:after="0" w:line="240" w:lineRule="auto"/>
        <w:contextualSpacing w:val="0"/>
        <w:jc w:val="both"/>
        <w:rPr>
          <w:rFonts w:cstheme="minorHAnsi"/>
          <w:color w:val="000000" w:themeColor="text1"/>
        </w:rPr>
      </w:pPr>
      <w:r w:rsidRPr="00A71E8C">
        <w:rPr>
          <w:rFonts w:cstheme="minorHAnsi"/>
          <w:color w:val="000000" w:themeColor="text1"/>
        </w:rPr>
        <w:t>Per inosservanze al presente regolamento sui rifiuti verificatesi nelle aree comuni condominiali la sanzione irrogata colpisce l'intero condominio ed il verbale va contestato al Condominio come trasgressore, salvo che sia identificato il diretto responsabile</w:t>
      </w:r>
      <w:r w:rsidR="00303B3E">
        <w:rPr>
          <w:rFonts w:cstheme="minorHAnsi"/>
          <w:color w:val="000000" w:themeColor="text1"/>
        </w:rPr>
        <w:t>.</w:t>
      </w:r>
    </w:p>
    <w:p w14:paraId="25E309AF" w14:textId="2A7040E2" w:rsidR="00BC300D" w:rsidRPr="00A71E8C" w:rsidRDefault="00BC300D" w:rsidP="005002B8">
      <w:pPr>
        <w:pStyle w:val="Titolo2"/>
      </w:pPr>
      <w:bookmarkStart w:id="87" w:name="_Toc150345810"/>
      <w:r w:rsidRPr="00A71E8C">
        <w:t>ORGANI DI VIGILANZA E CONTROLLO</w:t>
      </w:r>
      <w:bookmarkEnd w:id="87"/>
    </w:p>
    <w:p w14:paraId="11F74888" w14:textId="0B09BEA5" w:rsidR="00BC300D" w:rsidRPr="00A71E8C" w:rsidRDefault="00BC300D" w:rsidP="00F90988">
      <w:pPr>
        <w:pStyle w:val="Paragrafoelenco"/>
        <w:numPr>
          <w:ilvl w:val="0"/>
          <w:numId w:val="47"/>
        </w:numPr>
        <w:spacing w:before="120" w:after="0" w:line="240" w:lineRule="auto"/>
        <w:contextualSpacing w:val="0"/>
        <w:jc w:val="both"/>
        <w:rPr>
          <w:rFonts w:cstheme="minorHAnsi"/>
          <w:color w:val="000000" w:themeColor="text1"/>
        </w:rPr>
      </w:pPr>
      <w:r w:rsidRPr="00A71E8C">
        <w:rPr>
          <w:rFonts w:cstheme="minorHAnsi"/>
          <w:color w:val="000000" w:themeColor="text1"/>
        </w:rPr>
        <w:t>Alla verifica del rispetto delle norme del presente regolamento e delle ordinanze emanate in materia e all’accertamento delle relative violazioni sono preposti gli appartenenti alla Polizia Locale e alle altre forze dell’ordine</w:t>
      </w:r>
      <w:r w:rsidR="00D52BBA" w:rsidRPr="00A71E8C">
        <w:rPr>
          <w:rFonts w:cstheme="minorHAnsi"/>
          <w:color w:val="000000" w:themeColor="text1"/>
        </w:rPr>
        <w:t>.</w:t>
      </w:r>
    </w:p>
    <w:p w14:paraId="56A64798" w14:textId="57A2D10F" w:rsidR="00BC300D" w:rsidRPr="00A71E8C" w:rsidRDefault="00BC300D" w:rsidP="00F90988">
      <w:pPr>
        <w:pStyle w:val="Paragrafoelenco"/>
        <w:numPr>
          <w:ilvl w:val="0"/>
          <w:numId w:val="47"/>
        </w:numPr>
        <w:spacing w:before="120" w:after="0" w:line="240" w:lineRule="auto"/>
        <w:contextualSpacing w:val="0"/>
        <w:jc w:val="both"/>
        <w:rPr>
          <w:rFonts w:cstheme="minorHAnsi"/>
          <w:color w:val="000000" w:themeColor="text1"/>
        </w:rPr>
      </w:pPr>
      <w:r w:rsidRPr="00A71E8C">
        <w:rPr>
          <w:rFonts w:cstheme="minorHAnsi"/>
          <w:color w:val="000000" w:themeColor="text1"/>
        </w:rPr>
        <w:t>Possono, altresì, accertare</w:t>
      </w:r>
      <w:r w:rsidR="00F02A2C" w:rsidRPr="00A71E8C">
        <w:rPr>
          <w:rFonts w:cstheme="minorHAnsi"/>
          <w:color w:val="000000" w:themeColor="text1"/>
        </w:rPr>
        <w:t>,</w:t>
      </w:r>
      <w:r w:rsidR="00D52BBA" w:rsidRPr="00A71E8C">
        <w:rPr>
          <w:rFonts w:cstheme="minorHAnsi"/>
          <w:color w:val="000000" w:themeColor="text1"/>
        </w:rPr>
        <w:t xml:space="preserve"> </w:t>
      </w:r>
      <w:r w:rsidR="00F02A2C" w:rsidRPr="00A71E8C">
        <w:rPr>
          <w:rFonts w:cstheme="minorHAnsi"/>
          <w:color w:val="000000" w:themeColor="text1"/>
        </w:rPr>
        <w:t xml:space="preserve">redigendo apposito verbale, le </w:t>
      </w:r>
      <w:r w:rsidRPr="00A71E8C">
        <w:rPr>
          <w:rFonts w:cstheme="minorHAnsi"/>
          <w:color w:val="000000" w:themeColor="text1"/>
        </w:rPr>
        <w:t>violazion</w:t>
      </w:r>
      <w:r w:rsidR="006B05D6" w:rsidRPr="00A71E8C">
        <w:rPr>
          <w:rFonts w:cstheme="minorHAnsi"/>
          <w:color w:val="000000" w:themeColor="text1"/>
        </w:rPr>
        <w:t>i</w:t>
      </w:r>
      <w:r w:rsidRPr="00A71E8C">
        <w:rPr>
          <w:rFonts w:cstheme="minorHAnsi"/>
          <w:color w:val="000000" w:themeColor="text1"/>
        </w:rPr>
        <w:t xml:space="preserve"> delle norme previste dal presente regolamento e/o dalle ordinanze in materia, anche i dipendenti del soggetto Gestore del servizio</w:t>
      </w:r>
      <w:r w:rsidR="00C65905">
        <w:rPr>
          <w:rFonts w:cstheme="minorHAnsi"/>
          <w:color w:val="000000" w:themeColor="text1"/>
        </w:rPr>
        <w:t xml:space="preserve"> e altri soggetti</w:t>
      </w:r>
      <w:r w:rsidRPr="00A71E8C">
        <w:rPr>
          <w:rFonts w:cstheme="minorHAnsi"/>
          <w:color w:val="000000" w:themeColor="text1"/>
        </w:rPr>
        <w:t xml:space="preserve"> appositamente nominati Ispettori </w:t>
      </w:r>
      <w:r w:rsidR="006B05D6" w:rsidRPr="00A71E8C">
        <w:rPr>
          <w:rFonts w:cstheme="minorHAnsi"/>
          <w:color w:val="000000" w:themeColor="text1"/>
        </w:rPr>
        <w:t>A</w:t>
      </w:r>
      <w:r w:rsidRPr="00A71E8C">
        <w:rPr>
          <w:rFonts w:cstheme="minorHAnsi"/>
          <w:color w:val="000000" w:themeColor="text1"/>
        </w:rPr>
        <w:t>mbientali con provvedimento del Sindaco.</w:t>
      </w:r>
    </w:p>
    <w:p w14:paraId="44158948" w14:textId="77777777" w:rsidR="00BC300D" w:rsidRPr="00A71E8C" w:rsidRDefault="00BC300D" w:rsidP="00F90988">
      <w:pPr>
        <w:pStyle w:val="Paragrafoelenco"/>
        <w:numPr>
          <w:ilvl w:val="0"/>
          <w:numId w:val="47"/>
        </w:numPr>
        <w:spacing w:before="120" w:after="0" w:line="240" w:lineRule="auto"/>
        <w:contextualSpacing w:val="0"/>
        <w:jc w:val="both"/>
        <w:rPr>
          <w:rFonts w:cstheme="minorHAnsi"/>
          <w:color w:val="000000" w:themeColor="text1"/>
        </w:rPr>
      </w:pPr>
      <w:r w:rsidRPr="00A71E8C">
        <w:rPr>
          <w:rFonts w:cstheme="minorHAnsi"/>
          <w:color w:val="000000" w:themeColor="text1"/>
        </w:rPr>
        <w:lastRenderedPageBreak/>
        <w:t xml:space="preserve">Gli agenti della Polizia Locale e il personale ispettivo e di vigilanza indicato ai </w:t>
      </w:r>
      <w:r w:rsidRPr="00A71E8C">
        <w:rPr>
          <w:rFonts w:cstheme="minorHAnsi"/>
          <w:color w:val="000000" w:themeColor="text1"/>
          <w:highlight w:val="green"/>
        </w:rPr>
        <w:t>commi 1 e 2</w:t>
      </w:r>
      <w:r w:rsidRPr="00A71E8C">
        <w:rPr>
          <w:rFonts w:cstheme="minorHAnsi"/>
          <w:color w:val="000000" w:themeColor="text1"/>
        </w:rPr>
        <w:t xml:space="preserve"> possono, nell'esercizio delle funzioni di vigilanza e nel rispetto di quanto disposto dalla legge, assumere informazioni, procedere ad ispezioni di cose e luoghi diversi dalla privata dimora, a rilievi segnaletici descrittivi e ad ogni altra operazione tecnica, quando ciò sia necessario o utile al fine dell'accertamento di violazioni del presente Regolamento e delle ordinanze in materia e dell’individuazione dei responsabili delle violazioni medesime.</w:t>
      </w:r>
    </w:p>
    <w:p w14:paraId="09405AB0" w14:textId="77777777" w:rsidR="00BC300D" w:rsidRPr="00A71E8C" w:rsidRDefault="00BC300D" w:rsidP="00F90988">
      <w:pPr>
        <w:pStyle w:val="Paragrafoelenco"/>
        <w:numPr>
          <w:ilvl w:val="0"/>
          <w:numId w:val="47"/>
        </w:numPr>
        <w:spacing w:before="120" w:after="0" w:line="240" w:lineRule="auto"/>
        <w:contextualSpacing w:val="0"/>
        <w:jc w:val="both"/>
        <w:rPr>
          <w:rFonts w:cstheme="minorHAnsi"/>
          <w:color w:val="000000" w:themeColor="text1"/>
        </w:rPr>
      </w:pPr>
      <w:r w:rsidRPr="00A71E8C">
        <w:rPr>
          <w:rFonts w:cstheme="minorHAnsi"/>
          <w:color w:val="000000" w:themeColor="text1"/>
        </w:rPr>
        <w:t>Al fine di prevenire, accertare e reprimere illeciti derivanti dall’utilizzo abusivo di aree impiegate come discariche di materiali e di sostanze pericolose nonché il mancato rispetto delle disposizioni concernenti la normativa per lo smaltimento dei rifiuti (modalità, tipologia ed orario di deposito dei rifiuti), gli agenti accertatori possono avvalersi di apparecchiature fotografiche e strumenti di videosorveglianza, sia fisse che mobili. Il trattamento delle immagini registrate è effettuato nel rispetto della vigente normativa per la protezione dei dati personali e degli indirizzi dati dal Garante, con particolare riferimento alle modalità e finalità del trattamento, ai tempi di conservazione, ai diritti dell’interessato ed alle misure di sicurezza. Le immagini possono essere utilizzare esclusivamente per le finalità di cui al presente articolo.</w:t>
      </w:r>
    </w:p>
    <w:p w14:paraId="04E3C904" w14:textId="308DD047" w:rsidR="00BC300D" w:rsidRPr="00A71E8C" w:rsidRDefault="00BC300D" w:rsidP="005002B8">
      <w:pPr>
        <w:pStyle w:val="Titolo2"/>
      </w:pPr>
      <w:bookmarkStart w:id="88" w:name="_Toc150345811"/>
      <w:r w:rsidRPr="00A71E8C">
        <w:t>SANZIONI</w:t>
      </w:r>
      <w:bookmarkEnd w:id="88"/>
    </w:p>
    <w:p w14:paraId="31A33EF9" w14:textId="7141ABFF" w:rsidR="00BC300D" w:rsidRPr="00A71E8C" w:rsidRDefault="00BC300D" w:rsidP="00F90988">
      <w:pPr>
        <w:pStyle w:val="Paragrafoelenco"/>
        <w:numPr>
          <w:ilvl w:val="0"/>
          <w:numId w:val="48"/>
        </w:numPr>
        <w:spacing w:before="120" w:after="0" w:line="240" w:lineRule="auto"/>
        <w:contextualSpacing w:val="0"/>
        <w:jc w:val="both"/>
        <w:rPr>
          <w:rFonts w:cstheme="minorHAnsi"/>
          <w:color w:val="000000" w:themeColor="text1"/>
        </w:rPr>
      </w:pPr>
      <w:r w:rsidRPr="00A71E8C">
        <w:rPr>
          <w:rFonts w:cstheme="minorHAnsi"/>
          <w:color w:val="000000" w:themeColor="text1"/>
        </w:rPr>
        <w:t xml:space="preserve">Fatte salve le sanzioni amministrative definite dal TUA, per le violazioni alle disposizioni del presente Regolamento si applicano le sanzioni amministrative pecuniarie nel rispetto del limite edittale da € 25,00 a € 500,00, ai sensi nel rispetto dell’art. 7 bis del D.Lgs. 267/2000 e s.m.i. Le sanzioni </w:t>
      </w:r>
      <w:r w:rsidR="00B20632" w:rsidRPr="00A71E8C">
        <w:rPr>
          <w:rFonts w:cstheme="minorHAnsi"/>
          <w:color w:val="000000" w:themeColor="text1"/>
        </w:rPr>
        <w:t xml:space="preserve">in misura </w:t>
      </w:r>
      <w:r w:rsidR="00B20632">
        <w:rPr>
          <w:rFonts w:cstheme="minorHAnsi"/>
          <w:color w:val="000000" w:themeColor="text1"/>
        </w:rPr>
        <w:t>unica</w:t>
      </w:r>
      <w:r w:rsidRPr="00A71E8C">
        <w:rPr>
          <w:rFonts w:cstheme="minorHAnsi"/>
          <w:color w:val="000000" w:themeColor="text1"/>
        </w:rPr>
        <w:t xml:space="preserve"> </w:t>
      </w:r>
      <w:r w:rsidR="00B20632" w:rsidRPr="00A71E8C">
        <w:rPr>
          <w:rFonts w:cstheme="minorHAnsi"/>
          <w:color w:val="000000" w:themeColor="text1"/>
        </w:rPr>
        <w:t>applicabili</w:t>
      </w:r>
      <w:r w:rsidR="00B20632">
        <w:rPr>
          <w:rFonts w:cstheme="minorHAnsi"/>
          <w:color w:val="000000" w:themeColor="text1"/>
        </w:rPr>
        <w:t xml:space="preserve"> da ciascuna amministrazione comunale </w:t>
      </w:r>
      <w:r w:rsidRPr="00A71E8C">
        <w:rPr>
          <w:rFonts w:cstheme="minorHAnsi"/>
          <w:color w:val="000000" w:themeColor="text1"/>
        </w:rPr>
        <w:t>con le modalità e nelle forme previste dall</w:t>
      </w:r>
      <w:r w:rsidR="00B20632">
        <w:rPr>
          <w:rFonts w:cstheme="minorHAnsi"/>
          <w:color w:val="000000" w:themeColor="text1"/>
        </w:rPr>
        <w:t>’art. 16 della</w:t>
      </w:r>
      <w:r w:rsidRPr="00A71E8C">
        <w:rPr>
          <w:rFonts w:cstheme="minorHAnsi"/>
          <w:color w:val="000000" w:themeColor="text1"/>
        </w:rPr>
        <w:t xml:space="preserve"> Legge n. 689/81, sono riportate nella tabella allegata al presente Regolamento Allegato A.</w:t>
      </w:r>
    </w:p>
    <w:p w14:paraId="63DD6389" w14:textId="7F704BF2" w:rsidR="00741752" w:rsidRDefault="00741752" w:rsidP="00F90988">
      <w:pPr>
        <w:pStyle w:val="Paragrafoelenco"/>
        <w:numPr>
          <w:ilvl w:val="0"/>
          <w:numId w:val="48"/>
        </w:numPr>
        <w:spacing w:before="120" w:after="0" w:line="240" w:lineRule="auto"/>
        <w:contextualSpacing w:val="0"/>
        <w:jc w:val="both"/>
        <w:rPr>
          <w:rFonts w:cstheme="minorHAnsi"/>
          <w:color w:val="000000" w:themeColor="text1"/>
        </w:rPr>
      </w:pPr>
      <w:r w:rsidRPr="00A71E8C">
        <w:rPr>
          <w:rFonts w:cstheme="minorHAnsi"/>
          <w:color w:val="000000" w:themeColor="text1"/>
        </w:rPr>
        <w:t>Fatto salvo quanto previsto dall’art. 262 del D.Lgs. n. 267/2000 e s.m.i., l’irrogazione delle sanzioni amministrative pecuniarie per la violazione del presente regolamento è di competenza degli organi di vigilanza e controllo di cui all’art</w:t>
      </w:r>
      <w:r w:rsidRPr="00B20632">
        <w:rPr>
          <w:rFonts w:cstheme="minorHAnsi"/>
          <w:color w:val="000000" w:themeColor="text1"/>
        </w:rPr>
        <w:t xml:space="preserve">. </w:t>
      </w:r>
      <w:r w:rsidR="002766CA" w:rsidRPr="00B20632">
        <w:rPr>
          <w:rFonts w:cstheme="minorHAnsi"/>
          <w:color w:val="000000" w:themeColor="text1"/>
          <w:highlight w:val="green"/>
        </w:rPr>
        <w:t>48</w:t>
      </w:r>
      <w:r w:rsidR="00B20632">
        <w:rPr>
          <w:rFonts w:cstheme="minorHAnsi"/>
          <w:color w:val="000000" w:themeColor="text1"/>
        </w:rPr>
        <w:t xml:space="preserve"> di ciascuna amministrazione comunale</w:t>
      </w:r>
      <w:r w:rsidRPr="00A71E8C">
        <w:rPr>
          <w:rFonts w:cstheme="minorHAnsi"/>
          <w:color w:val="000000" w:themeColor="text1"/>
        </w:rPr>
        <w:t>. Al Comune spettano i relativi proventi fatto salvo quanto previsto dall’art. 263 del D. Lgs. 152/2006 per la violazione dell’art. 192 del medesimo D. Lgs. 152 del 3 aprile 2006 e successive modifiche ed integrazioni</w:t>
      </w:r>
      <w:r w:rsidR="00B15554" w:rsidRPr="00A71E8C">
        <w:rPr>
          <w:rFonts w:cstheme="minorHAnsi"/>
          <w:color w:val="000000" w:themeColor="text1"/>
        </w:rPr>
        <w:t>.</w:t>
      </w:r>
    </w:p>
    <w:p w14:paraId="519D8601" w14:textId="77777777" w:rsidR="00CE21AD" w:rsidRPr="00A71E8C" w:rsidRDefault="00CE21AD" w:rsidP="00CE21AD">
      <w:pPr>
        <w:pStyle w:val="Titolo2"/>
      </w:pPr>
      <w:bookmarkStart w:id="89" w:name="_Toc150345812"/>
      <w:r w:rsidRPr="00A71E8C">
        <w:t>ORDINANZE DIRIGENZIALI</w:t>
      </w:r>
      <w:bookmarkEnd w:id="89"/>
    </w:p>
    <w:p w14:paraId="232AA92F" w14:textId="77777777" w:rsidR="00CE21AD" w:rsidRPr="00A32AF3" w:rsidRDefault="00CE21AD" w:rsidP="00F90988">
      <w:pPr>
        <w:pStyle w:val="Paragrafoelenco"/>
        <w:numPr>
          <w:ilvl w:val="0"/>
          <w:numId w:val="90"/>
        </w:numPr>
        <w:spacing w:before="120" w:after="0" w:line="240" w:lineRule="auto"/>
        <w:contextualSpacing w:val="0"/>
        <w:jc w:val="both"/>
        <w:rPr>
          <w:rFonts w:cstheme="minorHAnsi"/>
          <w:color w:val="000000" w:themeColor="text1"/>
        </w:rPr>
      </w:pPr>
      <w:r w:rsidRPr="00A32AF3">
        <w:rPr>
          <w:rFonts w:cstheme="minorHAnsi"/>
          <w:color w:val="000000" w:themeColor="text1"/>
        </w:rPr>
        <w:t xml:space="preserve">I dirigenti comunali nell’ambito dei poteri conferiti ai sensi dell’art 107 del TUEL ed in base a quanto concesso nel presente articolo, possono emanare, </w:t>
      </w:r>
      <w:r w:rsidRPr="00CE21AD">
        <w:rPr>
          <w:rFonts w:cstheme="minorHAnsi"/>
          <w:b/>
          <w:bCs/>
          <w:color w:val="000000" w:themeColor="text1"/>
          <w:u w:val="single"/>
        </w:rPr>
        <w:t>solo per specifiche esigenze e/o per un limitato periodo di tempo,</w:t>
      </w:r>
      <w:r w:rsidRPr="00A32AF3">
        <w:rPr>
          <w:rFonts w:cstheme="minorHAnsi"/>
          <w:color w:val="000000" w:themeColor="text1"/>
        </w:rPr>
        <w:t xml:space="preserve"> ordinanze adeguatamente motivate con lo scopo di imporre forme particolari di conferimento dei flussi differenziati di rifiuti verso alcuni utenti. Le predette particolari regolazioni del servizio possono confluire, in particolare, all’interno di provvedimenti volti a modificare la viabilità per lavori in corso o nell’ambito di manifestazioni, feste e sagre paesane ed altre casistiche analoghe, nonché per specificità territoriali legate a vincoli paesaggistici e dei centri storici.</w:t>
      </w:r>
    </w:p>
    <w:p w14:paraId="36A93B3A" w14:textId="77777777" w:rsidR="00CE21AD" w:rsidRPr="00A32AF3" w:rsidRDefault="00CE21AD" w:rsidP="00F90988">
      <w:pPr>
        <w:pStyle w:val="Paragrafoelenco"/>
        <w:numPr>
          <w:ilvl w:val="0"/>
          <w:numId w:val="90"/>
        </w:numPr>
        <w:spacing w:before="120" w:after="0" w:line="240" w:lineRule="auto"/>
        <w:contextualSpacing w:val="0"/>
        <w:jc w:val="both"/>
        <w:rPr>
          <w:rFonts w:cstheme="minorHAnsi"/>
          <w:color w:val="000000" w:themeColor="text1"/>
          <w:u w:val="single"/>
        </w:rPr>
      </w:pPr>
      <w:r w:rsidRPr="00A32AF3">
        <w:rPr>
          <w:rFonts w:cstheme="minorHAnsi"/>
          <w:color w:val="000000" w:themeColor="text1"/>
          <w:u w:val="single"/>
        </w:rPr>
        <w:t>Tali ordinanze devono essere tempestivamente rese note alla cittadinanza, in particolare con riferimento alle aree interessate dalla deroga e deve esserne data adeguata pubblicità sul sito del comune di riferimento e su quello del gestore.</w:t>
      </w:r>
    </w:p>
    <w:p w14:paraId="15520108" w14:textId="77777777" w:rsidR="00CE21AD" w:rsidRPr="00A32AF3" w:rsidRDefault="00CE21AD" w:rsidP="00F90988">
      <w:pPr>
        <w:pStyle w:val="Paragrafoelenco"/>
        <w:numPr>
          <w:ilvl w:val="0"/>
          <w:numId w:val="90"/>
        </w:numPr>
        <w:spacing w:before="120" w:after="0" w:line="240" w:lineRule="auto"/>
        <w:contextualSpacing w:val="0"/>
        <w:jc w:val="both"/>
        <w:rPr>
          <w:rFonts w:cstheme="minorHAnsi"/>
          <w:color w:val="000000" w:themeColor="text1"/>
        </w:rPr>
      </w:pPr>
      <w:r w:rsidRPr="00A32AF3">
        <w:rPr>
          <w:rFonts w:cstheme="minorHAnsi"/>
          <w:color w:val="000000" w:themeColor="text1"/>
        </w:rPr>
        <w:t xml:space="preserve">Se le medesime hanno effetti di modifica sostanziale del servizio per un arco temporale superiore </w:t>
      </w:r>
      <w:r w:rsidRPr="00A32AF3">
        <w:rPr>
          <w:rFonts w:cstheme="minorHAnsi"/>
          <w:b/>
          <w:bCs/>
          <w:color w:val="000000" w:themeColor="text1"/>
        </w:rPr>
        <w:t>ai 60 giorni</w:t>
      </w:r>
      <w:r w:rsidRPr="00A32AF3">
        <w:rPr>
          <w:rFonts w:cstheme="minorHAnsi"/>
          <w:color w:val="000000" w:themeColor="text1"/>
        </w:rPr>
        <w:t xml:space="preserve">, devono essere comunicate tempestivamente al Consiglio di Bacino Venezia Ambiente. </w:t>
      </w:r>
    </w:p>
    <w:p w14:paraId="05FE4509" w14:textId="77777777" w:rsidR="00CE21AD" w:rsidRPr="00A32AF3" w:rsidRDefault="00CE21AD" w:rsidP="00F90988">
      <w:pPr>
        <w:pStyle w:val="Paragrafoelenco"/>
        <w:numPr>
          <w:ilvl w:val="0"/>
          <w:numId w:val="90"/>
        </w:numPr>
        <w:spacing w:before="120" w:after="0" w:line="240" w:lineRule="auto"/>
        <w:contextualSpacing w:val="0"/>
        <w:jc w:val="both"/>
        <w:rPr>
          <w:rFonts w:cstheme="minorHAnsi"/>
          <w:color w:val="000000" w:themeColor="text1"/>
        </w:rPr>
      </w:pPr>
      <w:r w:rsidRPr="00A32AF3">
        <w:rPr>
          <w:rFonts w:cstheme="minorHAnsi"/>
          <w:color w:val="000000" w:themeColor="text1"/>
        </w:rPr>
        <w:t xml:space="preserve">A chiunque non ottemperi alle ordinanze dirigenziali emesse nei casi di cui al comma 1, si applicano le sanzioni previste dal presente Regolamento. </w:t>
      </w:r>
    </w:p>
    <w:p w14:paraId="31CCE448" w14:textId="77777777" w:rsidR="00CE21AD" w:rsidRPr="00CE21AD" w:rsidRDefault="00CE21AD" w:rsidP="00CE21AD">
      <w:pPr>
        <w:spacing w:before="120" w:after="0" w:line="240" w:lineRule="auto"/>
        <w:jc w:val="both"/>
        <w:rPr>
          <w:rFonts w:cstheme="minorHAnsi"/>
          <w:color w:val="000000" w:themeColor="text1"/>
        </w:rPr>
      </w:pPr>
    </w:p>
    <w:p w14:paraId="531E81F3" w14:textId="2C860DE1" w:rsidR="00BC300D" w:rsidRPr="00A71E8C" w:rsidRDefault="00BC300D" w:rsidP="00326456">
      <w:pPr>
        <w:pStyle w:val="Titolo1"/>
      </w:pPr>
      <w:bookmarkStart w:id="90" w:name="_Toc150345813"/>
      <w:r w:rsidRPr="00A71E8C">
        <w:lastRenderedPageBreak/>
        <w:t xml:space="preserve">TITOLO V – </w:t>
      </w:r>
      <w:r w:rsidR="00CE21AD">
        <w:t>PROCEDIMENTO DI APPROVAZIONE DEL REGOLAMENTO UNICO</w:t>
      </w:r>
      <w:bookmarkEnd w:id="90"/>
    </w:p>
    <w:p w14:paraId="546C1BA5" w14:textId="1194989A" w:rsidR="00BC300D" w:rsidRPr="00171B57" w:rsidRDefault="000876CC" w:rsidP="005002B8">
      <w:pPr>
        <w:pStyle w:val="Titolo2"/>
      </w:pPr>
      <w:bookmarkStart w:id="91" w:name="_Toc150345814"/>
      <w:r w:rsidRPr="00171B57">
        <w:t>PROCEDIMENTO DI APPROVAZIONE ED ENTRATA IN VIGORE</w:t>
      </w:r>
      <w:bookmarkEnd w:id="91"/>
    </w:p>
    <w:p w14:paraId="0C868161" w14:textId="69246DFF" w:rsidR="00171B57" w:rsidRP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L’Assemblea di Bacino approva il Regolamento Unico di Gestione Associata dei Rifiuti Urbani ai fini del successivo recepimento da parte di ciascun Consiglio comunale ai sensi del comma successivo.</w:t>
      </w:r>
    </w:p>
    <w:p w14:paraId="1F1E1260" w14:textId="741FCCA9" w:rsidR="00171B57" w:rsidRP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I comuni provvedono al recepimento del regolamento unico entro 90 giorni dalla data di esecutività della delibera dell’assemblea di bacino.</w:t>
      </w:r>
    </w:p>
    <w:p w14:paraId="5FB39FD3" w14:textId="449554BD" w:rsidR="00171B57" w:rsidRP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 xml:space="preserve">I comuni non possono approvare, in fase di recepimento, modifiche sostanziali al presente regolamento. I comuni possono approvare, senza derogare ai contenuti del presente regolamento, un addendum che regola in via eccezionale e con adeguata motivazione eventuali specificità territoriali, da condividere previamente per iscritto con il Consiglio di Bacino ed il gestore del pubblico servizio, ciò per quanto previsto e per il ruolo assunto dal Consiglio di Bacino ai sensi della L.R.V n. 52/2012. </w:t>
      </w:r>
    </w:p>
    <w:p w14:paraId="09074F47" w14:textId="69672607" w:rsidR="00171B57" w:rsidRP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L’approvazione del Regolamento da parte di ciascun Comune si intende comprensiva dell’attribuzione al Consiglio di Bacino della competenza ad adottare revisioni regolamentari che si rendano necessarie a seguito di modifiche normative in materia. A tal fine il Consiglio di Bacino e il gestore del servizio assicurano adeguata concertazione con i Comuni.</w:t>
      </w:r>
    </w:p>
    <w:p w14:paraId="3E8FF8A4" w14:textId="77777777" w:rsid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Il presente Regolamento è efficace per i Comuni del Consiglio di Bacino a seguito della sua approvazione secondo le procedure disciplinate dal presente articolo.</w:t>
      </w:r>
    </w:p>
    <w:p w14:paraId="5A134B2E" w14:textId="3711BD17" w:rsidR="00F91095" w:rsidRPr="00171B57" w:rsidRDefault="00171B57" w:rsidP="00F90988">
      <w:pPr>
        <w:pStyle w:val="Paragrafoelenco"/>
        <w:numPr>
          <w:ilvl w:val="0"/>
          <w:numId w:val="49"/>
        </w:numPr>
        <w:spacing w:before="120" w:after="0" w:line="240" w:lineRule="auto"/>
        <w:jc w:val="both"/>
        <w:rPr>
          <w:rFonts w:cstheme="minorHAnsi"/>
          <w:color w:val="000000" w:themeColor="text1"/>
        </w:rPr>
      </w:pPr>
      <w:r w:rsidRPr="00171B57">
        <w:rPr>
          <w:rFonts w:cstheme="minorHAnsi"/>
          <w:color w:val="000000" w:themeColor="text1"/>
        </w:rPr>
        <w:t>Per quanto non espressamente contemplato dal presente Regolamento si applicano le norme di cui al D.Lgs. 152/2006 e s.m.i. e alle relative norme tecniche di attuazione, la normativa di settore Statale e Regionale per quanto di pertinenza.</w:t>
      </w:r>
    </w:p>
    <w:sectPr w:rsidR="00F91095" w:rsidRPr="00171B57" w:rsidSect="00873219">
      <w:pgSz w:w="11906" w:h="16838"/>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C7D2" w14:textId="77777777" w:rsidR="007B416C" w:rsidRDefault="007B416C" w:rsidP="00163473">
      <w:pPr>
        <w:spacing w:after="0" w:line="240" w:lineRule="auto"/>
      </w:pPr>
      <w:r>
        <w:separator/>
      </w:r>
    </w:p>
  </w:endnote>
  <w:endnote w:type="continuationSeparator" w:id="0">
    <w:p w14:paraId="6485A627" w14:textId="77777777" w:rsidR="007B416C" w:rsidRDefault="007B416C" w:rsidP="0016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09F" w:csb1="00000000"/>
  </w:font>
  <w:font w:name="AngsanaUPC">
    <w:charset w:val="DE"/>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46C7" w14:textId="7A2693F4" w:rsidR="00921E83" w:rsidRPr="00DE5E78" w:rsidRDefault="00323405" w:rsidP="00FB0EDF">
    <w:pPr>
      <w:pStyle w:val="Pidipagina"/>
      <w:rPr>
        <w:b/>
        <w:bCs/>
        <w:color w:val="FF0000"/>
      </w:rPr>
    </w:pPr>
    <w:r>
      <w:rPr>
        <w:b/>
        <w:bCs/>
        <w:color w:val="FF0000"/>
      </w:rPr>
      <w:tab/>
    </w:r>
    <w:r w:rsidR="00FB0EDF">
      <w:tab/>
    </w:r>
    <w:r w:rsidR="00873219">
      <w:t xml:space="preserve">- </w:t>
    </w:r>
    <w:sdt>
      <w:sdtPr>
        <w:id w:val="1183717072"/>
        <w:docPartObj>
          <w:docPartGallery w:val="Page Numbers (Bottom of Page)"/>
          <w:docPartUnique/>
        </w:docPartObj>
      </w:sdtPr>
      <w:sdtEndPr/>
      <w:sdtContent>
        <w:r w:rsidR="00921E83">
          <w:fldChar w:fldCharType="begin"/>
        </w:r>
        <w:r w:rsidR="00921E83">
          <w:instrText>PAGE   \* MERGEFORMAT</w:instrText>
        </w:r>
        <w:r w:rsidR="00921E83">
          <w:fldChar w:fldCharType="separate"/>
        </w:r>
        <w:r w:rsidR="00921E83">
          <w:t>2</w:t>
        </w:r>
        <w:r w:rsidR="00921E83">
          <w:fldChar w:fldCharType="end"/>
        </w:r>
        <w:r w:rsidR="00873219">
          <w:t xml:space="preserve"> -</w:t>
        </w:r>
      </w:sdtContent>
    </w:sdt>
  </w:p>
  <w:p w14:paraId="7996740A" w14:textId="0F86B8C8" w:rsidR="00921E83" w:rsidRDefault="00183A95" w:rsidP="00183A95">
    <w:pPr>
      <w:tabs>
        <w:tab w:val="left" w:pos="5904"/>
      </w:tabs>
      <w:spacing w:line="276" w:lineRule="auto"/>
      <w:rPr>
        <w:rFonts w:ascii="Arial" w:hAnsi="Arial" w:cs="Arial"/>
        <w:color w:val="0E683A"/>
        <w:sz w:val="18"/>
        <w:szCs w:val="18"/>
      </w:rPr>
    </w:pPr>
    <w:r>
      <w:rPr>
        <w:rFonts w:ascii="Arial" w:hAnsi="Arial" w:cs="Arial"/>
        <w:color w:val="0E683A"/>
        <w:sz w:val="18"/>
        <w:szCs w:val="18"/>
      </w:rPr>
      <w:tab/>
    </w:r>
  </w:p>
  <w:p w14:paraId="12DE9C8F" w14:textId="43A05981" w:rsidR="00921E83" w:rsidRPr="00921E83" w:rsidRDefault="00921E83" w:rsidP="00921E83">
    <w:pPr>
      <w:spacing w:line="276" w:lineRule="auto"/>
      <w:rPr>
        <w:rFonts w:ascii="Arial" w:hAnsi="Arial" w:cs="Arial"/>
        <w:color w:val="0E683A"/>
        <w:sz w:val="18"/>
        <w:szCs w:val="18"/>
      </w:rPr>
    </w:pPr>
    <w:r>
      <w:rPr>
        <w:rFonts w:ascii="Arial" w:hAnsi="Arial" w:cs="Arial"/>
        <w:noProof/>
        <w:color w:val="0E683A"/>
        <w:sz w:val="18"/>
        <w:szCs w:val="18"/>
      </w:rPr>
      <mc:AlternateContent>
        <mc:Choice Requires="wps">
          <w:drawing>
            <wp:anchor distT="4294967295" distB="4294967295" distL="114300" distR="114300" simplePos="0" relativeHeight="251661312" behindDoc="0" locked="0" layoutInCell="1" allowOverlap="1" wp14:anchorId="2344DA61" wp14:editId="237A905C">
              <wp:simplePos x="0" y="0"/>
              <wp:positionH relativeFrom="column">
                <wp:posOffset>75565</wp:posOffset>
              </wp:positionH>
              <wp:positionV relativeFrom="paragraph">
                <wp:posOffset>-72391</wp:posOffset>
              </wp:positionV>
              <wp:extent cx="599122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3175">
                        <a:solidFill>
                          <a:srgbClr val="C3D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58982EA" id="_x0000_t32" coordsize="21600,21600" o:spt="32" o:oned="t" path="m,l21600,21600e" filled="f">
              <v:path arrowok="t" fillok="f" o:connecttype="none"/>
              <o:lock v:ext="edit" shapetype="t"/>
            </v:shapetype>
            <v:shape id="AutoShape 2" o:spid="_x0000_s1026" type="#_x0000_t32" style="position:absolute;margin-left:5.95pt;margin-top:-5.7pt;width:47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" strokecolor="#c3dfb3" strokeweight=".25pt"/>
          </w:pict>
        </mc:Fallback>
      </mc:AlternateContent>
    </w:r>
    <w:r w:rsidRPr="00CA05F8">
      <w:rPr>
        <w:rFonts w:ascii="Arial" w:hAnsi="Arial" w:cs="Arial"/>
        <w:color w:val="0E683A"/>
        <w:sz w:val="18"/>
        <w:szCs w:val="18"/>
      </w:rPr>
      <w:t>Via Forte Marghera, 191 - 30172 Venezia Mestre C.F. 90170270277   PEC: protocollo.veneziambiente.ve@pecveneto.it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A793" w14:textId="77777777" w:rsidR="007B416C" w:rsidRDefault="007B416C" w:rsidP="00163473">
      <w:pPr>
        <w:spacing w:after="0" w:line="240" w:lineRule="auto"/>
      </w:pPr>
      <w:r>
        <w:separator/>
      </w:r>
    </w:p>
  </w:footnote>
  <w:footnote w:type="continuationSeparator" w:id="0">
    <w:p w14:paraId="68AB375C" w14:textId="77777777" w:rsidR="007B416C" w:rsidRDefault="007B416C" w:rsidP="00163473">
      <w:pPr>
        <w:spacing w:after="0" w:line="240" w:lineRule="auto"/>
      </w:pPr>
      <w:r>
        <w:continuationSeparator/>
      </w:r>
    </w:p>
  </w:footnote>
  <w:footnote w:id="1">
    <w:p w14:paraId="2FD3ABF2" w14:textId="4876CD26" w:rsidR="00DE5E78" w:rsidRPr="00DE5E78" w:rsidRDefault="00276E7B" w:rsidP="00A0677A">
      <w:pPr>
        <w:spacing w:before="120" w:after="0" w:line="240" w:lineRule="auto"/>
        <w:jc w:val="both"/>
      </w:pPr>
      <w:r w:rsidRPr="003D7A1F">
        <w:footnoteRef/>
      </w:r>
      <w:r>
        <w:t xml:space="preserve"> </w:t>
      </w:r>
      <w:r w:rsidR="00773CFA">
        <w:t>Si veda</w:t>
      </w:r>
      <w:r>
        <w:t xml:space="preserve"> </w:t>
      </w:r>
      <w:r w:rsidR="00773CFA" w:rsidRPr="00773CFA">
        <w:t>“</w:t>
      </w:r>
      <w:r w:rsidRPr="003D7A1F">
        <w:t>MODULO DI RICHIESTA evento/manifestazione</w:t>
      </w:r>
      <w:r w:rsidR="00773CFA" w:rsidRPr="003D7A1F">
        <w:t>”</w:t>
      </w:r>
      <w:r w:rsidR="007210E6" w:rsidRPr="003D7A1F">
        <w:t xml:space="preserve"> </w:t>
      </w:r>
      <w:r w:rsidR="001C5F07" w:rsidRPr="003D7A1F">
        <w:t>pubblicato sul sito del gestore</w:t>
      </w:r>
      <w:r w:rsidR="00A0677A" w:rsidRPr="003D7A1F">
        <w:t>.</w:t>
      </w:r>
    </w:p>
    <w:p w14:paraId="087C0D39" w14:textId="3E728588" w:rsidR="00276E7B" w:rsidRDefault="00276E7B">
      <w:pPr>
        <w:pStyle w:val="Testonotaapidipagina"/>
      </w:pPr>
    </w:p>
  </w:footnote>
  <w:footnote w:id="2">
    <w:p w14:paraId="46A91B3B" w14:textId="34A8097A" w:rsidR="00F67DED" w:rsidRDefault="00630C32" w:rsidP="007D01B9">
      <w:pPr>
        <w:pStyle w:val="Testonotaapidipagina"/>
        <w:jc w:val="both"/>
      </w:pPr>
      <w:r>
        <w:rPr>
          <w:rStyle w:val="Rimandonotaapidipagina"/>
        </w:rPr>
        <w:footnoteRef/>
      </w:r>
      <w:r>
        <w:t xml:space="preserve"> </w:t>
      </w:r>
      <w:r w:rsidRPr="007D01B9">
        <w:rPr>
          <w:i/>
          <w:iCs/>
        </w:rPr>
        <w:t>Si veda tariffario</w:t>
      </w:r>
      <w:r w:rsidR="00506A47">
        <w:rPr>
          <w:i/>
          <w:iCs/>
        </w:rPr>
        <w:t xml:space="preserve"> sul sito del Gestore</w:t>
      </w:r>
      <w:r w:rsidR="00D578D1">
        <w:rPr>
          <w:i/>
          <w:iCs/>
        </w:rPr>
        <w:t xml:space="preserve"> approvato dal Comitato di Bacino con deliberazione n. </w:t>
      </w:r>
      <w:r w:rsidR="0053169D">
        <w:t xml:space="preserve">. </w:t>
      </w:r>
    </w:p>
    <w:p w14:paraId="6639A40E" w14:textId="0E0627F4" w:rsidR="001C3060" w:rsidRDefault="001C3060" w:rsidP="007D01B9">
      <w:pPr>
        <w:pStyle w:val="Testonotaapidipagina"/>
        <w:jc w:val="both"/>
      </w:pPr>
    </w:p>
  </w:footnote>
  <w:footnote w:id="3">
    <w:p w14:paraId="12FD3450" w14:textId="0FAF4815" w:rsidR="00D00766" w:rsidRDefault="00F07745" w:rsidP="00F10BDA">
      <w:pPr>
        <w:pStyle w:val="Testonotaapidipagina"/>
        <w:jc w:val="both"/>
      </w:pPr>
      <w:r w:rsidRPr="007977A9">
        <w:rPr>
          <w:rStyle w:val="Rimandonotaapidipagina"/>
        </w:rPr>
        <w:footnoteRef/>
      </w:r>
      <w:r w:rsidRPr="007977A9">
        <w:t xml:space="preserve"> </w:t>
      </w:r>
      <w:r w:rsidR="00D06BCE" w:rsidRPr="007977A9">
        <w:t>Con nota Prot. 511498 del 20 novembre 2014</w:t>
      </w:r>
      <w:r w:rsidR="001045D0" w:rsidRPr="007977A9">
        <w:t xml:space="preserve"> è richiesta da parte dell'ente responsabile dell'organizzazione del servizio di raccolta rifiuti urbani (Comuni e Consiglio di Bacino), l'approvazione di uno specifico atto che regoli i rapporti con l'utenza: trattasi di schema di convenzione da sottoscrivere con l'utente che rinuncia al servizio di raccolta del rifiuto organico (esplicitando se anche della frazione verde)</w:t>
      </w:r>
    </w:p>
    <w:p w14:paraId="3DB8CE8D" w14:textId="77777777" w:rsidR="00E949FD" w:rsidRDefault="00E949FD">
      <w:pPr>
        <w:pStyle w:val="Testonotaapidipagina"/>
      </w:pPr>
    </w:p>
  </w:footnote>
  <w:footnote w:id="4">
    <w:p w14:paraId="3FBDFB30" w14:textId="79816BFE" w:rsidR="00143748" w:rsidRDefault="00143748">
      <w:pPr>
        <w:pStyle w:val="Testonotaapidipagina"/>
      </w:pPr>
      <w:r>
        <w:rPr>
          <w:rStyle w:val="Rimandonotaapidipagina"/>
        </w:rPr>
        <w:footnoteRef/>
      </w:r>
      <w:r>
        <w:t xml:space="preserve"> Da intendere solo la parte variabile</w:t>
      </w:r>
    </w:p>
  </w:footnote>
  <w:footnote w:id="5">
    <w:p w14:paraId="0B92A391" w14:textId="445BF1FB" w:rsidR="002D0150" w:rsidRDefault="002D0150" w:rsidP="001B4324">
      <w:pPr>
        <w:pStyle w:val="Testonotaapidipagina"/>
        <w:jc w:val="both"/>
      </w:pPr>
      <w:r>
        <w:rPr>
          <w:rStyle w:val="Rimandonotaapidipagina"/>
        </w:rPr>
        <w:footnoteRef/>
      </w:r>
      <w:r>
        <w:t xml:space="preserve"> </w:t>
      </w:r>
      <w:r>
        <w:rPr>
          <w:rFonts w:ascii="Times-Roman" w:hAnsi="Times-Roman" w:cs="Times-Roman"/>
        </w:rPr>
        <w:t>Ai sensi della DGR n. 238 del 02/03/2021 la Regione Veneto ha approvato il pacchetto di misure straordinarie per la qualità dell’aria in esecuzione della sentenza del 10 novembre 2020 della Corte di Giustizia Europea, risulta di fatto vietata qualsiasi tipologia di combustioni all’aperto, compreso l’abbruciamento di residui vegetali, in tutto il territorio della Regione dal 1°ottobre al 30 aprile di ogni anno.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BC91" w14:textId="77777777" w:rsidR="00921E83" w:rsidRPr="00784AC3" w:rsidRDefault="00921E83" w:rsidP="00921E83">
    <w:pPr>
      <w:jc w:val="center"/>
      <w:rPr>
        <w:rFonts w:ascii="Myriad Pro" w:hAnsi="Myriad Pro" w:cs="AngsanaUPC"/>
        <w:b/>
        <w:color w:val="C2D69B"/>
        <w:sz w:val="32"/>
        <w:szCs w:val="32"/>
      </w:rPr>
    </w:pPr>
    <w:r>
      <w:rPr>
        <w:rFonts w:ascii="Tahoma" w:hAnsi="Tahoma" w:cs="Tahoma"/>
        <w:noProof/>
        <w:color w:val="000000"/>
        <w:sz w:val="32"/>
        <w:szCs w:val="32"/>
      </w:rPr>
      <mc:AlternateContent>
        <mc:Choice Requires="wps">
          <w:drawing>
            <wp:anchor distT="0" distB="0" distL="114300" distR="114300" simplePos="0" relativeHeight="251659264" behindDoc="0" locked="0" layoutInCell="1" allowOverlap="1" wp14:anchorId="51EDEBE7" wp14:editId="2F7FE5F8">
              <wp:simplePos x="0" y="0"/>
              <wp:positionH relativeFrom="column">
                <wp:posOffset>-5715</wp:posOffset>
              </wp:positionH>
              <wp:positionV relativeFrom="paragraph">
                <wp:posOffset>811530</wp:posOffset>
              </wp:positionV>
              <wp:extent cx="6072505" cy="635"/>
              <wp:effectExtent l="0" t="0" r="23495"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straightConnector1">
                        <a:avLst/>
                      </a:prstGeom>
                      <a:noFill/>
                      <a:ln w="3175">
                        <a:solidFill>
                          <a:srgbClr val="0F68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3D5F360" id="_x0000_t32" coordsize="21600,21600" o:spt="32" o:oned="t" path="m,l21600,21600e" filled="f">
              <v:path arrowok="t" fillok="f" o:connecttype="none"/>
              <o:lock v:ext="edit" shapetype="t"/>
            </v:shapetype>
            <v:shape id="AutoShape 1" o:spid="_x0000_s1026" type="#_x0000_t32" style="position:absolute;margin-left:-.45pt;margin-top:63.9pt;width:47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" strokecolor="#0f683a" strokeweight=".25pt"/>
          </w:pict>
        </mc:Fallback>
      </mc:AlternateContent>
    </w:r>
    <w:r>
      <w:rPr>
        <w:rFonts w:ascii="Tahoma" w:hAnsi="Tahoma" w:cs="Tahoma"/>
        <w:noProof/>
        <w:color w:val="000000"/>
        <w:sz w:val="32"/>
        <w:szCs w:val="32"/>
      </w:rPr>
      <w:drawing>
        <wp:inline distT="0" distB="0" distL="0" distR="0" wp14:anchorId="58A627E5" wp14:editId="79555CFF">
          <wp:extent cx="952500" cy="67627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18834" t="10043" r="23347" b="34718"/>
                  <a:stretch>
                    <a:fillRect/>
                  </a:stretch>
                </pic:blipFill>
                <pic:spPr bwMode="auto">
                  <a:xfrm>
                    <a:off x="0" y="0"/>
                    <a:ext cx="952500" cy="676275"/>
                  </a:xfrm>
                  <a:prstGeom prst="rect">
                    <a:avLst/>
                  </a:prstGeom>
                  <a:noFill/>
                  <a:ln w="9525">
                    <a:noFill/>
                    <a:miter lim="800000"/>
                    <a:headEnd/>
                    <a:tailEnd/>
                  </a:ln>
                </pic:spPr>
              </pic:pic>
            </a:graphicData>
          </a:graphic>
        </wp:inline>
      </w:drawing>
    </w:r>
    <w:r>
      <w:rPr>
        <w:noProof/>
      </w:rPr>
      <w:drawing>
        <wp:inline distT="0" distB="0" distL="0" distR="0" wp14:anchorId="5ADD968D" wp14:editId="01E57911">
          <wp:extent cx="4905375" cy="295275"/>
          <wp:effectExtent l="1905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905375" cy="295275"/>
                  </a:xfrm>
                  <a:prstGeom prst="rect">
                    <a:avLst/>
                  </a:prstGeom>
                  <a:noFill/>
                  <a:ln w="9525">
                    <a:noFill/>
                    <a:miter lim="800000"/>
                    <a:headEnd/>
                    <a:tailEnd/>
                  </a:ln>
                </pic:spPr>
              </pic:pic>
            </a:graphicData>
          </a:graphic>
        </wp:inline>
      </w:drawing>
    </w:r>
  </w:p>
  <w:p w14:paraId="7DCAF2FB" w14:textId="77777777" w:rsidR="00921E83" w:rsidRDefault="00921E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2423" w14:textId="77777777" w:rsidR="00E55B07" w:rsidRPr="00784AC3" w:rsidRDefault="00E55B07" w:rsidP="00E55B07">
    <w:pPr>
      <w:jc w:val="center"/>
      <w:rPr>
        <w:rFonts w:ascii="Myriad Pro" w:hAnsi="Myriad Pro" w:cs="AngsanaUPC"/>
        <w:b/>
        <w:color w:val="C2D69B"/>
        <w:sz w:val="32"/>
        <w:szCs w:val="32"/>
      </w:rPr>
    </w:pPr>
    <w:r>
      <w:rPr>
        <w:rFonts w:ascii="Tahoma" w:hAnsi="Tahoma" w:cs="Tahoma"/>
        <w:noProof/>
        <w:color w:val="000000"/>
        <w:sz w:val="32"/>
        <w:szCs w:val="32"/>
      </w:rPr>
      <mc:AlternateContent>
        <mc:Choice Requires="wps">
          <w:drawing>
            <wp:anchor distT="0" distB="0" distL="114300" distR="114300" simplePos="0" relativeHeight="251663360" behindDoc="0" locked="0" layoutInCell="1" allowOverlap="1" wp14:anchorId="1E76279C" wp14:editId="35DA5DCB">
              <wp:simplePos x="0" y="0"/>
              <wp:positionH relativeFrom="column">
                <wp:posOffset>-5715</wp:posOffset>
              </wp:positionH>
              <wp:positionV relativeFrom="paragraph">
                <wp:posOffset>811530</wp:posOffset>
              </wp:positionV>
              <wp:extent cx="6072505" cy="635"/>
              <wp:effectExtent l="0" t="0" r="23495" b="374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635"/>
                      </a:xfrm>
                      <a:prstGeom prst="straightConnector1">
                        <a:avLst/>
                      </a:prstGeom>
                      <a:noFill/>
                      <a:ln w="3175">
                        <a:solidFill>
                          <a:srgbClr val="0F68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6A863A" id="_x0000_t32" coordsize="21600,21600" o:spt="32" o:oned="t" path="m,l21600,21600e" filled="f">
              <v:path arrowok="t" fillok="f" o:connecttype="none"/>
              <o:lock v:ext="edit" shapetype="t"/>
            </v:shapetype>
            <v:shape id="AutoShape 1" o:spid="_x0000_s1026" type="#_x0000_t32" style="position:absolute;margin-left:-.45pt;margin-top:63.9pt;width:478.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" strokecolor="#0f683a" strokeweight=".25pt"/>
          </w:pict>
        </mc:Fallback>
      </mc:AlternateContent>
    </w:r>
    <w:r>
      <w:rPr>
        <w:rFonts w:ascii="Tahoma" w:hAnsi="Tahoma" w:cs="Tahoma"/>
        <w:noProof/>
        <w:color w:val="000000"/>
        <w:sz w:val="32"/>
        <w:szCs w:val="32"/>
      </w:rPr>
      <w:drawing>
        <wp:inline distT="0" distB="0" distL="0" distR="0" wp14:anchorId="154D1196" wp14:editId="48A85CFE">
          <wp:extent cx="952500" cy="676275"/>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18834" t="10043" r="23347" b="34718"/>
                  <a:stretch>
                    <a:fillRect/>
                  </a:stretch>
                </pic:blipFill>
                <pic:spPr bwMode="auto">
                  <a:xfrm>
                    <a:off x="0" y="0"/>
                    <a:ext cx="952500" cy="676275"/>
                  </a:xfrm>
                  <a:prstGeom prst="rect">
                    <a:avLst/>
                  </a:prstGeom>
                  <a:noFill/>
                  <a:ln w="9525">
                    <a:noFill/>
                    <a:miter lim="800000"/>
                    <a:headEnd/>
                    <a:tailEnd/>
                  </a:ln>
                </pic:spPr>
              </pic:pic>
            </a:graphicData>
          </a:graphic>
        </wp:inline>
      </w:drawing>
    </w:r>
    <w:r>
      <w:rPr>
        <w:noProof/>
      </w:rPr>
      <w:drawing>
        <wp:inline distT="0" distB="0" distL="0" distR="0" wp14:anchorId="7E044A45" wp14:editId="05A23CA5">
          <wp:extent cx="4905375" cy="295275"/>
          <wp:effectExtent l="1905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905375" cy="295275"/>
                  </a:xfrm>
                  <a:prstGeom prst="rect">
                    <a:avLst/>
                  </a:prstGeom>
                  <a:noFill/>
                  <a:ln w="9525">
                    <a:noFill/>
                    <a:miter lim="800000"/>
                    <a:headEnd/>
                    <a:tailEnd/>
                  </a:ln>
                </pic:spPr>
              </pic:pic>
            </a:graphicData>
          </a:graphic>
        </wp:inline>
      </w:drawing>
    </w:r>
  </w:p>
  <w:p w14:paraId="67178BA7" w14:textId="77777777" w:rsidR="00E55B07" w:rsidRDefault="00E55B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78"/>
    <w:lvl w:ilvl="0">
      <w:start w:val="1"/>
      <w:numFmt w:val="upperLetter"/>
      <w:lvlText w:val="%1."/>
      <w:lvlJc w:val="left"/>
      <w:pPr>
        <w:tabs>
          <w:tab w:val="num" w:pos="0"/>
        </w:tabs>
        <w:ind w:left="720" w:hanging="360"/>
      </w:pPr>
      <w:rPr>
        <w:rFonts w:ascii="Verdana" w:eastAsia="Calibri" w:hAnsi="Verdana" w:cs="Verdana"/>
        <w:b/>
        <w:sz w:val="24"/>
        <w:szCs w:val="24"/>
        <w:lang w:val="it-IT" w:bidi="ar-SA"/>
      </w:rPr>
    </w:lvl>
  </w:abstractNum>
  <w:abstractNum w:abstractNumId="1" w15:restartNumberingAfterBreak="0">
    <w:nsid w:val="00000007"/>
    <w:multiLevelType w:val="singleLevel"/>
    <w:tmpl w:val="00000007"/>
    <w:name w:val="WW8Num71"/>
    <w:lvl w:ilvl="0">
      <w:start w:val="1"/>
      <w:numFmt w:val="decimal"/>
      <w:lvlText w:val="%1."/>
      <w:lvlJc w:val="left"/>
      <w:pPr>
        <w:tabs>
          <w:tab w:val="num" w:pos="0"/>
        </w:tabs>
        <w:ind w:left="720" w:hanging="360"/>
      </w:pPr>
      <w:rPr>
        <w:rFonts w:ascii="Verdana" w:eastAsia="Calibri" w:hAnsi="Verdana" w:cs="Verdana"/>
        <w:b/>
        <w:sz w:val="24"/>
        <w:szCs w:val="24"/>
        <w:lang w:val="it-IT" w:bidi="ar-SA"/>
      </w:rPr>
    </w:lvl>
  </w:abstractNum>
  <w:abstractNum w:abstractNumId="2" w15:restartNumberingAfterBreak="0">
    <w:nsid w:val="00000008"/>
    <w:multiLevelType w:val="singleLevel"/>
    <w:tmpl w:val="00000008"/>
    <w:name w:val="WW8Num10"/>
    <w:lvl w:ilvl="0">
      <w:start w:val="1"/>
      <w:numFmt w:val="decimal"/>
      <w:lvlText w:val="%1."/>
      <w:lvlJc w:val="left"/>
      <w:pPr>
        <w:tabs>
          <w:tab w:val="num" w:pos="0"/>
        </w:tabs>
        <w:ind w:left="720" w:hanging="360"/>
      </w:pPr>
      <w:rPr>
        <w:rFonts w:ascii="Verdana" w:eastAsia="Calibri" w:hAnsi="Verdana" w:cs="Verdana"/>
        <w:b/>
        <w:sz w:val="24"/>
        <w:szCs w:val="24"/>
        <w:lang w:val="it-IT" w:bidi="ar-SA"/>
      </w:rPr>
    </w:lvl>
  </w:abstractNum>
  <w:abstractNum w:abstractNumId="3" w15:restartNumberingAfterBreak="0">
    <w:nsid w:val="00000009"/>
    <w:multiLevelType w:val="singleLevel"/>
    <w:tmpl w:val="00000009"/>
    <w:name w:val="WW8Num60"/>
    <w:lvl w:ilvl="0">
      <w:start w:val="1"/>
      <w:numFmt w:val="decimal"/>
      <w:lvlText w:val="%1."/>
      <w:lvlJc w:val="left"/>
      <w:pPr>
        <w:tabs>
          <w:tab w:val="num" w:pos="0"/>
        </w:tabs>
        <w:ind w:left="720" w:hanging="360"/>
      </w:pPr>
      <w:rPr>
        <w:rFonts w:ascii="Verdana" w:eastAsia="Calibri" w:hAnsi="Verdana" w:cs="Verdana"/>
        <w:b/>
        <w:sz w:val="24"/>
        <w:szCs w:val="24"/>
        <w:lang w:val="it-IT" w:bidi="ar-SA"/>
      </w:rPr>
    </w:lvl>
  </w:abstractNum>
  <w:abstractNum w:abstractNumId="4" w15:restartNumberingAfterBreak="0">
    <w:nsid w:val="0000002D"/>
    <w:multiLevelType w:val="singleLevel"/>
    <w:tmpl w:val="0000002D"/>
    <w:name w:val="WW8Num51"/>
    <w:lvl w:ilvl="0">
      <w:start w:val="1"/>
      <w:numFmt w:val="decimal"/>
      <w:lvlText w:val="%1."/>
      <w:lvlJc w:val="left"/>
      <w:pPr>
        <w:tabs>
          <w:tab w:val="num" w:pos="901"/>
        </w:tabs>
        <w:ind w:left="881" w:hanging="340"/>
      </w:pPr>
      <w:rPr>
        <w:rFonts w:ascii="Calibri" w:hAnsi="Calibri" w:cs="Arial" w:hint="default"/>
        <w:b w:val="0"/>
        <w:i w:val="0"/>
        <w:sz w:val="22"/>
        <w:szCs w:val="22"/>
      </w:rPr>
    </w:lvl>
  </w:abstractNum>
  <w:abstractNum w:abstractNumId="5" w15:restartNumberingAfterBreak="0">
    <w:nsid w:val="029D730E"/>
    <w:multiLevelType w:val="multilevel"/>
    <w:tmpl w:val="E7DA3C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3870281"/>
    <w:multiLevelType w:val="hybridMultilevel"/>
    <w:tmpl w:val="6624E970"/>
    <w:lvl w:ilvl="0" w:tplc="BF803B1E">
      <w:numFmt w:val="bullet"/>
      <w:lvlText w:val=""/>
      <w:lvlJc w:val="left"/>
      <w:pPr>
        <w:ind w:left="720" w:hanging="360"/>
      </w:pPr>
      <w:rPr>
        <w:rFonts w:ascii="Symbol" w:eastAsia="Times New Roman" w:hAnsi="Symbol" w:cs="Arial Unicode MS" w:hint="default"/>
        <w:color w:val="00000A"/>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Symbol" w:eastAsia="Times New Roman" w:hAnsi="Symbol" w:cs="Arial Unicode MS" w:hint="default"/>
        <w:color w:val="00000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3A03136"/>
    <w:multiLevelType w:val="hybridMultilevel"/>
    <w:tmpl w:val="1544430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EF0576"/>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76D16BC"/>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8555B66"/>
    <w:multiLevelType w:val="hybridMultilevel"/>
    <w:tmpl w:val="58EA88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C9E48F1"/>
    <w:multiLevelType w:val="hybridMultilevel"/>
    <w:tmpl w:val="F28435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D2E3D22"/>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DE77DDD"/>
    <w:multiLevelType w:val="hybridMultilevel"/>
    <w:tmpl w:val="C1009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F6F4DF6"/>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F8213F2"/>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0316034"/>
    <w:multiLevelType w:val="hybridMultilevel"/>
    <w:tmpl w:val="C1009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0B10D19"/>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0B52C90"/>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3E97AD9"/>
    <w:multiLevelType w:val="hybridMultilevel"/>
    <w:tmpl w:val="66A0A8B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46F0A16"/>
    <w:multiLevelType w:val="hybridMultilevel"/>
    <w:tmpl w:val="1C5E84AC"/>
    <w:lvl w:ilvl="0" w:tplc="73363A20">
      <w:start w:val="1"/>
      <w:numFmt w:val="lowerLetter"/>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51322F0"/>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6782B92"/>
    <w:multiLevelType w:val="multilevel"/>
    <w:tmpl w:val="28828B6A"/>
    <w:lvl w:ilvl="0">
      <w:start w:val="1"/>
      <w:numFmt w:val="decimal"/>
      <w:lvlText w:val="%1."/>
      <w:lvlJc w:val="left"/>
      <w:pPr>
        <w:ind w:left="360" w:hanging="360"/>
      </w:pPr>
      <w:rPr>
        <w:rFonts w:hint="default"/>
        <w:color w:val="00000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69E5545"/>
    <w:multiLevelType w:val="multilevel"/>
    <w:tmpl w:val="BACA6EB8"/>
    <w:lvl w:ilvl="0">
      <w:start w:val="1"/>
      <w:numFmt w:val="decimal"/>
      <w:lvlText w:val="%1."/>
      <w:lvlJc w:val="left"/>
      <w:pPr>
        <w:ind w:left="360" w:hanging="360"/>
      </w:pPr>
      <w:rPr>
        <w:rFonts w:hint="default"/>
        <w:b w:val="0"/>
        <w:bCs w:val="0"/>
        <w:strike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835543C"/>
    <w:multiLevelType w:val="hybridMultilevel"/>
    <w:tmpl w:val="86F29C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9866E71"/>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CFE63DC"/>
    <w:multiLevelType w:val="hybridMultilevel"/>
    <w:tmpl w:val="0FE408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F635FAA"/>
    <w:multiLevelType w:val="multilevel"/>
    <w:tmpl w:val="B0B0E996"/>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F7051CC"/>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0214B46"/>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0F92ED7"/>
    <w:multiLevelType w:val="multilevel"/>
    <w:tmpl w:val="41DC07AC"/>
    <w:lvl w:ilvl="0">
      <w:start w:val="1"/>
      <w:numFmt w:val="lowerLetter"/>
      <w:lvlText w:val="%1."/>
      <w:lvlJc w:val="left"/>
      <w:pPr>
        <w:ind w:left="717" w:hanging="360"/>
      </w:pPr>
      <w:rPr>
        <w:rFonts w:hint="default"/>
        <w:color w:val="00000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1" w15:restartNumberingAfterBreak="0">
    <w:nsid w:val="245B6621"/>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483720D"/>
    <w:multiLevelType w:val="multilevel"/>
    <w:tmpl w:val="28828B6A"/>
    <w:lvl w:ilvl="0">
      <w:start w:val="1"/>
      <w:numFmt w:val="decimal"/>
      <w:lvlText w:val="%1."/>
      <w:lvlJc w:val="left"/>
      <w:pPr>
        <w:ind w:left="360" w:hanging="360"/>
      </w:pPr>
      <w:rPr>
        <w:rFonts w:hint="default"/>
        <w:color w:val="00000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56D11FA"/>
    <w:multiLevelType w:val="hybridMultilevel"/>
    <w:tmpl w:val="C7A48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63B5BC9"/>
    <w:multiLevelType w:val="multilevel"/>
    <w:tmpl w:val="30C8DB62"/>
    <w:lvl w:ilvl="0">
      <w:start w:val="1"/>
      <w:numFmt w:val="lowerLetter"/>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74F4859"/>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759405C"/>
    <w:multiLevelType w:val="hybridMultilevel"/>
    <w:tmpl w:val="C10098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8377EA8"/>
    <w:multiLevelType w:val="multilevel"/>
    <w:tmpl w:val="995858EC"/>
    <w:lvl w:ilvl="0">
      <w:start w:val="1"/>
      <w:numFmt w:val="lowerLetter"/>
      <w:lvlText w:val="%1)"/>
      <w:lvlJc w:val="left"/>
      <w:pPr>
        <w:ind w:left="717" w:hanging="360"/>
      </w:pPr>
      <w:rPr>
        <w:rFonts w:hint="default"/>
        <w:color w:val="00000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8" w15:restartNumberingAfterBreak="0">
    <w:nsid w:val="287E1804"/>
    <w:multiLevelType w:val="hybridMultilevel"/>
    <w:tmpl w:val="0FE408B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DE27428"/>
    <w:multiLevelType w:val="hybridMultilevel"/>
    <w:tmpl w:val="C1707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E4F518B"/>
    <w:multiLevelType w:val="hybridMultilevel"/>
    <w:tmpl w:val="E8C8F3E4"/>
    <w:lvl w:ilvl="0" w:tplc="04100017">
      <w:start w:val="1"/>
      <w:numFmt w:val="lowerLetter"/>
      <w:lvlText w:val="%1)"/>
      <w:lvlJc w:val="left"/>
      <w:pPr>
        <w:ind w:left="720" w:hanging="360"/>
      </w:pPr>
    </w:lvl>
    <w:lvl w:ilvl="1" w:tplc="372C1F4C">
      <w:start w:val="4"/>
      <w:numFmt w:val="bullet"/>
      <w:lvlText w:val="-"/>
      <w:lvlJc w:val="left"/>
      <w:pPr>
        <w:ind w:left="1440" w:hanging="360"/>
      </w:pPr>
      <w:rPr>
        <w:rFonts w:ascii="Calibri" w:eastAsiaTheme="minorHAnsi" w:hAnsi="Calibri"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F727020"/>
    <w:multiLevelType w:val="multilevel"/>
    <w:tmpl w:val="B692A81C"/>
    <w:lvl w:ilvl="0">
      <w:start w:val="1"/>
      <w:numFmt w:val="decimal"/>
      <w:lvlText w:val="%1."/>
      <w:lvlJc w:val="left"/>
      <w:pPr>
        <w:ind w:left="360" w:hanging="360"/>
      </w:pPr>
      <w:rPr>
        <w:rFonts w:hint="default"/>
        <w:color w:val="00000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numFmt w:val="bullet"/>
      <w:lvlText w:val=""/>
      <w:lvlJc w:val="left"/>
      <w:pPr>
        <w:ind w:left="360" w:hanging="360"/>
      </w:pPr>
      <w:rPr>
        <w:rFonts w:ascii="Symbol" w:eastAsia="Times New Roman" w:hAnsi="Symbol" w:cs="Arial Unicode MS" w:hint="default"/>
        <w:color w:val="00000A"/>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2F9A6384"/>
    <w:multiLevelType w:val="hybridMultilevel"/>
    <w:tmpl w:val="0F1C2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1681D6E"/>
    <w:multiLevelType w:val="multilevel"/>
    <w:tmpl w:val="FCC25238"/>
    <w:lvl w:ilvl="0">
      <w:start w:val="1"/>
      <w:numFmt w:val="decimal"/>
      <w:lvlText w:val="%1."/>
      <w:lvlJc w:val="left"/>
      <w:pPr>
        <w:ind w:left="360" w:hanging="360"/>
      </w:pPr>
      <w:rPr>
        <w:rFonts w:hint="default"/>
        <w:b w:val="0"/>
        <w:bCs w:val="0"/>
        <w:strike w:val="0"/>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2774172"/>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4D50800"/>
    <w:multiLevelType w:val="multilevel"/>
    <w:tmpl w:val="1F4CF0C4"/>
    <w:lvl w:ilvl="0">
      <w:start w:val="1"/>
      <w:numFmt w:val="bullet"/>
      <w:lvlText w:val=""/>
      <w:lvlJc w:val="left"/>
      <w:pPr>
        <w:ind w:left="1068" w:hanging="360"/>
      </w:pPr>
      <w:rPr>
        <w:rFonts w:ascii="Symbol" w:hAnsi="Symbol" w:hint="default"/>
        <w:color w:val="00000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6" w15:restartNumberingAfterBreak="0">
    <w:nsid w:val="353869D9"/>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8252502"/>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8E2647C"/>
    <w:multiLevelType w:val="multilevel"/>
    <w:tmpl w:val="4BC66572"/>
    <w:styleLink w:val="WWNum94"/>
    <w:lvl w:ilvl="0">
      <w:start w:val="1"/>
      <w:numFmt w:val="decimal"/>
      <w:lvlText w:val="%1."/>
      <w:lvlJc w:val="left"/>
      <w:pPr>
        <w:ind w:left="360" w:hanging="360"/>
      </w:pPr>
      <w:rPr>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91C294F"/>
    <w:multiLevelType w:val="multilevel"/>
    <w:tmpl w:val="361405F0"/>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B75357F"/>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3BDF1CA8"/>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1871260"/>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19C3113"/>
    <w:multiLevelType w:val="hybridMultilevel"/>
    <w:tmpl w:val="DDCA46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26A2041"/>
    <w:multiLevelType w:val="hybridMultilevel"/>
    <w:tmpl w:val="11C875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3606AEF"/>
    <w:multiLevelType w:val="hybridMultilevel"/>
    <w:tmpl w:val="3640BD62"/>
    <w:lvl w:ilvl="0" w:tplc="FDD6C8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56" w15:restartNumberingAfterBreak="0">
    <w:nsid w:val="44327AF2"/>
    <w:multiLevelType w:val="hybridMultilevel"/>
    <w:tmpl w:val="D7A0B3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4B4012F"/>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5091A4E"/>
    <w:multiLevelType w:val="hybridMultilevel"/>
    <w:tmpl w:val="91B8B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5661072"/>
    <w:multiLevelType w:val="hybridMultilevel"/>
    <w:tmpl w:val="90DA5F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644543F"/>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9950A9B"/>
    <w:multiLevelType w:val="hybridMultilevel"/>
    <w:tmpl w:val="23ACC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F04CF0"/>
    <w:multiLevelType w:val="multilevel"/>
    <w:tmpl w:val="C78E4532"/>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49FF08E8"/>
    <w:multiLevelType w:val="multilevel"/>
    <w:tmpl w:val="BD2CB18E"/>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4AE90DAC"/>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4EE50025"/>
    <w:multiLevelType w:val="hybridMultilevel"/>
    <w:tmpl w:val="7CCAB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F175A49"/>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0C55439"/>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0FA58DB"/>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2251475"/>
    <w:multiLevelType w:val="multilevel"/>
    <w:tmpl w:val="B0B0E996"/>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43F2B27"/>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5528330C"/>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56D620AB"/>
    <w:multiLevelType w:val="hybridMultilevel"/>
    <w:tmpl w:val="0318EC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59392EDA"/>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A721B17"/>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BD82B04"/>
    <w:multiLevelType w:val="hybridMultilevel"/>
    <w:tmpl w:val="6EAACA90"/>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D387DA3"/>
    <w:multiLevelType w:val="multilevel"/>
    <w:tmpl w:val="361405F0"/>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5F190168"/>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1042FD1"/>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26333E4"/>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29B2433"/>
    <w:multiLevelType w:val="multilevel"/>
    <w:tmpl w:val="28828B6A"/>
    <w:lvl w:ilvl="0">
      <w:start w:val="1"/>
      <w:numFmt w:val="decimal"/>
      <w:lvlText w:val="%1."/>
      <w:lvlJc w:val="left"/>
      <w:pPr>
        <w:ind w:left="360" w:hanging="360"/>
      </w:pPr>
      <w:rPr>
        <w:rFonts w:hint="default"/>
        <w:color w:val="00000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62DD0959"/>
    <w:multiLevelType w:val="hybridMultilevel"/>
    <w:tmpl w:val="73D8C4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3F56FCC"/>
    <w:multiLevelType w:val="hybridMultilevel"/>
    <w:tmpl w:val="7AEAEA4E"/>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 w15:restartNumberingAfterBreak="0">
    <w:nsid w:val="65565BCC"/>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6493B9C"/>
    <w:multiLevelType w:val="hybridMultilevel"/>
    <w:tmpl w:val="38EAE2F2"/>
    <w:lvl w:ilvl="0" w:tplc="19AC3AEC">
      <w:start w:val="1"/>
      <w:numFmt w:val="decimal"/>
      <w:pStyle w:val="Titolo2"/>
      <w:lvlText w:val="Art. %1 - "/>
      <w:lvlJc w:val="left"/>
      <w:pPr>
        <w:ind w:left="43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6593EE6"/>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7852B07"/>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6AFD45DC"/>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BFF65A0"/>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6C7922AE"/>
    <w:multiLevelType w:val="hybridMultilevel"/>
    <w:tmpl w:val="46324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6E7A1AC9"/>
    <w:multiLevelType w:val="hybridMultilevel"/>
    <w:tmpl w:val="D7A0B3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71A46C1E"/>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2492E97"/>
    <w:multiLevelType w:val="hybridMultilevel"/>
    <w:tmpl w:val="154443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746A62F8"/>
    <w:multiLevelType w:val="hybridMultilevel"/>
    <w:tmpl w:val="63345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4DA2EAF"/>
    <w:multiLevelType w:val="multilevel"/>
    <w:tmpl w:val="E8383A3C"/>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74E70062"/>
    <w:multiLevelType w:val="multilevel"/>
    <w:tmpl w:val="94BED32A"/>
    <w:lvl w:ilvl="0">
      <w:start w:val="1"/>
      <w:numFmt w:val="decimal"/>
      <w:lvlText w:val="%1."/>
      <w:lvlJc w:val="left"/>
      <w:pPr>
        <w:ind w:left="360" w:hanging="360"/>
      </w:pPr>
      <w:rPr>
        <w:rFonts w:hint="default"/>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76F263EF"/>
    <w:multiLevelType w:val="hybridMultilevel"/>
    <w:tmpl w:val="58EA88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A4876EB"/>
    <w:multiLevelType w:val="hybridMultilevel"/>
    <w:tmpl w:val="386E4890"/>
    <w:lvl w:ilvl="0" w:tplc="C8D89540">
      <w:numFmt w:val="bullet"/>
      <w:lvlText w:val="-"/>
      <w:lvlJc w:val="left"/>
      <w:pPr>
        <w:ind w:left="1068" w:hanging="360"/>
      </w:pPr>
      <w:rPr>
        <w:rFonts w:ascii="Times New Roman" w:eastAsia="Cambria" w:hAnsi="Times New Roman" w:cs="Times New Roman" w:hint="default"/>
        <w:sz w:val="24"/>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8" w15:restartNumberingAfterBreak="0">
    <w:nsid w:val="7BAC4425"/>
    <w:multiLevelType w:val="hybridMultilevel"/>
    <w:tmpl w:val="C8088EB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4090204">
    <w:abstractNumId w:val="64"/>
  </w:num>
  <w:num w:numId="2" w16cid:durableId="838236597">
    <w:abstractNumId w:val="65"/>
  </w:num>
  <w:num w:numId="3" w16cid:durableId="588544917">
    <w:abstractNumId w:val="19"/>
  </w:num>
  <w:num w:numId="4" w16cid:durableId="185338241">
    <w:abstractNumId w:val="81"/>
  </w:num>
  <w:num w:numId="5" w16cid:durableId="1923485534">
    <w:abstractNumId w:val="88"/>
  </w:num>
  <w:num w:numId="6" w16cid:durableId="1324162195">
    <w:abstractNumId w:val="33"/>
  </w:num>
  <w:num w:numId="7" w16cid:durableId="839345118">
    <w:abstractNumId w:val="73"/>
  </w:num>
  <w:num w:numId="8" w16cid:durableId="1927689345">
    <w:abstractNumId w:val="35"/>
  </w:num>
  <w:num w:numId="9" w16cid:durableId="1394623168">
    <w:abstractNumId w:val="86"/>
  </w:num>
  <w:num w:numId="10" w16cid:durableId="309755655">
    <w:abstractNumId w:val="72"/>
  </w:num>
  <w:num w:numId="11" w16cid:durableId="1754622834">
    <w:abstractNumId w:val="55"/>
  </w:num>
  <w:num w:numId="12" w16cid:durableId="980117441">
    <w:abstractNumId w:val="17"/>
  </w:num>
  <w:num w:numId="13" w16cid:durableId="514811801">
    <w:abstractNumId w:val="15"/>
  </w:num>
  <w:num w:numId="14" w16cid:durableId="1094282844">
    <w:abstractNumId w:val="13"/>
  </w:num>
  <w:num w:numId="15" w16cid:durableId="2017227358">
    <w:abstractNumId w:val="16"/>
  </w:num>
  <w:num w:numId="16" w16cid:durableId="293370119">
    <w:abstractNumId w:val="36"/>
  </w:num>
  <w:num w:numId="17" w16cid:durableId="1095784164">
    <w:abstractNumId w:val="56"/>
  </w:num>
  <w:num w:numId="18" w16cid:durableId="1936018673">
    <w:abstractNumId w:val="90"/>
  </w:num>
  <w:num w:numId="19" w16cid:durableId="438988896">
    <w:abstractNumId w:val="83"/>
  </w:num>
  <w:num w:numId="20" w16cid:durableId="1348167727">
    <w:abstractNumId w:val="50"/>
  </w:num>
  <w:num w:numId="21" w16cid:durableId="530338449">
    <w:abstractNumId w:val="53"/>
  </w:num>
  <w:num w:numId="22" w16cid:durableId="1349021150">
    <w:abstractNumId w:val="87"/>
  </w:num>
  <w:num w:numId="23" w16cid:durableId="542786462">
    <w:abstractNumId w:val="38"/>
  </w:num>
  <w:num w:numId="24" w16cid:durableId="252708816">
    <w:abstractNumId w:val="26"/>
  </w:num>
  <w:num w:numId="25" w16cid:durableId="1390572575">
    <w:abstractNumId w:val="23"/>
  </w:num>
  <w:num w:numId="26" w16cid:durableId="327639290">
    <w:abstractNumId w:val="11"/>
  </w:num>
  <w:num w:numId="27" w16cid:durableId="1441342774">
    <w:abstractNumId w:val="61"/>
  </w:num>
  <w:num w:numId="28" w16cid:durableId="1607693548">
    <w:abstractNumId w:val="12"/>
  </w:num>
  <w:num w:numId="29" w16cid:durableId="1213079030">
    <w:abstractNumId w:val="37"/>
  </w:num>
  <w:num w:numId="30" w16cid:durableId="499735661">
    <w:abstractNumId w:val="67"/>
  </w:num>
  <w:num w:numId="31" w16cid:durableId="1022315565">
    <w:abstractNumId w:val="71"/>
  </w:num>
  <w:num w:numId="32" w16cid:durableId="470290721">
    <w:abstractNumId w:val="10"/>
  </w:num>
  <w:num w:numId="33" w16cid:durableId="2138136537">
    <w:abstractNumId w:val="96"/>
  </w:num>
  <w:num w:numId="34" w16cid:durableId="1876192083">
    <w:abstractNumId w:val="70"/>
  </w:num>
  <w:num w:numId="35" w16cid:durableId="584145289">
    <w:abstractNumId w:val="40"/>
  </w:num>
  <w:num w:numId="36" w16cid:durableId="1875774215">
    <w:abstractNumId w:val="94"/>
  </w:num>
  <w:num w:numId="37" w16cid:durableId="1792701926">
    <w:abstractNumId w:val="25"/>
  </w:num>
  <w:num w:numId="38" w16cid:durableId="1501694317">
    <w:abstractNumId w:val="66"/>
  </w:num>
  <w:num w:numId="39" w16cid:durableId="1331642245">
    <w:abstractNumId w:val="68"/>
  </w:num>
  <w:num w:numId="40" w16cid:durableId="715620143">
    <w:abstractNumId w:val="57"/>
  </w:num>
  <w:num w:numId="41" w16cid:durableId="1488399455">
    <w:abstractNumId w:val="46"/>
  </w:num>
  <w:num w:numId="42" w16cid:durableId="1678314057">
    <w:abstractNumId w:val="91"/>
  </w:num>
  <w:num w:numId="43" w16cid:durableId="138310317">
    <w:abstractNumId w:val="29"/>
  </w:num>
  <w:num w:numId="44" w16cid:durableId="1358577010">
    <w:abstractNumId w:val="60"/>
  </w:num>
  <w:num w:numId="45" w16cid:durableId="786852224">
    <w:abstractNumId w:val="77"/>
  </w:num>
  <w:num w:numId="46" w16cid:durableId="1185316529">
    <w:abstractNumId w:val="79"/>
  </w:num>
  <w:num w:numId="47" w16cid:durableId="609627607">
    <w:abstractNumId w:val="14"/>
  </w:num>
  <w:num w:numId="48" w16cid:durableId="1605847895">
    <w:abstractNumId w:val="51"/>
  </w:num>
  <w:num w:numId="49" w16cid:durableId="1027683875">
    <w:abstractNumId w:val="74"/>
  </w:num>
  <w:num w:numId="50" w16cid:durableId="2065248527">
    <w:abstractNumId w:val="47"/>
  </w:num>
  <w:num w:numId="51" w16cid:durableId="1088036756">
    <w:abstractNumId w:val="24"/>
  </w:num>
  <w:num w:numId="52" w16cid:durableId="299309992">
    <w:abstractNumId w:val="39"/>
  </w:num>
  <w:num w:numId="53" w16cid:durableId="1188906369">
    <w:abstractNumId w:val="31"/>
  </w:num>
  <w:num w:numId="54" w16cid:durableId="1901017624">
    <w:abstractNumId w:val="30"/>
  </w:num>
  <w:num w:numId="55" w16cid:durableId="428550788">
    <w:abstractNumId w:val="95"/>
  </w:num>
  <w:num w:numId="56" w16cid:durableId="9256434">
    <w:abstractNumId w:val="18"/>
  </w:num>
  <w:num w:numId="57" w16cid:durableId="142504112">
    <w:abstractNumId w:val="58"/>
  </w:num>
  <w:num w:numId="58" w16cid:durableId="1386903479">
    <w:abstractNumId w:val="44"/>
  </w:num>
  <w:num w:numId="59" w16cid:durableId="27267596">
    <w:abstractNumId w:val="45"/>
  </w:num>
  <w:num w:numId="60" w16cid:durableId="1993488438">
    <w:abstractNumId w:val="54"/>
  </w:num>
  <w:num w:numId="61" w16cid:durableId="1393576679">
    <w:abstractNumId w:val="59"/>
  </w:num>
  <w:num w:numId="62" w16cid:durableId="639843305">
    <w:abstractNumId w:val="20"/>
  </w:num>
  <w:num w:numId="63" w16cid:durableId="1093816920">
    <w:abstractNumId w:val="5"/>
  </w:num>
  <w:num w:numId="64" w16cid:durableId="2072077286">
    <w:abstractNumId w:val="75"/>
  </w:num>
  <w:num w:numId="65" w16cid:durableId="504900393">
    <w:abstractNumId w:val="92"/>
  </w:num>
  <w:num w:numId="66" w16cid:durableId="814183765">
    <w:abstractNumId w:val="7"/>
  </w:num>
  <w:num w:numId="67" w16cid:durableId="474444805">
    <w:abstractNumId w:val="52"/>
  </w:num>
  <w:num w:numId="68" w16cid:durableId="1620600604">
    <w:abstractNumId w:val="9"/>
  </w:num>
  <w:num w:numId="69" w16cid:durableId="1331828208">
    <w:abstractNumId w:val="97"/>
  </w:num>
  <w:num w:numId="70" w16cid:durableId="1005015688">
    <w:abstractNumId w:val="32"/>
  </w:num>
  <w:num w:numId="71" w16cid:durableId="2102676900">
    <w:abstractNumId w:val="82"/>
  </w:num>
  <w:num w:numId="72" w16cid:durableId="892037930">
    <w:abstractNumId w:val="85"/>
  </w:num>
  <w:num w:numId="73" w16cid:durableId="1546797282">
    <w:abstractNumId w:val="41"/>
  </w:num>
  <w:num w:numId="74" w16cid:durableId="785857637">
    <w:abstractNumId w:val="6"/>
  </w:num>
  <w:num w:numId="75" w16cid:durableId="1598097350">
    <w:abstractNumId w:val="62"/>
  </w:num>
  <w:num w:numId="76" w16cid:durableId="1910385009">
    <w:abstractNumId w:val="49"/>
  </w:num>
  <w:num w:numId="77" w16cid:durableId="101926344">
    <w:abstractNumId w:val="84"/>
  </w:num>
  <w:num w:numId="78" w16cid:durableId="1605570292">
    <w:abstractNumId w:val="80"/>
  </w:num>
  <w:num w:numId="79" w16cid:durableId="351299627">
    <w:abstractNumId w:val="78"/>
  </w:num>
  <w:num w:numId="80" w16cid:durableId="976684720">
    <w:abstractNumId w:val="22"/>
  </w:num>
  <w:num w:numId="81" w16cid:durableId="1342590382">
    <w:abstractNumId w:val="63"/>
  </w:num>
  <w:num w:numId="82" w16cid:durableId="22367220">
    <w:abstractNumId w:val="34"/>
  </w:num>
  <w:num w:numId="83" w16cid:durableId="829642918">
    <w:abstractNumId w:val="43"/>
  </w:num>
  <w:num w:numId="84" w16cid:durableId="234976738">
    <w:abstractNumId w:val="48"/>
  </w:num>
  <w:num w:numId="85" w16cid:durableId="966542816">
    <w:abstractNumId w:val="28"/>
  </w:num>
  <w:num w:numId="86" w16cid:durableId="1889880386">
    <w:abstractNumId w:val="27"/>
  </w:num>
  <w:num w:numId="87" w16cid:durableId="1590041689">
    <w:abstractNumId w:val="42"/>
  </w:num>
  <w:num w:numId="88" w16cid:durableId="604386566">
    <w:abstractNumId w:val="89"/>
  </w:num>
  <w:num w:numId="89" w16cid:durableId="593049268">
    <w:abstractNumId w:val="69"/>
  </w:num>
  <w:num w:numId="90" w16cid:durableId="363604790">
    <w:abstractNumId w:val="21"/>
  </w:num>
  <w:num w:numId="91" w16cid:durableId="1402018382">
    <w:abstractNumId w:val="98"/>
  </w:num>
  <w:num w:numId="92" w16cid:durableId="325595410">
    <w:abstractNumId w:val="93"/>
  </w:num>
  <w:num w:numId="93" w16cid:durableId="964777637">
    <w:abstractNumId w:val="76"/>
  </w:num>
  <w:num w:numId="94" w16cid:durableId="675964891">
    <w:abstractNumId w:val="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NotTrackMoves/>
  <w:defaultTabStop w:val="708"/>
  <w:hyphenationZone w:val="283"/>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D8F"/>
    <w:rsid w:val="000006DF"/>
    <w:rsid w:val="00002916"/>
    <w:rsid w:val="00003458"/>
    <w:rsid w:val="00007BFA"/>
    <w:rsid w:val="00012117"/>
    <w:rsid w:val="00012B95"/>
    <w:rsid w:val="00014BE0"/>
    <w:rsid w:val="000150A3"/>
    <w:rsid w:val="000160D4"/>
    <w:rsid w:val="00017807"/>
    <w:rsid w:val="00021624"/>
    <w:rsid w:val="00023677"/>
    <w:rsid w:val="00023EEC"/>
    <w:rsid w:val="00023EFF"/>
    <w:rsid w:val="00024995"/>
    <w:rsid w:val="00026A9E"/>
    <w:rsid w:val="000373B9"/>
    <w:rsid w:val="000379A9"/>
    <w:rsid w:val="0004106B"/>
    <w:rsid w:val="00041281"/>
    <w:rsid w:val="00041CCB"/>
    <w:rsid w:val="0004363F"/>
    <w:rsid w:val="00044BDE"/>
    <w:rsid w:val="000507B0"/>
    <w:rsid w:val="00054B32"/>
    <w:rsid w:val="00054DFB"/>
    <w:rsid w:val="00056959"/>
    <w:rsid w:val="000577E5"/>
    <w:rsid w:val="0006134C"/>
    <w:rsid w:val="000645B9"/>
    <w:rsid w:val="00067BE0"/>
    <w:rsid w:val="00071419"/>
    <w:rsid w:val="000714A9"/>
    <w:rsid w:val="0007211F"/>
    <w:rsid w:val="00073204"/>
    <w:rsid w:val="00073E08"/>
    <w:rsid w:val="00074B2F"/>
    <w:rsid w:val="000756FF"/>
    <w:rsid w:val="00075EA7"/>
    <w:rsid w:val="000770A9"/>
    <w:rsid w:val="000770B7"/>
    <w:rsid w:val="0007745E"/>
    <w:rsid w:val="000813AB"/>
    <w:rsid w:val="00083ADE"/>
    <w:rsid w:val="00086129"/>
    <w:rsid w:val="0008739F"/>
    <w:rsid w:val="000876CC"/>
    <w:rsid w:val="00090210"/>
    <w:rsid w:val="00092B39"/>
    <w:rsid w:val="00093437"/>
    <w:rsid w:val="00094212"/>
    <w:rsid w:val="00096C6D"/>
    <w:rsid w:val="000A047A"/>
    <w:rsid w:val="000A1033"/>
    <w:rsid w:val="000A7F9D"/>
    <w:rsid w:val="000B1BC5"/>
    <w:rsid w:val="000B29E2"/>
    <w:rsid w:val="000B2AC0"/>
    <w:rsid w:val="000B36A1"/>
    <w:rsid w:val="000B4115"/>
    <w:rsid w:val="000B4499"/>
    <w:rsid w:val="000B634C"/>
    <w:rsid w:val="000B71F0"/>
    <w:rsid w:val="000B78A4"/>
    <w:rsid w:val="000C07EC"/>
    <w:rsid w:val="000C0E76"/>
    <w:rsid w:val="000C3C44"/>
    <w:rsid w:val="000C3FA9"/>
    <w:rsid w:val="000C4074"/>
    <w:rsid w:val="000C7779"/>
    <w:rsid w:val="000D3619"/>
    <w:rsid w:val="000D4F32"/>
    <w:rsid w:val="000E1C73"/>
    <w:rsid w:val="000E1E5C"/>
    <w:rsid w:val="000E1E9C"/>
    <w:rsid w:val="000E3AF5"/>
    <w:rsid w:val="000E541C"/>
    <w:rsid w:val="000E576D"/>
    <w:rsid w:val="000E792C"/>
    <w:rsid w:val="000E794C"/>
    <w:rsid w:val="000F0B0F"/>
    <w:rsid w:val="000F16D3"/>
    <w:rsid w:val="000F4AF5"/>
    <w:rsid w:val="00101BDD"/>
    <w:rsid w:val="001033A6"/>
    <w:rsid w:val="001039B8"/>
    <w:rsid w:val="001045D0"/>
    <w:rsid w:val="00105BBA"/>
    <w:rsid w:val="001063FB"/>
    <w:rsid w:val="00106AEF"/>
    <w:rsid w:val="00110531"/>
    <w:rsid w:val="00110F81"/>
    <w:rsid w:val="00111DBF"/>
    <w:rsid w:val="001123A8"/>
    <w:rsid w:val="001129E6"/>
    <w:rsid w:val="001131C8"/>
    <w:rsid w:val="001137AF"/>
    <w:rsid w:val="00113A49"/>
    <w:rsid w:val="00114EA3"/>
    <w:rsid w:val="001153C8"/>
    <w:rsid w:val="001168DE"/>
    <w:rsid w:val="00117C43"/>
    <w:rsid w:val="001209EE"/>
    <w:rsid w:val="00121CB8"/>
    <w:rsid w:val="00124714"/>
    <w:rsid w:val="00127561"/>
    <w:rsid w:val="001317D1"/>
    <w:rsid w:val="001319B6"/>
    <w:rsid w:val="001328F4"/>
    <w:rsid w:val="0013413C"/>
    <w:rsid w:val="0013482E"/>
    <w:rsid w:val="001359A1"/>
    <w:rsid w:val="0013791E"/>
    <w:rsid w:val="00143450"/>
    <w:rsid w:val="00143748"/>
    <w:rsid w:val="0014406C"/>
    <w:rsid w:val="0014425F"/>
    <w:rsid w:val="00144869"/>
    <w:rsid w:val="001461CE"/>
    <w:rsid w:val="00147BD3"/>
    <w:rsid w:val="00163473"/>
    <w:rsid w:val="00171834"/>
    <w:rsid w:val="00171B57"/>
    <w:rsid w:val="001736C2"/>
    <w:rsid w:val="001753DC"/>
    <w:rsid w:val="00176C06"/>
    <w:rsid w:val="00176CA1"/>
    <w:rsid w:val="001816C5"/>
    <w:rsid w:val="00181A7B"/>
    <w:rsid w:val="00183A95"/>
    <w:rsid w:val="00184EA2"/>
    <w:rsid w:val="00186A3E"/>
    <w:rsid w:val="001874B0"/>
    <w:rsid w:val="00187BFA"/>
    <w:rsid w:val="001900B6"/>
    <w:rsid w:val="00193938"/>
    <w:rsid w:val="001959BE"/>
    <w:rsid w:val="001962CE"/>
    <w:rsid w:val="0019659E"/>
    <w:rsid w:val="001A21B8"/>
    <w:rsid w:val="001A250B"/>
    <w:rsid w:val="001A2610"/>
    <w:rsid w:val="001A409B"/>
    <w:rsid w:val="001A7F5F"/>
    <w:rsid w:val="001B0321"/>
    <w:rsid w:val="001B2E0B"/>
    <w:rsid w:val="001B3AD8"/>
    <w:rsid w:val="001B4324"/>
    <w:rsid w:val="001B4369"/>
    <w:rsid w:val="001B7516"/>
    <w:rsid w:val="001C1DA2"/>
    <w:rsid w:val="001C3060"/>
    <w:rsid w:val="001C3176"/>
    <w:rsid w:val="001C33F0"/>
    <w:rsid w:val="001C5C74"/>
    <w:rsid w:val="001C5F07"/>
    <w:rsid w:val="001C628A"/>
    <w:rsid w:val="001C7411"/>
    <w:rsid w:val="001D0500"/>
    <w:rsid w:val="001D06D9"/>
    <w:rsid w:val="001D0C67"/>
    <w:rsid w:val="001D1E49"/>
    <w:rsid w:val="001D31D4"/>
    <w:rsid w:val="001D3F81"/>
    <w:rsid w:val="001D4ADA"/>
    <w:rsid w:val="001D50DC"/>
    <w:rsid w:val="001D747F"/>
    <w:rsid w:val="001E1296"/>
    <w:rsid w:val="001E21CE"/>
    <w:rsid w:val="001E3E85"/>
    <w:rsid w:val="001E6535"/>
    <w:rsid w:val="001E672B"/>
    <w:rsid w:val="001E6FFF"/>
    <w:rsid w:val="001E7D4B"/>
    <w:rsid w:val="001F2613"/>
    <w:rsid w:val="001F32B6"/>
    <w:rsid w:val="001F3C1C"/>
    <w:rsid w:val="001F3CB9"/>
    <w:rsid w:val="001F3D83"/>
    <w:rsid w:val="00201BFD"/>
    <w:rsid w:val="00203622"/>
    <w:rsid w:val="00205182"/>
    <w:rsid w:val="00205B6A"/>
    <w:rsid w:val="0021098B"/>
    <w:rsid w:val="00210F66"/>
    <w:rsid w:val="0021143E"/>
    <w:rsid w:val="00212324"/>
    <w:rsid w:val="00214C75"/>
    <w:rsid w:val="0021791F"/>
    <w:rsid w:val="00220180"/>
    <w:rsid w:val="00220805"/>
    <w:rsid w:val="00222CF7"/>
    <w:rsid w:val="00223998"/>
    <w:rsid w:val="00223EC5"/>
    <w:rsid w:val="0022467D"/>
    <w:rsid w:val="00224763"/>
    <w:rsid w:val="00225571"/>
    <w:rsid w:val="002270AC"/>
    <w:rsid w:val="0023270F"/>
    <w:rsid w:val="00242327"/>
    <w:rsid w:val="00242A50"/>
    <w:rsid w:val="00242E7D"/>
    <w:rsid w:val="002437BF"/>
    <w:rsid w:val="0024436F"/>
    <w:rsid w:val="00247DD8"/>
    <w:rsid w:val="00252202"/>
    <w:rsid w:val="00255B7A"/>
    <w:rsid w:val="00255BC6"/>
    <w:rsid w:val="00257572"/>
    <w:rsid w:val="002605F6"/>
    <w:rsid w:val="0026175D"/>
    <w:rsid w:val="00261FFD"/>
    <w:rsid w:val="00262261"/>
    <w:rsid w:val="002642AB"/>
    <w:rsid w:val="002719C2"/>
    <w:rsid w:val="002765E9"/>
    <w:rsid w:val="002766CA"/>
    <w:rsid w:val="00276E7B"/>
    <w:rsid w:val="00286885"/>
    <w:rsid w:val="00287554"/>
    <w:rsid w:val="00287FB7"/>
    <w:rsid w:val="002912EA"/>
    <w:rsid w:val="002952FC"/>
    <w:rsid w:val="00296EAB"/>
    <w:rsid w:val="00297A67"/>
    <w:rsid w:val="002A65AD"/>
    <w:rsid w:val="002A69D9"/>
    <w:rsid w:val="002A6F71"/>
    <w:rsid w:val="002B41C5"/>
    <w:rsid w:val="002C1F12"/>
    <w:rsid w:val="002C27EE"/>
    <w:rsid w:val="002C2BD2"/>
    <w:rsid w:val="002C5456"/>
    <w:rsid w:val="002D0150"/>
    <w:rsid w:val="002E007B"/>
    <w:rsid w:val="002E4BAF"/>
    <w:rsid w:val="002E4E58"/>
    <w:rsid w:val="002E6790"/>
    <w:rsid w:val="002E6DCB"/>
    <w:rsid w:val="002F2D0E"/>
    <w:rsid w:val="002F2E09"/>
    <w:rsid w:val="002F3068"/>
    <w:rsid w:val="002F37E4"/>
    <w:rsid w:val="002F4580"/>
    <w:rsid w:val="002F7680"/>
    <w:rsid w:val="00303B3E"/>
    <w:rsid w:val="003070EC"/>
    <w:rsid w:val="00307278"/>
    <w:rsid w:val="0031126E"/>
    <w:rsid w:val="00317157"/>
    <w:rsid w:val="00320C0A"/>
    <w:rsid w:val="00320DFE"/>
    <w:rsid w:val="003229C5"/>
    <w:rsid w:val="00322E5D"/>
    <w:rsid w:val="00323405"/>
    <w:rsid w:val="00325502"/>
    <w:rsid w:val="003257CF"/>
    <w:rsid w:val="00326456"/>
    <w:rsid w:val="00326C18"/>
    <w:rsid w:val="0033005F"/>
    <w:rsid w:val="00331D40"/>
    <w:rsid w:val="003339F9"/>
    <w:rsid w:val="0033431A"/>
    <w:rsid w:val="003373DE"/>
    <w:rsid w:val="003374C3"/>
    <w:rsid w:val="00337FF3"/>
    <w:rsid w:val="00343450"/>
    <w:rsid w:val="003468DB"/>
    <w:rsid w:val="00346F30"/>
    <w:rsid w:val="0034769C"/>
    <w:rsid w:val="0034786B"/>
    <w:rsid w:val="00350314"/>
    <w:rsid w:val="00351404"/>
    <w:rsid w:val="00354EAC"/>
    <w:rsid w:val="00355894"/>
    <w:rsid w:val="0035592C"/>
    <w:rsid w:val="00361EB8"/>
    <w:rsid w:val="0036324A"/>
    <w:rsid w:val="003661D7"/>
    <w:rsid w:val="00370DAF"/>
    <w:rsid w:val="003760A3"/>
    <w:rsid w:val="00376515"/>
    <w:rsid w:val="00376647"/>
    <w:rsid w:val="003770DA"/>
    <w:rsid w:val="00383D8E"/>
    <w:rsid w:val="00390075"/>
    <w:rsid w:val="003905BE"/>
    <w:rsid w:val="00392CC1"/>
    <w:rsid w:val="00397E01"/>
    <w:rsid w:val="003A13E9"/>
    <w:rsid w:val="003A3B03"/>
    <w:rsid w:val="003A439E"/>
    <w:rsid w:val="003A6845"/>
    <w:rsid w:val="003B000C"/>
    <w:rsid w:val="003B4220"/>
    <w:rsid w:val="003B54F0"/>
    <w:rsid w:val="003B711D"/>
    <w:rsid w:val="003B765B"/>
    <w:rsid w:val="003C014B"/>
    <w:rsid w:val="003C1081"/>
    <w:rsid w:val="003C1553"/>
    <w:rsid w:val="003C4825"/>
    <w:rsid w:val="003C581E"/>
    <w:rsid w:val="003D02D3"/>
    <w:rsid w:val="003D06CA"/>
    <w:rsid w:val="003D1410"/>
    <w:rsid w:val="003D3DDA"/>
    <w:rsid w:val="003D4E38"/>
    <w:rsid w:val="003D4E9A"/>
    <w:rsid w:val="003D626E"/>
    <w:rsid w:val="003D7A1F"/>
    <w:rsid w:val="003E360B"/>
    <w:rsid w:val="003E753B"/>
    <w:rsid w:val="003F30F3"/>
    <w:rsid w:val="003F3FA9"/>
    <w:rsid w:val="003F4137"/>
    <w:rsid w:val="003F4E36"/>
    <w:rsid w:val="003F4FFF"/>
    <w:rsid w:val="003F5C8B"/>
    <w:rsid w:val="00401951"/>
    <w:rsid w:val="004037DD"/>
    <w:rsid w:val="00403D10"/>
    <w:rsid w:val="00403D29"/>
    <w:rsid w:val="00404AE5"/>
    <w:rsid w:val="00407CB9"/>
    <w:rsid w:val="00410DD9"/>
    <w:rsid w:val="00412C58"/>
    <w:rsid w:val="004148B1"/>
    <w:rsid w:val="0041629A"/>
    <w:rsid w:val="00421758"/>
    <w:rsid w:val="0042205B"/>
    <w:rsid w:val="004224F9"/>
    <w:rsid w:val="00422D25"/>
    <w:rsid w:val="00423DFE"/>
    <w:rsid w:val="00424EA8"/>
    <w:rsid w:val="004259E2"/>
    <w:rsid w:val="00425B21"/>
    <w:rsid w:val="00425F78"/>
    <w:rsid w:val="004322AE"/>
    <w:rsid w:val="004323AB"/>
    <w:rsid w:val="00432DCF"/>
    <w:rsid w:val="00434623"/>
    <w:rsid w:val="00435062"/>
    <w:rsid w:val="0043620F"/>
    <w:rsid w:val="00436BD7"/>
    <w:rsid w:val="004416DF"/>
    <w:rsid w:val="00441C1C"/>
    <w:rsid w:val="004426DD"/>
    <w:rsid w:val="00446D02"/>
    <w:rsid w:val="00447464"/>
    <w:rsid w:val="004474B1"/>
    <w:rsid w:val="004527C4"/>
    <w:rsid w:val="00453882"/>
    <w:rsid w:val="00453EDB"/>
    <w:rsid w:val="004542E3"/>
    <w:rsid w:val="00457C78"/>
    <w:rsid w:val="004611FA"/>
    <w:rsid w:val="00462746"/>
    <w:rsid w:val="00462F57"/>
    <w:rsid w:val="0046571B"/>
    <w:rsid w:val="00465AA4"/>
    <w:rsid w:val="00475397"/>
    <w:rsid w:val="00484D4B"/>
    <w:rsid w:val="004858A0"/>
    <w:rsid w:val="00486486"/>
    <w:rsid w:val="0049277E"/>
    <w:rsid w:val="00494F78"/>
    <w:rsid w:val="00495813"/>
    <w:rsid w:val="00495D56"/>
    <w:rsid w:val="004A5136"/>
    <w:rsid w:val="004B1328"/>
    <w:rsid w:val="004B1EFF"/>
    <w:rsid w:val="004B2575"/>
    <w:rsid w:val="004B7986"/>
    <w:rsid w:val="004C0E33"/>
    <w:rsid w:val="004C25AF"/>
    <w:rsid w:val="004C51F7"/>
    <w:rsid w:val="004C5B1A"/>
    <w:rsid w:val="004C5F70"/>
    <w:rsid w:val="004C6FE1"/>
    <w:rsid w:val="004D4073"/>
    <w:rsid w:val="004D60F3"/>
    <w:rsid w:val="004E056C"/>
    <w:rsid w:val="004E08C4"/>
    <w:rsid w:val="004E1517"/>
    <w:rsid w:val="004E176E"/>
    <w:rsid w:val="004E4DD6"/>
    <w:rsid w:val="004E5506"/>
    <w:rsid w:val="004E690E"/>
    <w:rsid w:val="004E6C32"/>
    <w:rsid w:val="004E7B50"/>
    <w:rsid w:val="004E7E7E"/>
    <w:rsid w:val="004F06A8"/>
    <w:rsid w:val="004F0795"/>
    <w:rsid w:val="004F184A"/>
    <w:rsid w:val="004F21B9"/>
    <w:rsid w:val="004F2DE8"/>
    <w:rsid w:val="004F399D"/>
    <w:rsid w:val="004F42A5"/>
    <w:rsid w:val="004F5309"/>
    <w:rsid w:val="004F6AF5"/>
    <w:rsid w:val="004F6F00"/>
    <w:rsid w:val="005002B8"/>
    <w:rsid w:val="00501D4F"/>
    <w:rsid w:val="00506962"/>
    <w:rsid w:val="00506A47"/>
    <w:rsid w:val="00507034"/>
    <w:rsid w:val="00515443"/>
    <w:rsid w:val="00517266"/>
    <w:rsid w:val="00522434"/>
    <w:rsid w:val="005250BB"/>
    <w:rsid w:val="005315F7"/>
    <w:rsid w:val="0053169D"/>
    <w:rsid w:val="005322FE"/>
    <w:rsid w:val="00533DAC"/>
    <w:rsid w:val="00534994"/>
    <w:rsid w:val="00535163"/>
    <w:rsid w:val="005354B4"/>
    <w:rsid w:val="00541140"/>
    <w:rsid w:val="005412C5"/>
    <w:rsid w:val="00541BD1"/>
    <w:rsid w:val="0055072E"/>
    <w:rsid w:val="00551401"/>
    <w:rsid w:val="005528BC"/>
    <w:rsid w:val="0055434C"/>
    <w:rsid w:val="00562060"/>
    <w:rsid w:val="00564EDD"/>
    <w:rsid w:val="00565A57"/>
    <w:rsid w:val="00567D70"/>
    <w:rsid w:val="00570E98"/>
    <w:rsid w:val="005711B4"/>
    <w:rsid w:val="00583D9B"/>
    <w:rsid w:val="00584021"/>
    <w:rsid w:val="00584ED8"/>
    <w:rsid w:val="0058507B"/>
    <w:rsid w:val="00585615"/>
    <w:rsid w:val="005917CF"/>
    <w:rsid w:val="00592080"/>
    <w:rsid w:val="00592C7E"/>
    <w:rsid w:val="00597057"/>
    <w:rsid w:val="005973B1"/>
    <w:rsid w:val="005A104E"/>
    <w:rsid w:val="005A1756"/>
    <w:rsid w:val="005A6507"/>
    <w:rsid w:val="005B3884"/>
    <w:rsid w:val="005C112C"/>
    <w:rsid w:val="005C2811"/>
    <w:rsid w:val="005C2B7C"/>
    <w:rsid w:val="005C4F11"/>
    <w:rsid w:val="005C5AA9"/>
    <w:rsid w:val="005C5F5E"/>
    <w:rsid w:val="005C6724"/>
    <w:rsid w:val="005C71EE"/>
    <w:rsid w:val="005D3696"/>
    <w:rsid w:val="005E4928"/>
    <w:rsid w:val="005E6571"/>
    <w:rsid w:val="005E7816"/>
    <w:rsid w:val="005F0616"/>
    <w:rsid w:val="005F0EFF"/>
    <w:rsid w:val="005F2B78"/>
    <w:rsid w:val="005F34A9"/>
    <w:rsid w:val="005F44D0"/>
    <w:rsid w:val="005F5602"/>
    <w:rsid w:val="005F68E2"/>
    <w:rsid w:val="00601FC4"/>
    <w:rsid w:val="006105F8"/>
    <w:rsid w:val="006108BD"/>
    <w:rsid w:val="00613D83"/>
    <w:rsid w:val="0061534B"/>
    <w:rsid w:val="0062031E"/>
    <w:rsid w:val="00620C9E"/>
    <w:rsid w:val="00620EA1"/>
    <w:rsid w:val="006219F6"/>
    <w:rsid w:val="006238F0"/>
    <w:rsid w:val="00625C83"/>
    <w:rsid w:val="0062610F"/>
    <w:rsid w:val="00627357"/>
    <w:rsid w:val="00630B92"/>
    <w:rsid w:val="00630C32"/>
    <w:rsid w:val="0063340D"/>
    <w:rsid w:val="006338F7"/>
    <w:rsid w:val="00633B34"/>
    <w:rsid w:val="0063706B"/>
    <w:rsid w:val="0063706E"/>
    <w:rsid w:val="0064235F"/>
    <w:rsid w:val="00642D59"/>
    <w:rsid w:val="00644C70"/>
    <w:rsid w:val="00645749"/>
    <w:rsid w:val="00647A30"/>
    <w:rsid w:val="0065065E"/>
    <w:rsid w:val="00652AC7"/>
    <w:rsid w:val="00655586"/>
    <w:rsid w:val="0065749A"/>
    <w:rsid w:val="0066226B"/>
    <w:rsid w:val="00664723"/>
    <w:rsid w:val="00670465"/>
    <w:rsid w:val="0067237E"/>
    <w:rsid w:val="00672EA4"/>
    <w:rsid w:val="0067520D"/>
    <w:rsid w:val="0068382D"/>
    <w:rsid w:val="006857F4"/>
    <w:rsid w:val="006924D5"/>
    <w:rsid w:val="006930A3"/>
    <w:rsid w:val="00693678"/>
    <w:rsid w:val="00693EC6"/>
    <w:rsid w:val="006953F1"/>
    <w:rsid w:val="006A3AD9"/>
    <w:rsid w:val="006A4368"/>
    <w:rsid w:val="006A5440"/>
    <w:rsid w:val="006B05D6"/>
    <w:rsid w:val="006B1F50"/>
    <w:rsid w:val="006C04AC"/>
    <w:rsid w:val="006C1B93"/>
    <w:rsid w:val="006C2174"/>
    <w:rsid w:val="006D277B"/>
    <w:rsid w:val="006D3ED6"/>
    <w:rsid w:val="006D5C20"/>
    <w:rsid w:val="006E4CC9"/>
    <w:rsid w:val="006F39A7"/>
    <w:rsid w:val="006F541B"/>
    <w:rsid w:val="00701973"/>
    <w:rsid w:val="00701C67"/>
    <w:rsid w:val="007027A3"/>
    <w:rsid w:val="00702AA4"/>
    <w:rsid w:val="0070572E"/>
    <w:rsid w:val="00705A99"/>
    <w:rsid w:val="00706160"/>
    <w:rsid w:val="00707BBF"/>
    <w:rsid w:val="00710169"/>
    <w:rsid w:val="00710CDA"/>
    <w:rsid w:val="00713AAD"/>
    <w:rsid w:val="007142CE"/>
    <w:rsid w:val="00714A85"/>
    <w:rsid w:val="007154FF"/>
    <w:rsid w:val="00717732"/>
    <w:rsid w:val="00720021"/>
    <w:rsid w:val="007210E6"/>
    <w:rsid w:val="007257EA"/>
    <w:rsid w:val="00725AAB"/>
    <w:rsid w:val="007267E7"/>
    <w:rsid w:val="00726C7F"/>
    <w:rsid w:val="007302D2"/>
    <w:rsid w:val="00730F14"/>
    <w:rsid w:val="0073195E"/>
    <w:rsid w:val="00731EF5"/>
    <w:rsid w:val="00736FAB"/>
    <w:rsid w:val="007410D2"/>
    <w:rsid w:val="00741752"/>
    <w:rsid w:val="007444EA"/>
    <w:rsid w:val="00744A76"/>
    <w:rsid w:val="007450C5"/>
    <w:rsid w:val="00747625"/>
    <w:rsid w:val="00755AAE"/>
    <w:rsid w:val="0075632A"/>
    <w:rsid w:val="0076230F"/>
    <w:rsid w:val="00763FD9"/>
    <w:rsid w:val="00764BA1"/>
    <w:rsid w:val="00764D55"/>
    <w:rsid w:val="00767CDA"/>
    <w:rsid w:val="007703F1"/>
    <w:rsid w:val="00770D52"/>
    <w:rsid w:val="00772987"/>
    <w:rsid w:val="00773CFA"/>
    <w:rsid w:val="00774648"/>
    <w:rsid w:val="00774F42"/>
    <w:rsid w:val="00777660"/>
    <w:rsid w:val="00781106"/>
    <w:rsid w:val="00783FA8"/>
    <w:rsid w:val="007856C4"/>
    <w:rsid w:val="007863F0"/>
    <w:rsid w:val="007864A3"/>
    <w:rsid w:val="00793836"/>
    <w:rsid w:val="007977A9"/>
    <w:rsid w:val="007A289E"/>
    <w:rsid w:val="007B1FE8"/>
    <w:rsid w:val="007B416C"/>
    <w:rsid w:val="007B5223"/>
    <w:rsid w:val="007C0818"/>
    <w:rsid w:val="007C34D6"/>
    <w:rsid w:val="007C50EE"/>
    <w:rsid w:val="007C5937"/>
    <w:rsid w:val="007C7385"/>
    <w:rsid w:val="007C7880"/>
    <w:rsid w:val="007C796E"/>
    <w:rsid w:val="007D01B9"/>
    <w:rsid w:val="007D0B19"/>
    <w:rsid w:val="007D0E29"/>
    <w:rsid w:val="007D3CBA"/>
    <w:rsid w:val="007E0053"/>
    <w:rsid w:val="007E1114"/>
    <w:rsid w:val="007E3D8F"/>
    <w:rsid w:val="007E4047"/>
    <w:rsid w:val="007E5840"/>
    <w:rsid w:val="007E6708"/>
    <w:rsid w:val="007E7676"/>
    <w:rsid w:val="007E7F94"/>
    <w:rsid w:val="007F1049"/>
    <w:rsid w:val="007F3312"/>
    <w:rsid w:val="007F38D3"/>
    <w:rsid w:val="007F4C22"/>
    <w:rsid w:val="00800017"/>
    <w:rsid w:val="008022C1"/>
    <w:rsid w:val="008023F1"/>
    <w:rsid w:val="008029AE"/>
    <w:rsid w:val="00803CE2"/>
    <w:rsid w:val="00803CF1"/>
    <w:rsid w:val="00804004"/>
    <w:rsid w:val="00806EBD"/>
    <w:rsid w:val="00807D6C"/>
    <w:rsid w:val="00810948"/>
    <w:rsid w:val="00811BD9"/>
    <w:rsid w:val="008132F4"/>
    <w:rsid w:val="00815C38"/>
    <w:rsid w:val="0081663A"/>
    <w:rsid w:val="00821A0E"/>
    <w:rsid w:val="00824A75"/>
    <w:rsid w:val="00830BB6"/>
    <w:rsid w:val="008337B4"/>
    <w:rsid w:val="00833DE4"/>
    <w:rsid w:val="0083447B"/>
    <w:rsid w:val="00842462"/>
    <w:rsid w:val="008435CC"/>
    <w:rsid w:val="00844A0B"/>
    <w:rsid w:val="00847327"/>
    <w:rsid w:val="00847631"/>
    <w:rsid w:val="00851C59"/>
    <w:rsid w:val="00852DA5"/>
    <w:rsid w:val="00854A7C"/>
    <w:rsid w:val="00854DA9"/>
    <w:rsid w:val="00857DE8"/>
    <w:rsid w:val="0086236B"/>
    <w:rsid w:val="008656A3"/>
    <w:rsid w:val="0086609F"/>
    <w:rsid w:val="0087003B"/>
    <w:rsid w:val="00870DBA"/>
    <w:rsid w:val="00873219"/>
    <w:rsid w:val="00874EDB"/>
    <w:rsid w:val="00877F98"/>
    <w:rsid w:val="00887178"/>
    <w:rsid w:val="008930A3"/>
    <w:rsid w:val="008953D2"/>
    <w:rsid w:val="00897249"/>
    <w:rsid w:val="008A1E8D"/>
    <w:rsid w:val="008A540F"/>
    <w:rsid w:val="008A64B5"/>
    <w:rsid w:val="008A7D11"/>
    <w:rsid w:val="008B0F9C"/>
    <w:rsid w:val="008B1BEA"/>
    <w:rsid w:val="008B284C"/>
    <w:rsid w:val="008B30F4"/>
    <w:rsid w:val="008B4061"/>
    <w:rsid w:val="008C1433"/>
    <w:rsid w:val="008C26AD"/>
    <w:rsid w:val="008C378F"/>
    <w:rsid w:val="008C4D6B"/>
    <w:rsid w:val="008C6547"/>
    <w:rsid w:val="008C75E9"/>
    <w:rsid w:val="008D0809"/>
    <w:rsid w:val="008D0D5B"/>
    <w:rsid w:val="008D125C"/>
    <w:rsid w:val="008D4119"/>
    <w:rsid w:val="008D4279"/>
    <w:rsid w:val="008D5765"/>
    <w:rsid w:val="008E3653"/>
    <w:rsid w:val="009002DA"/>
    <w:rsid w:val="009022EC"/>
    <w:rsid w:val="009023AB"/>
    <w:rsid w:val="00904083"/>
    <w:rsid w:val="00905FFF"/>
    <w:rsid w:val="00907980"/>
    <w:rsid w:val="00913C0B"/>
    <w:rsid w:val="009156CD"/>
    <w:rsid w:val="00916861"/>
    <w:rsid w:val="00916C3A"/>
    <w:rsid w:val="00917A85"/>
    <w:rsid w:val="00920B16"/>
    <w:rsid w:val="00921E83"/>
    <w:rsid w:val="00922A71"/>
    <w:rsid w:val="00930B30"/>
    <w:rsid w:val="00934B77"/>
    <w:rsid w:val="00935ABF"/>
    <w:rsid w:val="009368DB"/>
    <w:rsid w:val="0093750C"/>
    <w:rsid w:val="00937A1A"/>
    <w:rsid w:val="00941F40"/>
    <w:rsid w:val="00942AB5"/>
    <w:rsid w:val="009453C9"/>
    <w:rsid w:val="00946AC3"/>
    <w:rsid w:val="009508AF"/>
    <w:rsid w:val="00950CB5"/>
    <w:rsid w:val="0095133A"/>
    <w:rsid w:val="009554F2"/>
    <w:rsid w:val="0095663B"/>
    <w:rsid w:val="00956787"/>
    <w:rsid w:val="00957A44"/>
    <w:rsid w:val="0096037F"/>
    <w:rsid w:val="00960F77"/>
    <w:rsid w:val="009611B6"/>
    <w:rsid w:val="00966658"/>
    <w:rsid w:val="00971A87"/>
    <w:rsid w:val="00974256"/>
    <w:rsid w:val="00975917"/>
    <w:rsid w:val="00975D1E"/>
    <w:rsid w:val="009801C1"/>
    <w:rsid w:val="0098035B"/>
    <w:rsid w:val="00984DA9"/>
    <w:rsid w:val="00985F55"/>
    <w:rsid w:val="00986A6A"/>
    <w:rsid w:val="00991E5A"/>
    <w:rsid w:val="009929E3"/>
    <w:rsid w:val="009A0FB0"/>
    <w:rsid w:val="009A1D08"/>
    <w:rsid w:val="009A1D79"/>
    <w:rsid w:val="009A1E9C"/>
    <w:rsid w:val="009A287E"/>
    <w:rsid w:val="009A28AF"/>
    <w:rsid w:val="009A35CE"/>
    <w:rsid w:val="009A4A75"/>
    <w:rsid w:val="009A4AB9"/>
    <w:rsid w:val="009A4D6A"/>
    <w:rsid w:val="009A529A"/>
    <w:rsid w:val="009A6A2A"/>
    <w:rsid w:val="009B0C1D"/>
    <w:rsid w:val="009B1D9D"/>
    <w:rsid w:val="009B275A"/>
    <w:rsid w:val="009B2FD2"/>
    <w:rsid w:val="009B3975"/>
    <w:rsid w:val="009B551C"/>
    <w:rsid w:val="009B5C25"/>
    <w:rsid w:val="009C08D1"/>
    <w:rsid w:val="009C11E0"/>
    <w:rsid w:val="009C1205"/>
    <w:rsid w:val="009C1531"/>
    <w:rsid w:val="009C15A8"/>
    <w:rsid w:val="009C41D9"/>
    <w:rsid w:val="009C4CDE"/>
    <w:rsid w:val="009C6D69"/>
    <w:rsid w:val="009C6E12"/>
    <w:rsid w:val="009C7A6E"/>
    <w:rsid w:val="009D1C26"/>
    <w:rsid w:val="009D20FA"/>
    <w:rsid w:val="009D48B3"/>
    <w:rsid w:val="009D5357"/>
    <w:rsid w:val="009E047A"/>
    <w:rsid w:val="009E3690"/>
    <w:rsid w:val="009E4C3E"/>
    <w:rsid w:val="009E6F8D"/>
    <w:rsid w:val="009F0512"/>
    <w:rsid w:val="009F246F"/>
    <w:rsid w:val="009F41A7"/>
    <w:rsid w:val="009F41E3"/>
    <w:rsid w:val="009F6891"/>
    <w:rsid w:val="009F7F1A"/>
    <w:rsid w:val="00A01E7A"/>
    <w:rsid w:val="00A048DB"/>
    <w:rsid w:val="00A05D25"/>
    <w:rsid w:val="00A0677A"/>
    <w:rsid w:val="00A07561"/>
    <w:rsid w:val="00A12860"/>
    <w:rsid w:val="00A14C14"/>
    <w:rsid w:val="00A164B0"/>
    <w:rsid w:val="00A177B3"/>
    <w:rsid w:val="00A20192"/>
    <w:rsid w:val="00A207A2"/>
    <w:rsid w:val="00A24DD0"/>
    <w:rsid w:val="00A26E0F"/>
    <w:rsid w:val="00A272C6"/>
    <w:rsid w:val="00A323AA"/>
    <w:rsid w:val="00A32576"/>
    <w:rsid w:val="00A32AF3"/>
    <w:rsid w:val="00A3737B"/>
    <w:rsid w:val="00A42F16"/>
    <w:rsid w:val="00A43FBB"/>
    <w:rsid w:val="00A45000"/>
    <w:rsid w:val="00A51F1E"/>
    <w:rsid w:val="00A52E99"/>
    <w:rsid w:val="00A54542"/>
    <w:rsid w:val="00A563A9"/>
    <w:rsid w:val="00A60ECB"/>
    <w:rsid w:val="00A646F6"/>
    <w:rsid w:val="00A71E8C"/>
    <w:rsid w:val="00A747EB"/>
    <w:rsid w:val="00A75E01"/>
    <w:rsid w:val="00A762A5"/>
    <w:rsid w:val="00A806BD"/>
    <w:rsid w:val="00A826A3"/>
    <w:rsid w:val="00A8421C"/>
    <w:rsid w:val="00A91A47"/>
    <w:rsid w:val="00A936B6"/>
    <w:rsid w:val="00A953B3"/>
    <w:rsid w:val="00A95405"/>
    <w:rsid w:val="00A95CF1"/>
    <w:rsid w:val="00AA4305"/>
    <w:rsid w:val="00AA4B63"/>
    <w:rsid w:val="00AA5B91"/>
    <w:rsid w:val="00AB401C"/>
    <w:rsid w:val="00AB7D8F"/>
    <w:rsid w:val="00AC28C9"/>
    <w:rsid w:val="00AC2C87"/>
    <w:rsid w:val="00AC30A8"/>
    <w:rsid w:val="00AC6058"/>
    <w:rsid w:val="00AC637B"/>
    <w:rsid w:val="00AC64F3"/>
    <w:rsid w:val="00AC73FE"/>
    <w:rsid w:val="00AD5560"/>
    <w:rsid w:val="00AD5D3A"/>
    <w:rsid w:val="00AD7F9B"/>
    <w:rsid w:val="00AE66F9"/>
    <w:rsid w:val="00AE7CD1"/>
    <w:rsid w:val="00AF4EA2"/>
    <w:rsid w:val="00AF55E4"/>
    <w:rsid w:val="00AF6558"/>
    <w:rsid w:val="00AF6CBC"/>
    <w:rsid w:val="00B0116A"/>
    <w:rsid w:val="00B016C0"/>
    <w:rsid w:val="00B02409"/>
    <w:rsid w:val="00B0587D"/>
    <w:rsid w:val="00B0587E"/>
    <w:rsid w:val="00B15554"/>
    <w:rsid w:val="00B156CE"/>
    <w:rsid w:val="00B16DB5"/>
    <w:rsid w:val="00B17855"/>
    <w:rsid w:val="00B20632"/>
    <w:rsid w:val="00B20C5D"/>
    <w:rsid w:val="00B20DAF"/>
    <w:rsid w:val="00B227F1"/>
    <w:rsid w:val="00B26F50"/>
    <w:rsid w:val="00B2728A"/>
    <w:rsid w:val="00B3083C"/>
    <w:rsid w:val="00B3107B"/>
    <w:rsid w:val="00B32F81"/>
    <w:rsid w:val="00B33F29"/>
    <w:rsid w:val="00B35AE5"/>
    <w:rsid w:val="00B36DDE"/>
    <w:rsid w:val="00B3792F"/>
    <w:rsid w:val="00B40FD7"/>
    <w:rsid w:val="00B4261F"/>
    <w:rsid w:val="00B42700"/>
    <w:rsid w:val="00B510FC"/>
    <w:rsid w:val="00B5437A"/>
    <w:rsid w:val="00B55D2F"/>
    <w:rsid w:val="00B55E79"/>
    <w:rsid w:val="00B602F4"/>
    <w:rsid w:val="00B60929"/>
    <w:rsid w:val="00B60A53"/>
    <w:rsid w:val="00B62818"/>
    <w:rsid w:val="00B62C64"/>
    <w:rsid w:val="00B67DFC"/>
    <w:rsid w:val="00B725A9"/>
    <w:rsid w:val="00B7305C"/>
    <w:rsid w:val="00B74011"/>
    <w:rsid w:val="00B75920"/>
    <w:rsid w:val="00B7603C"/>
    <w:rsid w:val="00B81DA6"/>
    <w:rsid w:val="00B84740"/>
    <w:rsid w:val="00B86B78"/>
    <w:rsid w:val="00B92317"/>
    <w:rsid w:val="00BA0EC8"/>
    <w:rsid w:val="00BA2B82"/>
    <w:rsid w:val="00BA3A43"/>
    <w:rsid w:val="00BA3AE4"/>
    <w:rsid w:val="00BA7D92"/>
    <w:rsid w:val="00BB0A15"/>
    <w:rsid w:val="00BB2661"/>
    <w:rsid w:val="00BB653B"/>
    <w:rsid w:val="00BC03DF"/>
    <w:rsid w:val="00BC063D"/>
    <w:rsid w:val="00BC26DE"/>
    <w:rsid w:val="00BC300D"/>
    <w:rsid w:val="00BC3399"/>
    <w:rsid w:val="00BC46FB"/>
    <w:rsid w:val="00BC484F"/>
    <w:rsid w:val="00BC53B8"/>
    <w:rsid w:val="00BD21EB"/>
    <w:rsid w:val="00BD26E9"/>
    <w:rsid w:val="00BD30C3"/>
    <w:rsid w:val="00BD5768"/>
    <w:rsid w:val="00BD5FD0"/>
    <w:rsid w:val="00BD7682"/>
    <w:rsid w:val="00BE042E"/>
    <w:rsid w:val="00BE0CF1"/>
    <w:rsid w:val="00BE1772"/>
    <w:rsid w:val="00BE2952"/>
    <w:rsid w:val="00BE3803"/>
    <w:rsid w:val="00BE4294"/>
    <w:rsid w:val="00BE44F0"/>
    <w:rsid w:val="00BE56E1"/>
    <w:rsid w:val="00BF1539"/>
    <w:rsid w:val="00BF49BF"/>
    <w:rsid w:val="00BF5C68"/>
    <w:rsid w:val="00BF6C79"/>
    <w:rsid w:val="00BF7F8F"/>
    <w:rsid w:val="00BF7FE5"/>
    <w:rsid w:val="00C01BD7"/>
    <w:rsid w:val="00C0637A"/>
    <w:rsid w:val="00C071B8"/>
    <w:rsid w:val="00C111B5"/>
    <w:rsid w:val="00C119D6"/>
    <w:rsid w:val="00C124A4"/>
    <w:rsid w:val="00C13EB4"/>
    <w:rsid w:val="00C14CC5"/>
    <w:rsid w:val="00C16FB4"/>
    <w:rsid w:val="00C21DA1"/>
    <w:rsid w:val="00C308C2"/>
    <w:rsid w:val="00C30F10"/>
    <w:rsid w:val="00C33F1F"/>
    <w:rsid w:val="00C3558B"/>
    <w:rsid w:val="00C40B7D"/>
    <w:rsid w:val="00C448A8"/>
    <w:rsid w:val="00C44F76"/>
    <w:rsid w:val="00C4541D"/>
    <w:rsid w:val="00C45B4D"/>
    <w:rsid w:val="00C4756A"/>
    <w:rsid w:val="00C51160"/>
    <w:rsid w:val="00C52483"/>
    <w:rsid w:val="00C5761D"/>
    <w:rsid w:val="00C57F93"/>
    <w:rsid w:val="00C604E6"/>
    <w:rsid w:val="00C60AAF"/>
    <w:rsid w:val="00C61417"/>
    <w:rsid w:val="00C629F5"/>
    <w:rsid w:val="00C62DDA"/>
    <w:rsid w:val="00C63E83"/>
    <w:rsid w:val="00C65905"/>
    <w:rsid w:val="00C65E63"/>
    <w:rsid w:val="00C66C5D"/>
    <w:rsid w:val="00C67814"/>
    <w:rsid w:val="00C71459"/>
    <w:rsid w:val="00C72406"/>
    <w:rsid w:val="00C7504F"/>
    <w:rsid w:val="00C756ED"/>
    <w:rsid w:val="00C75F80"/>
    <w:rsid w:val="00C77CDE"/>
    <w:rsid w:val="00C82C01"/>
    <w:rsid w:val="00C85088"/>
    <w:rsid w:val="00C87101"/>
    <w:rsid w:val="00C90A52"/>
    <w:rsid w:val="00C934D8"/>
    <w:rsid w:val="00C94559"/>
    <w:rsid w:val="00C945A3"/>
    <w:rsid w:val="00C95668"/>
    <w:rsid w:val="00C9590B"/>
    <w:rsid w:val="00C959FF"/>
    <w:rsid w:val="00C96AB9"/>
    <w:rsid w:val="00CA448A"/>
    <w:rsid w:val="00CB0BB8"/>
    <w:rsid w:val="00CB2605"/>
    <w:rsid w:val="00CB4402"/>
    <w:rsid w:val="00CB4C67"/>
    <w:rsid w:val="00CB4FF5"/>
    <w:rsid w:val="00CC0FE6"/>
    <w:rsid w:val="00CC36AE"/>
    <w:rsid w:val="00CD0859"/>
    <w:rsid w:val="00CD74DB"/>
    <w:rsid w:val="00CE0310"/>
    <w:rsid w:val="00CE0B08"/>
    <w:rsid w:val="00CE21AD"/>
    <w:rsid w:val="00CE53D3"/>
    <w:rsid w:val="00CE6B24"/>
    <w:rsid w:val="00CF281E"/>
    <w:rsid w:val="00CF3769"/>
    <w:rsid w:val="00D00766"/>
    <w:rsid w:val="00D03560"/>
    <w:rsid w:val="00D03918"/>
    <w:rsid w:val="00D03F0B"/>
    <w:rsid w:val="00D04C22"/>
    <w:rsid w:val="00D06BCE"/>
    <w:rsid w:val="00D12D5E"/>
    <w:rsid w:val="00D135B6"/>
    <w:rsid w:val="00D17B37"/>
    <w:rsid w:val="00D20614"/>
    <w:rsid w:val="00D2125E"/>
    <w:rsid w:val="00D23DBF"/>
    <w:rsid w:val="00D2422A"/>
    <w:rsid w:val="00D24850"/>
    <w:rsid w:val="00D30CD9"/>
    <w:rsid w:val="00D32B44"/>
    <w:rsid w:val="00D35645"/>
    <w:rsid w:val="00D37793"/>
    <w:rsid w:val="00D40489"/>
    <w:rsid w:val="00D41472"/>
    <w:rsid w:val="00D43B69"/>
    <w:rsid w:val="00D45CDF"/>
    <w:rsid w:val="00D52BBA"/>
    <w:rsid w:val="00D546E9"/>
    <w:rsid w:val="00D5575C"/>
    <w:rsid w:val="00D56B87"/>
    <w:rsid w:val="00D578D1"/>
    <w:rsid w:val="00D618BE"/>
    <w:rsid w:val="00D63A0F"/>
    <w:rsid w:val="00D63CCF"/>
    <w:rsid w:val="00D643CA"/>
    <w:rsid w:val="00D64E89"/>
    <w:rsid w:val="00D65254"/>
    <w:rsid w:val="00D65CC6"/>
    <w:rsid w:val="00D674DC"/>
    <w:rsid w:val="00D751F9"/>
    <w:rsid w:val="00D76A78"/>
    <w:rsid w:val="00D77E8A"/>
    <w:rsid w:val="00D80561"/>
    <w:rsid w:val="00D84358"/>
    <w:rsid w:val="00D859CD"/>
    <w:rsid w:val="00D86430"/>
    <w:rsid w:val="00D86ECD"/>
    <w:rsid w:val="00D87054"/>
    <w:rsid w:val="00D877FE"/>
    <w:rsid w:val="00D9036F"/>
    <w:rsid w:val="00D942CD"/>
    <w:rsid w:val="00D94422"/>
    <w:rsid w:val="00D95825"/>
    <w:rsid w:val="00D95EFC"/>
    <w:rsid w:val="00D964EF"/>
    <w:rsid w:val="00D97C7E"/>
    <w:rsid w:val="00DA2131"/>
    <w:rsid w:val="00DA235C"/>
    <w:rsid w:val="00DA344B"/>
    <w:rsid w:val="00DA41C2"/>
    <w:rsid w:val="00DA55A4"/>
    <w:rsid w:val="00DB1AB2"/>
    <w:rsid w:val="00DB21BB"/>
    <w:rsid w:val="00DB38DB"/>
    <w:rsid w:val="00DC02DF"/>
    <w:rsid w:val="00DC1886"/>
    <w:rsid w:val="00DC26BB"/>
    <w:rsid w:val="00DC398D"/>
    <w:rsid w:val="00DC5EC1"/>
    <w:rsid w:val="00DD1148"/>
    <w:rsid w:val="00DD2DF9"/>
    <w:rsid w:val="00DD3483"/>
    <w:rsid w:val="00DE3300"/>
    <w:rsid w:val="00DE5E78"/>
    <w:rsid w:val="00DE5F22"/>
    <w:rsid w:val="00DE6346"/>
    <w:rsid w:val="00DE6BD1"/>
    <w:rsid w:val="00DE7293"/>
    <w:rsid w:val="00DE7E2D"/>
    <w:rsid w:val="00DF18F8"/>
    <w:rsid w:val="00DF5226"/>
    <w:rsid w:val="00DF5A90"/>
    <w:rsid w:val="00E009DB"/>
    <w:rsid w:val="00E02579"/>
    <w:rsid w:val="00E03ECC"/>
    <w:rsid w:val="00E044D6"/>
    <w:rsid w:val="00E05CAC"/>
    <w:rsid w:val="00E05FF0"/>
    <w:rsid w:val="00E06BC0"/>
    <w:rsid w:val="00E11A9C"/>
    <w:rsid w:val="00E1402A"/>
    <w:rsid w:val="00E159E9"/>
    <w:rsid w:val="00E20641"/>
    <w:rsid w:val="00E211EE"/>
    <w:rsid w:val="00E23907"/>
    <w:rsid w:val="00E24AF9"/>
    <w:rsid w:val="00E255A8"/>
    <w:rsid w:val="00E25C5B"/>
    <w:rsid w:val="00E3103A"/>
    <w:rsid w:val="00E34AE2"/>
    <w:rsid w:val="00E34E71"/>
    <w:rsid w:val="00E35DD5"/>
    <w:rsid w:val="00E42F92"/>
    <w:rsid w:val="00E45855"/>
    <w:rsid w:val="00E466C1"/>
    <w:rsid w:val="00E50D08"/>
    <w:rsid w:val="00E518E1"/>
    <w:rsid w:val="00E5375D"/>
    <w:rsid w:val="00E53CA9"/>
    <w:rsid w:val="00E55B07"/>
    <w:rsid w:val="00E60DAF"/>
    <w:rsid w:val="00E6510A"/>
    <w:rsid w:val="00E65A54"/>
    <w:rsid w:val="00E67219"/>
    <w:rsid w:val="00E675BE"/>
    <w:rsid w:val="00E67D41"/>
    <w:rsid w:val="00E67FCB"/>
    <w:rsid w:val="00E70860"/>
    <w:rsid w:val="00E728F5"/>
    <w:rsid w:val="00E7409D"/>
    <w:rsid w:val="00E77EAD"/>
    <w:rsid w:val="00E83606"/>
    <w:rsid w:val="00E9038D"/>
    <w:rsid w:val="00E91A7D"/>
    <w:rsid w:val="00E92E1F"/>
    <w:rsid w:val="00E934AC"/>
    <w:rsid w:val="00E93D27"/>
    <w:rsid w:val="00E949FD"/>
    <w:rsid w:val="00E96F36"/>
    <w:rsid w:val="00EA2148"/>
    <w:rsid w:val="00EA339E"/>
    <w:rsid w:val="00EA4961"/>
    <w:rsid w:val="00EA5396"/>
    <w:rsid w:val="00EA5AF2"/>
    <w:rsid w:val="00EA646A"/>
    <w:rsid w:val="00EB1013"/>
    <w:rsid w:val="00EB1647"/>
    <w:rsid w:val="00EB1848"/>
    <w:rsid w:val="00EB3293"/>
    <w:rsid w:val="00EB4C1E"/>
    <w:rsid w:val="00EB6478"/>
    <w:rsid w:val="00EB68B5"/>
    <w:rsid w:val="00EC15F5"/>
    <w:rsid w:val="00EC2D13"/>
    <w:rsid w:val="00EC4C77"/>
    <w:rsid w:val="00EC7090"/>
    <w:rsid w:val="00ED2595"/>
    <w:rsid w:val="00ED2EF0"/>
    <w:rsid w:val="00ED358B"/>
    <w:rsid w:val="00ED4CCF"/>
    <w:rsid w:val="00ED4E0E"/>
    <w:rsid w:val="00ED5830"/>
    <w:rsid w:val="00ED5A46"/>
    <w:rsid w:val="00ED6CAE"/>
    <w:rsid w:val="00ED714F"/>
    <w:rsid w:val="00EE173B"/>
    <w:rsid w:val="00EE27CE"/>
    <w:rsid w:val="00EF1004"/>
    <w:rsid w:val="00EF1E24"/>
    <w:rsid w:val="00EF307D"/>
    <w:rsid w:val="00EF6F89"/>
    <w:rsid w:val="00F02A2C"/>
    <w:rsid w:val="00F02BDA"/>
    <w:rsid w:val="00F04AE7"/>
    <w:rsid w:val="00F04B9B"/>
    <w:rsid w:val="00F055FF"/>
    <w:rsid w:val="00F07745"/>
    <w:rsid w:val="00F10BDA"/>
    <w:rsid w:val="00F14FED"/>
    <w:rsid w:val="00F227EB"/>
    <w:rsid w:val="00F24C86"/>
    <w:rsid w:val="00F24FCF"/>
    <w:rsid w:val="00F25285"/>
    <w:rsid w:val="00F27872"/>
    <w:rsid w:val="00F3045F"/>
    <w:rsid w:val="00F32D54"/>
    <w:rsid w:val="00F32FDA"/>
    <w:rsid w:val="00F35651"/>
    <w:rsid w:val="00F35A67"/>
    <w:rsid w:val="00F37806"/>
    <w:rsid w:val="00F4540F"/>
    <w:rsid w:val="00F505C2"/>
    <w:rsid w:val="00F51050"/>
    <w:rsid w:val="00F540D2"/>
    <w:rsid w:val="00F56A83"/>
    <w:rsid w:val="00F652D9"/>
    <w:rsid w:val="00F67DED"/>
    <w:rsid w:val="00F700E1"/>
    <w:rsid w:val="00F7167D"/>
    <w:rsid w:val="00F7669F"/>
    <w:rsid w:val="00F80D1D"/>
    <w:rsid w:val="00F8185B"/>
    <w:rsid w:val="00F82B31"/>
    <w:rsid w:val="00F82D6D"/>
    <w:rsid w:val="00F858F2"/>
    <w:rsid w:val="00F874F5"/>
    <w:rsid w:val="00F902B4"/>
    <w:rsid w:val="00F90988"/>
    <w:rsid w:val="00F91095"/>
    <w:rsid w:val="00F94D93"/>
    <w:rsid w:val="00F955ED"/>
    <w:rsid w:val="00FA1BBE"/>
    <w:rsid w:val="00FA2433"/>
    <w:rsid w:val="00FA5BA2"/>
    <w:rsid w:val="00FA71DA"/>
    <w:rsid w:val="00FA77B7"/>
    <w:rsid w:val="00FB0EDF"/>
    <w:rsid w:val="00FB24B4"/>
    <w:rsid w:val="00FB393A"/>
    <w:rsid w:val="00FB3DE9"/>
    <w:rsid w:val="00FB5CF2"/>
    <w:rsid w:val="00FB7A5A"/>
    <w:rsid w:val="00FC1328"/>
    <w:rsid w:val="00FC1800"/>
    <w:rsid w:val="00FC5C93"/>
    <w:rsid w:val="00FC6484"/>
    <w:rsid w:val="00FC71FA"/>
    <w:rsid w:val="00FC79DF"/>
    <w:rsid w:val="00FC7B29"/>
    <w:rsid w:val="00FD01A3"/>
    <w:rsid w:val="00FD3E12"/>
    <w:rsid w:val="00FD40DB"/>
    <w:rsid w:val="00FD6FFA"/>
    <w:rsid w:val="00FE0F34"/>
    <w:rsid w:val="00FE26D8"/>
    <w:rsid w:val="00FE3EC2"/>
    <w:rsid w:val="00FE437C"/>
    <w:rsid w:val="00FE53A1"/>
    <w:rsid w:val="00FF1555"/>
    <w:rsid w:val="00FF361C"/>
    <w:rsid w:val="00FF3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85BA1"/>
  <w15:chartTrackingRefBased/>
  <w15:docId w15:val="{ED4A74AF-44E0-4B03-8C55-4EC6101C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DA2"/>
  </w:style>
  <w:style w:type="paragraph" w:styleId="Titolo1">
    <w:name w:val="heading 1"/>
    <w:basedOn w:val="Normale"/>
    <w:next w:val="Normale"/>
    <w:link w:val="Titolo1Carattere"/>
    <w:autoRedefine/>
    <w:qFormat/>
    <w:rsid w:val="00326456"/>
    <w:pPr>
      <w:keepNext/>
      <w:keepLines/>
      <w:tabs>
        <w:tab w:val="left" w:pos="851"/>
      </w:tabs>
      <w:spacing w:before="480" w:after="240" w:line="240" w:lineRule="auto"/>
      <w:jc w:val="center"/>
      <w:outlineLvl w:val="0"/>
    </w:pPr>
    <w:rPr>
      <w:rFonts w:eastAsia="Times New Roman" w:cstheme="minorHAnsi"/>
      <w:b/>
      <w:color w:val="000000" w:themeColor="text1"/>
      <w:sz w:val="28"/>
      <w:szCs w:val="28"/>
      <w:lang w:eastAsia="it-IT"/>
    </w:rPr>
  </w:style>
  <w:style w:type="paragraph" w:styleId="Titolo2">
    <w:name w:val="heading 2"/>
    <w:basedOn w:val="Normale"/>
    <w:next w:val="Normale"/>
    <w:link w:val="Titolo2Carattere"/>
    <w:autoRedefine/>
    <w:qFormat/>
    <w:rsid w:val="005002B8"/>
    <w:pPr>
      <w:keepNext/>
      <w:numPr>
        <w:numId w:val="77"/>
      </w:numPr>
      <w:tabs>
        <w:tab w:val="left" w:pos="568"/>
      </w:tabs>
      <w:spacing w:before="360" w:after="60" w:line="240" w:lineRule="auto"/>
      <w:ind w:left="928" w:hanging="928"/>
      <w:jc w:val="both"/>
      <w:outlineLvl w:val="1"/>
    </w:pPr>
    <w:rPr>
      <w:rFonts w:eastAsia="Times New Roman" w:cstheme="minorHAnsi"/>
      <w:b/>
      <w:bCs/>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26456"/>
    <w:rPr>
      <w:rFonts w:eastAsia="Times New Roman" w:cstheme="minorHAnsi"/>
      <w:b/>
      <w:color w:val="000000" w:themeColor="text1"/>
      <w:sz w:val="28"/>
      <w:szCs w:val="28"/>
      <w:lang w:eastAsia="it-IT"/>
    </w:rPr>
  </w:style>
  <w:style w:type="character" w:customStyle="1" w:styleId="Titolo2Carattere">
    <w:name w:val="Titolo 2 Carattere"/>
    <w:basedOn w:val="Carpredefinitoparagrafo"/>
    <w:link w:val="Titolo2"/>
    <w:rsid w:val="005002B8"/>
    <w:rPr>
      <w:rFonts w:eastAsia="Times New Roman" w:cstheme="minorHAnsi"/>
      <w:b/>
      <w:bCs/>
      <w:iCs/>
      <w:lang w:eastAsia="it-IT"/>
    </w:rPr>
  </w:style>
  <w:style w:type="paragraph" w:styleId="Paragrafoelenco">
    <w:name w:val="List Paragraph"/>
    <w:aliases w:val="Lettre d'introduction,List Paragraph1,1st level - Bullet List Paragraph,Medium Grid 1 - Accent 21,Normal bullet 2,Bullet list,Numbered List,Normale elencoPuntato,Elenco Puntato 1"/>
    <w:basedOn w:val="Normale"/>
    <w:link w:val="ParagrafoelencoCarattere"/>
    <w:uiPriority w:val="34"/>
    <w:qFormat/>
    <w:rsid w:val="00163473"/>
    <w:pPr>
      <w:ind w:left="720"/>
      <w:contextualSpacing/>
    </w:pPr>
  </w:style>
  <w:style w:type="paragraph" w:customStyle="1" w:styleId="Default">
    <w:name w:val="Default"/>
    <w:rsid w:val="00163473"/>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1634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color w:val="000000"/>
      <w:sz w:val="24"/>
      <w:szCs w:val="20"/>
      <w:lang w:eastAsia="it-IT"/>
    </w:rPr>
  </w:style>
  <w:style w:type="paragraph" w:customStyle="1" w:styleId="Corpodeltesto22">
    <w:name w:val="Corpo del testo 22"/>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color w:val="000000"/>
      <w:sz w:val="24"/>
      <w:szCs w:val="20"/>
      <w:lang w:eastAsia="it-IT"/>
    </w:rPr>
  </w:style>
  <w:style w:type="character" w:styleId="Rimandonotaapidipagina">
    <w:name w:val="footnote reference"/>
    <w:semiHidden/>
    <w:rsid w:val="00163473"/>
    <w:rPr>
      <w:vertAlign w:val="superscript"/>
    </w:rPr>
  </w:style>
  <w:style w:type="paragraph" w:styleId="Testonotaapidipagina">
    <w:name w:val="footnote text"/>
    <w:basedOn w:val="Normale"/>
    <w:link w:val="TestonotaapidipaginaCarattere"/>
    <w:semiHidden/>
    <w:rsid w:val="0016347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163473"/>
    <w:rPr>
      <w:rFonts w:ascii="Times New Roman" w:eastAsia="Times New Roman" w:hAnsi="Times New Roman" w:cs="Times New Roman"/>
      <w:sz w:val="20"/>
      <w:szCs w:val="20"/>
      <w:lang w:eastAsia="it-IT"/>
    </w:rPr>
  </w:style>
  <w:style w:type="paragraph" w:customStyle="1" w:styleId="Corpodeltesto23">
    <w:name w:val="Corpo del testo 23"/>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color w:val="000000"/>
      <w:sz w:val="24"/>
      <w:szCs w:val="20"/>
      <w:lang w:eastAsia="it-IT"/>
    </w:rPr>
  </w:style>
  <w:style w:type="paragraph" w:styleId="Testofumetto">
    <w:name w:val="Balloon Text"/>
    <w:basedOn w:val="Normale"/>
    <w:link w:val="TestofumettoCarattere"/>
    <w:uiPriority w:val="99"/>
    <w:semiHidden/>
    <w:unhideWhenUsed/>
    <w:rsid w:val="001634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3473"/>
    <w:rPr>
      <w:rFonts w:ascii="Segoe UI" w:hAnsi="Segoe UI" w:cs="Segoe UI"/>
      <w:sz w:val="18"/>
      <w:szCs w:val="18"/>
    </w:rPr>
  </w:style>
  <w:style w:type="paragraph" w:styleId="Rientrocorpodeltesto">
    <w:name w:val="Body Text Indent"/>
    <w:basedOn w:val="Normale"/>
    <w:link w:val="RientrocorpodeltestoCarattere"/>
    <w:rsid w:val="00163473"/>
    <w:pPr>
      <w:spacing w:after="120" w:line="240" w:lineRule="auto"/>
      <w:ind w:left="283"/>
    </w:pPr>
    <w:rPr>
      <w:rFonts w:ascii="Times New Roman" w:eastAsia="Times New Roman" w:hAnsi="Times New Roman" w:cs="Times New Roman"/>
      <w:sz w:val="20"/>
      <w:szCs w:val="24"/>
      <w:lang w:eastAsia="it-IT"/>
    </w:rPr>
  </w:style>
  <w:style w:type="character" w:customStyle="1" w:styleId="RientrocorpodeltestoCarattere">
    <w:name w:val="Rientro corpo del testo Carattere"/>
    <w:basedOn w:val="Carpredefinitoparagrafo"/>
    <w:link w:val="Rientrocorpodeltesto"/>
    <w:rsid w:val="00163473"/>
    <w:rPr>
      <w:rFonts w:ascii="Times New Roman" w:eastAsia="Times New Roman" w:hAnsi="Times New Roman" w:cs="Times New Roman"/>
      <w:sz w:val="20"/>
      <w:szCs w:val="24"/>
      <w:lang w:eastAsia="it-IT"/>
    </w:rPr>
  </w:style>
  <w:style w:type="paragraph" w:styleId="Intestazione">
    <w:name w:val="header"/>
    <w:basedOn w:val="Normale"/>
    <w:link w:val="IntestazioneCarattere"/>
    <w:uiPriority w:val="99"/>
    <w:unhideWhenUsed/>
    <w:rsid w:val="001634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3473"/>
  </w:style>
  <w:style w:type="paragraph" w:styleId="Pidipagina">
    <w:name w:val="footer"/>
    <w:basedOn w:val="Normale"/>
    <w:link w:val="PidipaginaCarattere"/>
    <w:uiPriority w:val="99"/>
    <w:unhideWhenUsed/>
    <w:rsid w:val="001634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3473"/>
  </w:style>
  <w:style w:type="paragraph" w:styleId="Titolosommario">
    <w:name w:val="TOC Heading"/>
    <w:basedOn w:val="Titolo1"/>
    <w:next w:val="Normale"/>
    <w:uiPriority w:val="39"/>
    <w:unhideWhenUsed/>
    <w:qFormat/>
    <w:rsid w:val="00163473"/>
    <w:pPr>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ommario1">
    <w:name w:val="toc 1"/>
    <w:basedOn w:val="Normale"/>
    <w:next w:val="Normale"/>
    <w:autoRedefine/>
    <w:uiPriority w:val="39"/>
    <w:unhideWhenUsed/>
    <w:qFormat/>
    <w:rsid w:val="00023EFF"/>
    <w:pPr>
      <w:keepNext/>
      <w:tabs>
        <w:tab w:val="right" w:leader="dot" w:pos="9628"/>
      </w:tabs>
      <w:spacing w:after="100"/>
    </w:pPr>
    <w:rPr>
      <w:b/>
    </w:rPr>
  </w:style>
  <w:style w:type="paragraph" w:styleId="Sommario2">
    <w:name w:val="toc 2"/>
    <w:basedOn w:val="Normale"/>
    <w:next w:val="Normale"/>
    <w:autoRedefine/>
    <w:uiPriority w:val="39"/>
    <w:unhideWhenUsed/>
    <w:qFormat/>
    <w:rsid w:val="00023EFF"/>
    <w:pPr>
      <w:tabs>
        <w:tab w:val="left" w:pos="1134"/>
        <w:tab w:val="right" w:leader="dot" w:pos="9628"/>
      </w:tabs>
      <w:spacing w:after="100"/>
      <w:ind w:left="220"/>
    </w:pPr>
  </w:style>
  <w:style w:type="character" w:styleId="Collegamentoipertestuale">
    <w:name w:val="Hyperlink"/>
    <w:basedOn w:val="Carpredefinitoparagrafo"/>
    <w:uiPriority w:val="99"/>
    <w:unhideWhenUsed/>
    <w:rsid w:val="00163473"/>
    <w:rPr>
      <w:color w:val="0563C1" w:themeColor="hyperlink"/>
      <w:u w:val="single"/>
    </w:rPr>
  </w:style>
  <w:style w:type="paragraph" w:customStyle="1" w:styleId="Paragrafoelenco1">
    <w:name w:val="Paragrafo elenco1"/>
    <w:basedOn w:val="Normale"/>
    <w:rsid w:val="0016347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provvr1">
    <w:name w:val="provv_r1"/>
    <w:basedOn w:val="Normale"/>
    <w:rsid w:val="00163473"/>
    <w:pPr>
      <w:spacing w:before="100" w:beforeAutospacing="1" w:after="100" w:afterAutospacing="1" w:line="240" w:lineRule="auto"/>
    </w:pPr>
    <w:rPr>
      <w:rFonts w:ascii="Arial" w:eastAsia="Times New Roman" w:hAnsi="Arial" w:cs="Arial"/>
      <w:sz w:val="24"/>
      <w:szCs w:val="24"/>
      <w:lang w:eastAsia="it-IT"/>
    </w:rPr>
  </w:style>
  <w:style w:type="paragraph" w:styleId="Corpotesto">
    <w:name w:val="Body Text"/>
    <w:basedOn w:val="Normale"/>
    <w:link w:val="CorpotestoCarattere"/>
    <w:semiHidden/>
    <w:rsid w:val="00163473"/>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semiHidden/>
    <w:rsid w:val="00163473"/>
    <w:rPr>
      <w:rFonts w:ascii="Times New Roman" w:eastAsia="Times New Roman" w:hAnsi="Times New Roman" w:cs="Times New Roman"/>
      <w:sz w:val="24"/>
      <w:szCs w:val="24"/>
      <w:lang w:eastAsia="ar-SA"/>
    </w:rPr>
  </w:style>
  <w:style w:type="paragraph" w:customStyle="1" w:styleId="Corpotesto1">
    <w:name w:val="Corpo testo1"/>
    <w:basedOn w:val="Normale"/>
    <w:link w:val="Bodytext"/>
    <w:rsid w:val="00163473"/>
    <w:pPr>
      <w:shd w:val="clear" w:color="auto" w:fill="FFFFFF"/>
      <w:spacing w:after="0" w:line="274" w:lineRule="exact"/>
      <w:ind w:hanging="360"/>
      <w:jc w:val="both"/>
    </w:pPr>
    <w:rPr>
      <w:rFonts w:ascii="Arial" w:eastAsia="Times New Roman" w:hAnsi="Arial" w:cs="Arial"/>
      <w:color w:val="000000"/>
      <w:sz w:val="20"/>
      <w:szCs w:val="20"/>
      <w:lang w:eastAsia="it-IT"/>
    </w:rPr>
  </w:style>
  <w:style w:type="character" w:customStyle="1" w:styleId="Bodytext">
    <w:name w:val="Body text_"/>
    <w:link w:val="Corpotesto1"/>
    <w:rsid w:val="00163473"/>
    <w:rPr>
      <w:rFonts w:ascii="Arial" w:eastAsia="Times New Roman" w:hAnsi="Arial" w:cs="Arial"/>
      <w:color w:val="000000"/>
      <w:sz w:val="20"/>
      <w:szCs w:val="20"/>
      <w:shd w:val="clear" w:color="auto" w:fill="FFFFFF"/>
      <w:lang w:eastAsia="it-IT"/>
    </w:rPr>
  </w:style>
  <w:style w:type="paragraph" w:customStyle="1" w:styleId="provvr0">
    <w:name w:val="provv_r0"/>
    <w:basedOn w:val="Normale"/>
    <w:rsid w:val="00163473"/>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163473"/>
    <w:rPr>
      <w:i/>
      <w:iCs/>
    </w:rPr>
  </w:style>
  <w:style w:type="character" w:customStyle="1" w:styleId="provvabrogato">
    <w:name w:val="provv_abrogato"/>
    <w:basedOn w:val="Carpredefinitoparagrafo"/>
    <w:rsid w:val="00163473"/>
  </w:style>
  <w:style w:type="character" w:customStyle="1" w:styleId="provvcontabrogato">
    <w:name w:val="provv_cont_abrogato"/>
    <w:basedOn w:val="Carpredefinitoparagrafo"/>
    <w:rsid w:val="00163473"/>
  </w:style>
  <w:style w:type="character" w:customStyle="1" w:styleId="provvnumcomma">
    <w:name w:val="provv_numcomma"/>
    <w:basedOn w:val="Carpredefinitoparagrafo"/>
    <w:rsid w:val="00163473"/>
  </w:style>
  <w:style w:type="paragraph" w:customStyle="1" w:styleId="BodyText21">
    <w:name w:val="Body Text 21"/>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Times New Roman" w:eastAsia="Times New Roman" w:hAnsi="Times New Roman" w:cs="Times New Roman"/>
      <w:color w:val="000000"/>
      <w:sz w:val="24"/>
      <w:szCs w:val="20"/>
      <w:lang w:eastAsia="it-IT"/>
    </w:rPr>
  </w:style>
  <w:style w:type="paragraph" w:styleId="Corpodeltesto2">
    <w:name w:val="Body Text 2"/>
    <w:basedOn w:val="Normale"/>
    <w:link w:val="Corpodeltesto2Carattere"/>
    <w:uiPriority w:val="99"/>
    <w:semiHidden/>
    <w:unhideWhenUsed/>
    <w:rsid w:val="00163473"/>
    <w:pPr>
      <w:spacing w:after="120" w:line="480" w:lineRule="auto"/>
    </w:pPr>
  </w:style>
  <w:style w:type="character" w:customStyle="1" w:styleId="Corpodeltesto2Carattere">
    <w:name w:val="Corpo del testo 2 Carattere"/>
    <w:basedOn w:val="Carpredefinitoparagrafo"/>
    <w:link w:val="Corpodeltesto2"/>
    <w:uiPriority w:val="99"/>
    <w:semiHidden/>
    <w:rsid w:val="00163473"/>
  </w:style>
  <w:style w:type="paragraph" w:styleId="Corpodeltesto3">
    <w:name w:val="Body Text 3"/>
    <w:basedOn w:val="Normale"/>
    <w:link w:val="Corpodeltesto3Carattere"/>
    <w:uiPriority w:val="99"/>
    <w:semiHidden/>
    <w:unhideWhenUsed/>
    <w:rsid w:val="0016347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63473"/>
    <w:rPr>
      <w:sz w:val="16"/>
      <w:szCs w:val="16"/>
    </w:rPr>
  </w:style>
  <w:style w:type="paragraph" w:customStyle="1" w:styleId="Corpodeltesto24">
    <w:name w:val="Corpo del testo 24"/>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color w:val="000000"/>
      <w:sz w:val="24"/>
      <w:szCs w:val="20"/>
      <w:lang w:eastAsia="zh-CN"/>
    </w:rPr>
  </w:style>
  <w:style w:type="character" w:styleId="Enfasigrassetto">
    <w:name w:val="Strong"/>
    <w:basedOn w:val="Carpredefinitoparagrafo"/>
    <w:uiPriority w:val="22"/>
    <w:qFormat/>
    <w:rsid w:val="00163473"/>
    <w:rPr>
      <w:b/>
      <w:bCs/>
    </w:rPr>
  </w:style>
  <w:style w:type="character" w:styleId="Enfasicorsivo">
    <w:name w:val="Emphasis"/>
    <w:basedOn w:val="Carpredefinitoparagrafo"/>
    <w:uiPriority w:val="20"/>
    <w:qFormat/>
    <w:rsid w:val="00163473"/>
    <w:rPr>
      <w:i/>
      <w:iCs/>
    </w:rPr>
  </w:style>
  <w:style w:type="paragraph" w:styleId="Didascalia">
    <w:name w:val="caption"/>
    <w:basedOn w:val="Normale"/>
    <w:next w:val="Normale"/>
    <w:qFormat/>
    <w:rsid w:val="00163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40" w:lineRule="auto"/>
      <w:ind w:left="1418" w:hanging="1418"/>
    </w:pPr>
    <w:rPr>
      <w:rFonts w:ascii="Tahoma" w:eastAsia="Times New Roman" w:hAnsi="Tahoma" w:cs="Times New Roman"/>
      <w:b/>
      <w:color w:val="0000FF"/>
      <w:sz w:val="24"/>
      <w:szCs w:val="20"/>
      <w:lang w:eastAsia="it-IT"/>
    </w:rPr>
  </w:style>
  <w:style w:type="paragraph" w:customStyle="1" w:styleId="BodyText31">
    <w:name w:val="Body Text 31"/>
    <w:basedOn w:val="Normale"/>
    <w:rsid w:val="00163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pPr>
    <w:rPr>
      <w:rFonts w:ascii="Times New Roman" w:eastAsia="Times New Roman" w:hAnsi="Times New Roman" w:cs="Times New Roman"/>
      <w:color w:val="000000"/>
      <w:sz w:val="24"/>
      <w:szCs w:val="20"/>
      <w:lang w:eastAsia="it-IT"/>
    </w:rPr>
  </w:style>
  <w:style w:type="character" w:styleId="Rimandocommento">
    <w:name w:val="annotation reference"/>
    <w:basedOn w:val="Carpredefinitoparagrafo"/>
    <w:uiPriority w:val="99"/>
    <w:semiHidden/>
    <w:unhideWhenUsed/>
    <w:rsid w:val="00163473"/>
    <w:rPr>
      <w:sz w:val="16"/>
      <w:szCs w:val="16"/>
    </w:rPr>
  </w:style>
  <w:style w:type="paragraph" w:styleId="Testocommento">
    <w:name w:val="annotation text"/>
    <w:basedOn w:val="Normale"/>
    <w:link w:val="TestocommentoCarattere"/>
    <w:uiPriority w:val="99"/>
    <w:unhideWhenUsed/>
    <w:rsid w:val="00163473"/>
    <w:pPr>
      <w:spacing w:line="240" w:lineRule="auto"/>
    </w:pPr>
    <w:rPr>
      <w:sz w:val="20"/>
      <w:szCs w:val="20"/>
    </w:rPr>
  </w:style>
  <w:style w:type="character" w:customStyle="1" w:styleId="TestocommentoCarattere">
    <w:name w:val="Testo commento Carattere"/>
    <w:basedOn w:val="Carpredefinitoparagrafo"/>
    <w:link w:val="Testocommento"/>
    <w:uiPriority w:val="99"/>
    <w:rsid w:val="00163473"/>
    <w:rPr>
      <w:sz w:val="20"/>
      <w:szCs w:val="20"/>
    </w:rPr>
  </w:style>
  <w:style w:type="paragraph" w:styleId="Soggettocommento">
    <w:name w:val="annotation subject"/>
    <w:basedOn w:val="Testocommento"/>
    <w:next w:val="Testocommento"/>
    <w:link w:val="SoggettocommentoCarattere"/>
    <w:uiPriority w:val="99"/>
    <w:semiHidden/>
    <w:unhideWhenUsed/>
    <w:rsid w:val="00163473"/>
    <w:rPr>
      <w:b/>
      <w:bCs/>
    </w:rPr>
  </w:style>
  <w:style w:type="character" w:customStyle="1" w:styleId="SoggettocommentoCarattere">
    <w:name w:val="Soggetto commento Carattere"/>
    <w:basedOn w:val="TestocommentoCarattere"/>
    <w:link w:val="Soggettocommento"/>
    <w:uiPriority w:val="99"/>
    <w:semiHidden/>
    <w:rsid w:val="00163473"/>
    <w:rPr>
      <w:b/>
      <w:bCs/>
      <w:sz w:val="20"/>
      <w:szCs w:val="20"/>
    </w:rPr>
  </w:style>
  <w:style w:type="paragraph" w:customStyle="1" w:styleId="Titolo10">
    <w:name w:val="Titolo1"/>
    <w:basedOn w:val="Normale"/>
    <w:next w:val="Normale"/>
    <w:rsid w:val="00163473"/>
    <w:pPr>
      <w:suppressAutoHyphens/>
      <w:spacing w:before="240" w:after="60" w:line="276" w:lineRule="auto"/>
      <w:jc w:val="center"/>
    </w:pPr>
    <w:rPr>
      <w:rFonts w:ascii="Cambria" w:eastAsia="Times New Roman" w:hAnsi="Cambria" w:cs="Times New Roman"/>
      <w:b/>
      <w:bCs/>
      <w:kern w:val="1"/>
      <w:sz w:val="32"/>
      <w:szCs w:val="32"/>
      <w:lang w:eastAsia="zh-CN"/>
    </w:rPr>
  </w:style>
  <w:style w:type="table" w:styleId="Grigliatabella">
    <w:name w:val="Table Grid"/>
    <w:basedOn w:val="Tabellanormale"/>
    <w:uiPriority w:val="59"/>
    <w:rsid w:val="0016347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63473"/>
    <w:pPr>
      <w:spacing w:after="0" w:line="240" w:lineRule="auto"/>
    </w:pPr>
  </w:style>
  <w:style w:type="paragraph" w:customStyle="1" w:styleId="Corpodeltesto25">
    <w:name w:val="Corpo del testo 25"/>
    <w:basedOn w:val="Normale"/>
    <w:rsid w:val="00163473"/>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pPr>
    <w:rPr>
      <w:rFonts w:ascii="Times New Roman" w:eastAsia="Times New Roman" w:hAnsi="Times New Roman" w:cs="Times New Roman"/>
      <w:color w:val="000000"/>
      <w:sz w:val="24"/>
      <w:szCs w:val="20"/>
      <w:lang w:eastAsia="zh-CN"/>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basedOn w:val="Carpredefinitoparagrafo"/>
    <w:link w:val="Paragrafoelenco"/>
    <w:uiPriority w:val="34"/>
    <w:qFormat/>
    <w:rsid w:val="00EF1004"/>
  </w:style>
  <w:style w:type="paragraph" w:styleId="PreformattatoHTML">
    <w:name w:val="HTML Preformatted"/>
    <w:basedOn w:val="Normale"/>
    <w:link w:val="PreformattatoHTMLCarattere"/>
    <w:uiPriority w:val="99"/>
    <w:semiHidden/>
    <w:unhideWhenUsed/>
    <w:rsid w:val="00CB4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B4C67"/>
    <w:rPr>
      <w:rFonts w:ascii="Courier New" w:eastAsia="Times New Roman" w:hAnsi="Courier New" w:cs="Courier New"/>
      <w:sz w:val="20"/>
      <w:szCs w:val="20"/>
      <w:lang w:eastAsia="it-IT"/>
    </w:rPr>
  </w:style>
  <w:style w:type="paragraph" w:styleId="Titolo">
    <w:name w:val="Title"/>
    <w:basedOn w:val="Normale"/>
    <w:next w:val="Normale"/>
    <w:link w:val="TitoloCarattere"/>
    <w:uiPriority w:val="10"/>
    <w:qFormat/>
    <w:rsid w:val="001C1DA2"/>
    <w:pPr>
      <w:spacing w:before="360" w:after="240" w:line="240" w:lineRule="auto"/>
      <w:jc w:val="both"/>
    </w:pPr>
    <w:rPr>
      <w:rFonts w:eastAsiaTheme="majorEastAsia" w:cstheme="minorHAnsi"/>
      <w:b/>
      <w:bCs/>
      <w:spacing w:val="-10"/>
      <w:kern w:val="28"/>
      <w:sz w:val="28"/>
      <w:szCs w:val="28"/>
    </w:rPr>
  </w:style>
  <w:style w:type="character" w:customStyle="1" w:styleId="TitoloCarattere">
    <w:name w:val="Titolo Carattere"/>
    <w:basedOn w:val="Carpredefinitoparagrafo"/>
    <w:link w:val="Titolo"/>
    <w:uiPriority w:val="10"/>
    <w:rsid w:val="001C1DA2"/>
    <w:rPr>
      <w:rFonts w:eastAsiaTheme="majorEastAsia" w:cstheme="minorHAnsi"/>
      <w:b/>
      <w:bCs/>
      <w:spacing w:val="-10"/>
      <w:kern w:val="28"/>
      <w:sz w:val="28"/>
      <w:szCs w:val="28"/>
    </w:rPr>
  </w:style>
  <w:style w:type="paragraph" w:styleId="Sommario3">
    <w:name w:val="toc 3"/>
    <w:basedOn w:val="Normale"/>
    <w:next w:val="Normale"/>
    <w:autoRedefine/>
    <w:uiPriority w:val="39"/>
    <w:unhideWhenUsed/>
    <w:rsid w:val="00361EB8"/>
    <w:pPr>
      <w:spacing w:after="100"/>
      <w:ind w:left="440"/>
    </w:pPr>
    <w:rPr>
      <w:rFonts w:eastAsiaTheme="minorEastAsia" w:cs="Times New Roman"/>
      <w:lang w:eastAsia="it-IT"/>
    </w:rPr>
  </w:style>
  <w:style w:type="paragraph" w:styleId="Testonotadichiusura">
    <w:name w:val="endnote text"/>
    <w:basedOn w:val="Normale"/>
    <w:link w:val="TestonotadichiusuraCarattere"/>
    <w:uiPriority w:val="99"/>
    <w:semiHidden/>
    <w:unhideWhenUsed/>
    <w:rsid w:val="00307278"/>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07278"/>
    <w:rPr>
      <w:sz w:val="20"/>
      <w:szCs w:val="20"/>
    </w:rPr>
  </w:style>
  <w:style w:type="character" w:styleId="Rimandonotadichiusura">
    <w:name w:val="endnote reference"/>
    <w:basedOn w:val="Carpredefinitoparagrafo"/>
    <w:uiPriority w:val="99"/>
    <w:semiHidden/>
    <w:unhideWhenUsed/>
    <w:rsid w:val="00307278"/>
    <w:rPr>
      <w:vertAlign w:val="superscript"/>
    </w:rPr>
  </w:style>
  <w:style w:type="paragraph" w:customStyle="1" w:styleId="Footnote">
    <w:name w:val="Footnote"/>
    <w:basedOn w:val="Normale"/>
    <w:rsid w:val="009F0512"/>
    <w:pPr>
      <w:suppressLineNumbers/>
      <w:suppressAutoHyphens/>
      <w:autoSpaceDN w:val="0"/>
      <w:spacing w:after="0" w:line="240" w:lineRule="auto"/>
      <w:ind w:left="340" w:hanging="340"/>
      <w:textAlignment w:val="baseline"/>
    </w:pPr>
    <w:rPr>
      <w:rFonts w:ascii="Liberation Serif" w:eastAsia="NSimSun" w:hAnsi="Liberation Serif" w:cs="Arial"/>
      <w:kern w:val="3"/>
      <w:sz w:val="20"/>
      <w:szCs w:val="20"/>
      <w:lang w:eastAsia="zh-CN" w:bidi="hi-IN"/>
    </w:rPr>
  </w:style>
  <w:style w:type="numbering" w:customStyle="1" w:styleId="WWNum94">
    <w:name w:val="WWNum94"/>
    <w:basedOn w:val="Nessunelenco"/>
    <w:rsid w:val="009F0512"/>
    <w:pPr>
      <w:numPr>
        <w:numId w:val="84"/>
      </w:numPr>
    </w:pPr>
  </w:style>
  <w:style w:type="character" w:styleId="Menzionenonrisolta">
    <w:name w:val="Unresolved Mention"/>
    <w:basedOn w:val="Carpredefinitoparagrafo"/>
    <w:uiPriority w:val="99"/>
    <w:semiHidden/>
    <w:unhideWhenUsed/>
    <w:rsid w:val="00942AB5"/>
    <w:rPr>
      <w:color w:val="605E5C"/>
      <w:shd w:val="clear" w:color="auto" w:fill="E1DFDD"/>
    </w:rPr>
  </w:style>
  <w:style w:type="paragraph" w:customStyle="1" w:styleId="CM1">
    <w:name w:val="CM1"/>
    <w:basedOn w:val="Default"/>
    <w:next w:val="Default"/>
    <w:uiPriority w:val="99"/>
    <w:rsid w:val="0022467D"/>
    <w:rPr>
      <w:color w:val="auto"/>
    </w:rPr>
  </w:style>
  <w:style w:type="paragraph" w:customStyle="1" w:styleId="CM3">
    <w:name w:val="CM3"/>
    <w:basedOn w:val="Default"/>
    <w:next w:val="Default"/>
    <w:uiPriority w:val="99"/>
    <w:rsid w:val="0022467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1518">
      <w:bodyDiv w:val="1"/>
      <w:marLeft w:val="0"/>
      <w:marRight w:val="0"/>
      <w:marTop w:val="0"/>
      <w:marBottom w:val="0"/>
      <w:divBdr>
        <w:top w:val="none" w:sz="0" w:space="0" w:color="auto"/>
        <w:left w:val="none" w:sz="0" w:space="0" w:color="auto"/>
        <w:bottom w:val="none" w:sz="0" w:space="0" w:color="auto"/>
        <w:right w:val="none" w:sz="0" w:space="0" w:color="auto"/>
      </w:divBdr>
    </w:div>
    <w:div w:id="451244250">
      <w:bodyDiv w:val="1"/>
      <w:marLeft w:val="0"/>
      <w:marRight w:val="0"/>
      <w:marTop w:val="0"/>
      <w:marBottom w:val="0"/>
      <w:divBdr>
        <w:top w:val="none" w:sz="0" w:space="0" w:color="auto"/>
        <w:left w:val="none" w:sz="0" w:space="0" w:color="auto"/>
        <w:bottom w:val="none" w:sz="0" w:space="0" w:color="auto"/>
        <w:right w:val="none" w:sz="0" w:space="0" w:color="auto"/>
      </w:divBdr>
    </w:div>
    <w:div w:id="635374434">
      <w:bodyDiv w:val="1"/>
      <w:marLeft w:val="0"/>
      <w:marRight w:val="0"/>
      <w:marTop w:val="0"/>
      <w:marBottom w:val="0"/>
      <w:divBdr>
        <w:top w:val="none" w:sz="0" w:space="0" w:color="auto"/>
        <w:left w:val="none" w:sz="0" w:space="0" w:color="auto"/>
        <w:bottom w:val="none" w:sz="0" w:space="0" w:color="auto"/>
        <w:right w:val="none" w:sz="0" w:space="0" w:color="auto"/>
      </w:divBdr>
    </w:div>
    <w:div w:id="844395247">
      <w:bodyDiv w:val="1"/>
      <w:marLeft w:val="0"/>
      <w:marRight w:val="0"/>
      <w:marTop w:val="0"/>
      <w:marBottom w:val="0"/>
      <w:divBdr>
        <w:top w:val="none" w:sz="0" w:space="0" w:color="auto"/>
        <w:left w:val="none" w:sz="0" w:space="0" w:color="auto"/>
        <w:bottom w:val="none" w:sz="0" w:space="0" w:color="auto"/>
        <w:right w:val="none" w:sz="0" w:space="0" w:color="auto"/>
      </w:divBdr>
    </w:div>
    <w:div w:id="995256729">
      <w:bodyDiv w:val="1"/>
      <w:marLeft w:val="0"/>
      <w:marRight w:val="0"/>
      <w:marTop w:val="0"/>
      <w:marBottom w:val="0"/>
      <w:divBdr>
        <w:top w:val="none" w:sz="0" w:space="0" w:color="auto"/>
        <w:left w:val="none" w:sz="0" w:space="0" w:color="auto"/>
        <w:bottom w:val="none" w:sz="0" w:space="0" w:color="auto"/>
        <w:right w:val="none" w:sz="0" w:space="0" w:color="auto"/>
      </w:divBdr>
    </w:div>
    <w:div w:id="1067263087">
      <w:bodyDiv w:val="1"/>
      <w:marLeft w:val="0"/>
      <w:marRight w:val="0"/>
      <w:marTop w:val="0"/>
      <w:marBottom w:val="0"/>
      <w:divBdr>
        <w:top w:val="none" w:sz="0" w:space="0" w:color="auto"/>
        <w:left w:val="none" w:sz="0" w:space="0" w:color="auto"/>
        <w:bottom w:val="none" w:sz="0" w:space="0" w:color="auto"/>
        <w:right w:val="none" w:sz="0" w:space="0" w:color="auto"/>
      </w:divBdr>
    </w:div>
    <w:div w:id="1069962120">
      <w:bodyDiv w:val="1"/>
      <w:marLeft w:val="0"/>
      <w:marRight w:val="0"/>
      <w:marTop w:val="0"/>
      <w:marBottom w:val="0"/>
      <w:divBdr>
        <w:top w:val="none" w:sz="0" w:space="0" w:color="auto"/>
        <w:left w:val="none" w:sz="0" w:space="0" w:color="auto"/>
        <w:bottom w:val="none" w:sz="0" w:space="0" w:color="auto"/>
        <w:right w:val="none" w:sz="0" w:space="0" w:color="auto"/>
      </w:divBdr>
    </w:div>
    <w:div w:id="1203861165">
      <w:bodyDiv w:val="1"/>
      <w:marLeft w:val="0"/>
      <w:marRight w:val="0"/>
      <w:marTop w:val="0"/>
      <w:marBottom w:val="0"/>
      <w:divBdr>
        <w:top w:val="none" w:sz="0" w:space="0" w:color="auto"/>
        <w:left w:val="none" w:sz="0" w:space="0" w:color="auto"/>
        <w:bottom w:val="none" w:sz="0" w:space="0" w:color="auto"/>
        <w:right w:val="none" w:sz="0" w:space="0" w:color="auto"/>
      </w:divBdr>
      <w:divsChild>
        <w:div w:id="107504142">
          <w:marLeft w:val="0"/>
          <w:marRight w:val="0"/>
          <w:marTop w:val="0"/>
          <w:marBottom w:val="0"/>
          <w:divBdr>
            <w:top w:val="none" w:sz="0" w:space="0" w:color="auto"/>
            <w:left w:val="none" w:sz="0" w:space="0" w:color="auto"/>
            <w:bottom w:val="none" w:sz="0" w:space="0" w:color="auto"/>
            <w:right w:val="none" w:sz="0" w:space="0" w:color="auto"/>
          </w:divBdr>
          <w:divsChild>
            <w:div w:id="1454206373">
              <w:marLeft w:val="0"/>
              <w:marRight w:val="0"/>
              <w:marTop w:val="0"/>
              <w:marBottom w:val="0"/>
              <w:divBdr>
                <w:top w:val="none" w:sz="0" w:space="0" w:color="auto"/>
                <w:left w:val="none" w:sz="0" w:space="0" w:color="auto"/>
                <w:bottom w:val="none" w:sz="0" w:space="0" w:color="auto"/>
                <w:right w:val="none" w:sz="0" w:space="0" w:color="auto"/>
              </w:divBdr>
            </w:div>
            <w:div w:id="2038773410">
              <w:marLeft w:val="0"/>
              <w:marRight w:val="0"/>
              <w:marTop w:val="0"/>
              <w:marBottom w:val="0"/>
              <w:divBdr>
                <w:top w:val="none" w:sz="0" w:space="0" w:color="auto"/>
                <w:left w:val="none" w:sz="0" w:space="0" w:color="auto"/>
                <w:bottom w:val="none" w:sz="0" w:space="0" w:color="auto"/>
                <w:right w:val="none" w:sz="0" w:space="0" w:color="auto"/>
              </w:divBdr>
            </w:div>
          </w:divsChild>
        </w:div>
        <w:div w:id="643238465">
          <w:marLeft w:val="0"/>
          <w:marRight w:val="0"/>
          <w:marTop w:val="0"/>
          <w:marBottom w:val="0"/>
          <w:divBdr>
            <w:top w:val="none" w:sz="0" w:space="0" w:color="auto"/>
            <w:left w:val="none" w:sz="0" w:space="0" w:color="auto"/>
            <w:bottom w:val="none" w:sz="0" w:space="0" w:color="auto"/>
            <w:right w:val="none" w:sz="0" w:space="0" w:color="auto"/>
          </w:divBdr>
          <w:divsChild>
            <w:div w:id="1430352411">
              <w:marLeft w:val="0"/>
              <w:marRight w:val="0"/>
              <w:marTop w:val="0"/>
              <w:marBottom w:val="0"/>
              <w:divBdr>
                <w:top w:val="none" w:sz="0" w:space="0" w:color="auto"/>
                <w:left w:val="none" w:sz="0" w:space="0" w:color="auto"/>
                <w:bottom w:val="none" w:sz="0" w:space="0" w:color="auto"/>
                <w:right w:val="none" w:sz="0" w:space="0" w:color="auto"/>
              </w:divBdr>
            </w:div>
          </w:divsChild>
        </w:div>
        <w:div w:id="2037580788">
          <w:marLeft w:val="0"/>
          <w:marRight w:val="0"/>
          <w:marTop w:val="0"/>
          <w:marBottom w:val="0"/>
          <w:divBdr>
            <w:top w:val="none" w:sz="0" w:space="0" w:color="auto"/>
            <w:left w:val="none" w:sz="0" w:space="0" w:color="auto"/>
            <w:bottom w:val="none" w:sz="0" w:space="0" w:color="auto"/>
            <w:right w:val="none" w:sz="0" w:space="0" w:color="auto"/>
          </w:divBdr>
          <w:divsChild>
            <w:div w:id="1609509733">
              <w:marLeft w:val="0"/>
              <w:marRight w:val="0"/>
              <w:marTop w:val="0"/>
              <w:marBottom w:val="0"/>
              <w:divBdr>
                <w:top w:val="none" w:sz="0" w:space="0" w:color="auto"/>
                <w:left w:val="none" w:sz="0" w:space="0" w:color="auto"/>
                <w:bottom w:val="none" w:sz="0" w:space="0" w:color="auto"/>
                <w:right w:val="none" w:sz="0" w:space="0" w:color="auto"/>
              </w:divBdr>
            </w:div>
            <w:div w:id="1556545616">
              <w:marLeft w:val="0"/>
              <w:marRight w:val="0"/>
              <w:marTop w:val="0"/>
              <w:marBottom w:val="0"/>
              <w:divBdr>
                <w:top w:val="none" w:sz="0" w:space="0" w:color="auto"/>
                <w:left w:val="none" w:sz="0" w:space="0" w:color="auto"/>
                <w:bottom w:val="none" w:sz="0" w:space="0" w:color="auto"/>
                <w:right w:val="none" w:sz="0" w:space="0" w:color="auto"/>
              </w:divBdr>
            </w:div>
          </w:divsChild>
        </w:div>
        <w:div w:id="1361785935">
          <w:marLeft w:val="0"/>
          <w:marRight w:val="0"/>
          <w:marTop w:val="0"/>
          <w:marBottom w:val="0"/>
          <w:divBdr>
            <w:top w:val="none" w:sz="0" w:space="0" w:color="auto"/>
            <w:left w:val="none" w:sz="0" w:space="0" w:color="auto"/>
            <w:bottom w:val="none" w:sz="0" w:space="0" w:color="auto"/>
            <w:right w:val="none" w:sz="0" w:space="0" w:color="auto"/>
          </w:divBdr>
          <w:divsChild>
            <w:div w:id="974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5597">
      <w:bodyDiv w:val="1"/>
      <w:marLeft w:val="0"/>
      <w:marRight w:val="0"/>
      <w:marTop w:val="0"/>
      <w:marBottom w:val="0"/>
      <w:divBdr>
        <w:top w:val="none" w:sz="0" w:space="0" w:color="auto"/>
        <w:left w:val="none" w:sz="0" w:space="0" w:color="auto"/>
        <w:bottom w:val="none" w:sz="0" w:space="0" w:color="auto"/>
        <w:right w:val="none" w:sz="0" w:space="0" w:color="auto"/>
      </w:divBdr>
    </w:div>
    <w:div w:id="1402605430">
      <w:bodyDiv w:val="1"/>
      <w:marLeft w:val="0"/>
      <w:marRight w:val="0"/>
      <w:marTop w:val="0"/>
      <w:marBottom w:val="0"/>
      <w:divBdr>
        <w:top w:val="none" w:sz="0" w:space="0" w:color="auto"/>
        <w:left w:val="none" w:sz="0" w:space="0" w:color="auto"/>
        <w:bottom w:val="none" w:sz="0" w:space="0" w:color="auto"/>
        <w:right w:val="none" w:sz="0" w:space="0" w:color="auto"/>
      </w:divBdr>
      <w:divsChild>
        <w:div w:id="2003122369">
          <w:marLeft w:val="0"/>
          <w:marRight w:val="0"/>
          <w:marTop w:val="0"/>
          <w:marBottom w:val="0"/>
          <w:divBdr>
            <w:top w:val="none" w:sz="0" w:space="0" w:color="auto"/>
            <w:left w:val="none" w:sz="0" w:space="0" w:color="auto"/>
            <w:bottom w:val="none" w:sz="0" w:space="0" w:color="auto"/>
            <w:right w:val="none" w:sz="0" w:space="0" w:color="auto"/>
          </w:divBdr>
        </w:div>
      </w:divsChild>
    </w:div>
    <w:div w:id="1553227419">
      <w:bodyDiv w:val="1"/>
      <w:marLeft w:val="0"/>
      <w:marRight w:val="0"/>
      <w:marTop w:val="0"/>
      <w:marBottom w:val="0"/>
      <w:divBdr>
        <w:top w:val="none" w:sz="0" w:space="0" w:color="auto"/>
        <w:left w:val="none" w:sz="0" w:space="0" w:color="auto"/>
        <w:bottom w:val="none" w:sz="0" w:space="0" w:color="auto"/>
        <w:right w:val="none" w:sz="0" w:space="0" w:color="auto"/>
      </w:divBdr>
    </w:div>
    <w:div w:id="1620066569">
      <w:bodyDiv w:val="1"/>
      <w:marLeft w:val="0"/>
      <w:marRight w:val="0"/>
      <w:marTop w:val="0"/>
      <w:marBottom w:val="0"/>
      <w:divBdr>
        <w:top w:val="none" w:sz="0" w:space="0" w:color="auto"/>
        <w:left w:val="none" w:sz="0" w:space="0" w:color="auto"/>
        <w:bottom w:val="none" w:sz="0" w:space="0" w:color="auto"/>
        <w:right w:val="none" w:sz="0" w:space="0" w:color="auto"/>
      </w:divBdr>
    </w:div>
    <w:div w:id="20787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t.wikipedia.org/wiki/Discar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Riciclaggio_dei_rifiu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Rifiuti_solidi_urba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8A28-77B9-4EAB-B9A5-4155494F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21056</Words>
  <Characters>120023</Characters>
  <Application>Microsoft Office Word</Application>
  <DocSecurity>0</DocSecurity>
  <Lines>1000</Lines>
  <Paragraphs>281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Ceola Laura</dc:creator>
  <cp:keywords/>
  <dc:description/>
  <cp:lastModifiedBy>Ceola Laura</cp:lastModifiedBy>
  <cp:revision>8</cp:revision>
  <cp:lastPrinted>2023-11-24T11:51:00Z</cp:lastPrinted>
  <dcterms:created xsi:type="dcterms:W3CDTF">2023-11-23T12:05:00Z</dcterms:created>
  <dcterms:modified xsi:type="dcterms:W3CDTF">2023-11-24T12:01:00Z</dcterms:modified>
</cp:coreProperties>
</file>